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D515E" w14:textId="77777777" w:rsidR="003C3E50" w:rsidRDefault="003C3E50" w:rsidP="003C3E50">
      <w:pPr>
        <w:spacing w:line="240" w:lineRule="auto"/>
        <w:ind w:left="-709" w:right="-613"/>
        <w:jc w:val="center"/>
        <w:rPr>
          <w:rFonts w:cs="Arial"/>
          <w:b/>
          <w:bCs/>
          <w:noProof/>
          <w:color w:val="005EB8"/>
          <w:sz w:val="32"/>
          <w:szCs w:val="32"/>
          <w:lang w:eastAsia="en-GB"/>
        </w:rPr>
      </w:pPr>
      <w:r>
        <w:rPr>
          <w:rFonts w:cs="Arial"/>
          <w:b/>
          <w:bCs/>
          <w:noProof/>
          <w:color w:val="3E5F73"/>
          <w:sz w:val="48"/>
          <w:szCs w:val="28"/>
        </w:rPr>
        <w:drawing>
          <wp:anchor distT="0" distB="0" distL="114300" distR="114300" simplePos="0" relativeHeight="251658243" behindDoc="1" locked="0" layoutInCell="1" allowOverlap="1" wp14:anchorId="67210A54" wp14:editId="0264A763">
            <wp:simplePos x="0" y="0"/>
            <wp:positionH relativeFrom="column">
              <wp:posOffset>4318000</wp:posOffset>
            </wp:positionH>
            <wp:positionV relativeFrom="paragraph">
              <wp:posOffset>0</wp:posOffset>
            </wp:positionV>
            <wp:extent cx="2146300" cy="1120140"/>
            <wp:effectExtent l="0" t="0" r="6350" b="3810"/>
            <wp:wrapTight wrapText="bothSides">
              <wp:wrapPolygon edited="0">
                <wp:start x="0" y="0"/>
                <wp:lineTo x="0" y="21306"/>
                <wp:lineTo x="21472" y="21306"/>
                <wp:lineTo x="21472"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6300" cy="1120140"/>
                    </a:xfrm>
                    <a:prstGeom prst="rect">
                      <a:avLst/>
                    </a:prstGeom>
                  </pic:spPr>
                </pic:pic>
              </a:graphicData>
            </a:graphic>
            <wp14:sizeRelH relativeFrom="page">
              <wp14:pctWidth>0</wp14:pctWidth>
            </wp14:sizeRelH>
            <wp14:sizeRelV relativeFrom="page">
              <wp14:pctHeight>0</wp14:pctHeight>
            </wp14:sizeRelV>
          </wp:anchor>
        </w:drawing>
      </w:r>
    </w:p>
    <w:p w14:paraId="61F7630E" w14:textId="77777777" w:rsidR="003C3E50" w:rsidRDefault="003C3E50" w:rsidP="003C3E50">
      <w:pPr>
        <w:spacing w:line="240" w:lineRule="auto"/>
        <w:ind w:left="-709" w:right="-613"/>
        <w:jc w:val="center"/>
        <w:rPr>
          <w:rFonts w:cs="Arial"/>
          <w:b/>
          <w:bCs/>
          <w:noProof/>
          <w:color w:val="005EB8"/>
          <w:sz w:val="32"/>
          <w:szCs w:val="32"/>
          <w:lang w:eastAsia="en-GB"/>
        </w:rPr>
      </w:pPr>
    </w:p>
    <w:p w14:paraId="6A9FFD1B" w14:textId="77777777" w:rsidR="003C3E50" w:rsidRDefault="003C3E50" w:rsidP="003C3E50">
      <w:pPr>
        <w:spacing w:line="240" w:lineRule="auto"/>
        <w:ind w:left="-709" w:right="-613"/>
        <w:jc w:val="center"/>
        <w:rPr>
          <w:rFonts w:cs="Arial"/>
          <w:b/>
          <w:bCs/>
          <w:noProof/>
          <w:color w:val="005EB8"/>
          <w:sz w:val="32"/>
          <w:szCs w:val="32"/>
          <w:lang w:eastAsia="en-GB"/>
        </w:rPr>
      </w:pPr>
    </w:p>
    <w:p w14:paraId="16BDD9AA" w14:textId="77777777" w:rsidR="003C3E50" w:rsidRDefault="003C3E50" w:rsidP="003C3E50">
      <w:pPr>
        <w:spacing w:line="240" w:lineRule="auto"/>
        <w:ind w:left="-709" w:right="-613"/>
        <w:jc w:val="center"/>
        <w:rPr>
          <w:rFonts w:cs="Arial"/>
          <w:b/>
          <w:bCs/>
          <w:noProof/>
          <w:color w:val="005EB8"/>
          <w:sz w:val="32"/>
          <w:szCs w:val="32"/>
          <w:lang w:eastAsia="en-GB"/>
        </w:rPr>
      </w:pPr>
    </w:p>
    <w:p w14:paraId="0C5414F8" w14:textId="77777777" w:rsidR="003C3E50" w:rsidRDefault="003C3E50" w:rsidP="003C3E50">
      <w:pPr>
        <w:spacing w:line="240" w:lineRule="auto"/>
        <w:ind w:left="-709" w:right="-613"/>
        <w:jc w:val="center"/>
        <w:rPr>
          <w:rFonts w:cs="Arial"/>
          <w:b/>
          <w:bCs/>
          <w:noProof/>
          <w:color w:val="003087"/>
          <w:sz w:val="32"/>
          <w:szCs w:val="32"/>
          <w:lang w:eastAsia="en-GB"/>
        </w:rPr>
      </w:pPr>
    </w:p>
    <w:p w14:paraId="10B52924" w14:textId="77777777" w:rsidR="003C3E50" w:rsidRDefault="003C3E50" w:rsidP="003C3E50">
      <w:pPr>
        <w:spacing w:line="240" w:lineRule="auto"/>
        <w:ind w:left="-709" w:right="-613"/>
        <w:jc w:val="center"/>
        <w:rPr>
          <w:rFonts w:cs="Arial"/>
          <w:b/>
          <w:bCs/>
          <w:noProof/>
          <w:color w:val="003087"/>
          <w:sz w:val="32"/>
          <w:szCs w:val="32"/>
          <w:lang w:eastAsia="en-GB"/>
        </w:rPr>
      </w:pPr>
    </w:p>
    <w:p w14:paraId="10F802A7" w14:textId="77777777" w:rsidR="003C3E50" w:rsidRDefault="003C3E50" w:rsidP="003C3E50">
      <w:pPr>
        <w:spacing w:line="240" w:lineRule="auto"/>
        <w:ind w:left="-709" w:right="-613"/>
        <w:jc w:val="center"/>
        <w:rPr>
          <w:rFonts w:cs="Arial"/>
          <w:b/>
          <w:bCs/>
          <w:noProof/>
          <w:color w:val="003087"/>
          <w:sz w:val="32"/>
          <w:szCs w:val="32"/>
          <w:lang w:eastAsia="en-GB"/>
        </w:rPr>
      </w:pPr>
    </w:p>
    <w:p w14:paraId="158A7977" w14:textId="77777777" w:rsidR="003C3E50" w:rsidRPr="003C3E50" w:rsidRDefault="003C3E50" w:rsidP="003C3E50">
      <w:pPr>
        <w:spacing w:line="240" w:lineRule="auto"/>
        <w:ind w:left="-709" w:right="-613"/>
        <w:jc w:val="center"/>
        <w:rPr>
          <w:rFonts w:cs="Arial"/>
          <w:b/>
          <w:bCs/>
          <w:color w:val="003087"/>
          <w:sz w:val="32"/>
          <w:szCs w:val="32"/>
        </w:rPr>
      </w:pPr>
      <w:r w:rsidRPr="003C3E50">
        <w:rPr>
          <w:rFonts w:cs="Arial"/>
          <w:b/>
          <w:bCs/>
          <w:noProof/>
          <w:color w:val="003087"/>
          <w:sz w:val="32"/>
          <w:szCs w:val="32"/>
          <w:lang w:eastAsia="en-GB"/>
        </w:rPr>
        <w:t xml:space="preserve">Dementia United </w:t>
      </w:r>
    </w:p>
    <w:p w14:paraId="7C6297EE" w14:textId="77777777" w:rsidR="003C3E50" w:rsidRPr="00C323BA" w:rsidRDefault="003C3E50" w:rsidP="003C3E50">
      <w:pPr>
        <w:spacing w:line="240" w:lineRule="auto"/>
        <w:ind w:left="-709" w:right="-613"/>
        <w:jc w:val="center"/>
        <w:rPr>
          <w:rFonts w:cs="Arial"/>
          <w:b/>
          <w:bCs/>
        </w:rPr>
      </w:pPr>
    </w:p>
    <w:p w14:paraId="6D6B6D29" w14:textId="77777777" w:rsidR="003C3E50" w:rsidRPr="003C3E50" w:rsidRDefault="003C3E50" w:rsidP="003C3E50">
      <w:pPr>
        <w:spacing w:line="240" w:lineRule="auto"/>
        <w:ind w:left="-709" w:right="-613"/>
        <w:jc w:val="center"/>
        <w:rPr>
          <w:rFonts w:cs="Arial"/>
          <w:b/>
          <w:bCs/>
          <w:iCs/>
          <w:color w:val="005EB8"/>
          <w:sz w:val="28"/>
          <w:szCs w:val="28"/>
        </w:rPr>
      </w:pPr>
      <w:r w:rsidRPr="003C3E50">
        <w:rPr>
          <w:rFonts w:cs="Arial"/>
          <w:b/>
          <w:bCs/>
          <w:iCs/>
          <w:color w:val="005EB8"/>
          <w:sz w:val="28"/>
          <w:szCs w:val="28"/>
        </w:rPr>
        <w:t xml:space="preserve">Dementia Carers Expert Reference Group (DCERG) </w:t>
      </w:r>
    </w:p>
    <w:p w14:paraId="4D47A6B8" w14:textId="77777777" w:rsidR="003C3E50" w:rsidRPr="003C3E50" w:rsidRDefault="003C3E50" w:rsidP="003C3E50">
      <w:pPr>
        <w:spacing w:line="240" w:lineRule="auto"/>
        <w:ind w:left="-709" w:right="-613"/>
        <w:jc w:val="center"/>
        <w:rPr>
          <w:rFonts w:cs="Arial"/>
          <w:b/>
          <w:bCs/>
          <w:iCs/>
          <w:color w:val="005EB8"/>
          <w:sz w:val="28"/>
          <w:szCs w:val="28"/>
        </w:rPr>
      </w:pPr>
      <w:r w:rsidRPr="003C3E50">
        <w:rPr>
          <w:rFonts w:cs="Arial"/>
          <w:b/>
          <w:bCs/>
          <w:iCs/>
          <w:color w:val="005EB8"/>
          <w:sz w:val="28"/>
          <w:szCs w:val="28"/>
        </w:rPr>
        <w:t>Member Role Specification</w:t>
      </w:r>
    </w:p>
    <w:p w14:paraId="50D3BF2E" w14:textId="77777777" w:rsidR="003C3E50" w:rsidRDefault="003C3E50" w:rsidP="003C3E50">
      <w:pPr>
        <w:spacing w:line="240" w:lineRule="auto"/>
        <w:jc w:val="center"/>
        <w:rPr>
          <w:rFonts w:cs="Arial"/>
          <w:b/>
          <w:bCs/>
          <w:iCs/>
          <w:sz w:val="28"/>
          <w:szCs w:val="28"/>
        </w:rPr>
      </w:pPr>
    </w:p>
    <w:p w14:paraId="665A157C" w14:textId="77777777" w:rsidR="003C3E50" w:rsidRDefault="003C3E50" w:rsidP="003C3E50">
      <w:pPr>
        <w:spacing w:line="240" w:lineRule="auto"/>
        <w:jc w:val="center"/>
        <w:rPr>
          <w:rFonts w:cs="Arial"/>
          <w:b/>
          <w:bCs/>
          <w:iCs/>
          <w:sz w:val="28"/>
          <w:szCs w:val="28"/>
        </w:rPr>
      </w:pPr>
    </w:p>
    <w:p w14:paraId="28F724B8" w14:textId="77777777" w:rsidR="003C3E50" w:rsidRPr="003C3E50" w:rsidRDefault="003C3E50" w:rsidP="003C3E50">
      <w:pPr>
        <w:spacing w:line="240" w:lineRule="auto"/>
        <w:ind w:left="-567" w:right="-472"/>
        <w:rPr>
          <w:rFonts w:cs="Arial"/>
          <w:b/>
          <w:bCs/>
          <w:iCs/>
          <w:color w:val="005EB8"/>
          <w:sz w:val="24"/>
          <w:szCs w:val="24"/>
        </w:rPr>
      </w:pPr>
      <w:r w:rsidRPr="003C3E50">
        <w:rPr>
          <w:rFonts w:cs="Arial"/>
          <w:b/>
          <w:bCs/>
          <w:iCs/>
          <w:color w:val="005EB8"/>
          <w:sz w:val="24"/>
          <w:szCs w:val="24"/>
        </w:rPr>
        <w:t>About Us</w:t>
      </w:r>
    </w:p>
    <w:p w14:paraId="2C486530" w14:textId="77777777" w:rsidR="003C3E50" w:rsidRPr="006D041C" w:rsidRDefault="003C3E50" w:rsidP="003C3E50">
      <w:pPr>
        <w:spacing w:line="240" w:lineRule="auto"/>
        <w:ind w:left="-567" w:right="-472"/>
        <w:rPr>
          <w:rFonts w:cs="Arial"/>
          <w:b/>
          <w:bCs/>
          <w:iCs/>
          <w:color w:val="005EB8"/>
          <w:sz w:val="26"/>
          <w:szCs w:val="26"/>
        </w:rPr>
      </w:pPr>
    </w:p>
    <w:p w14:paraId="705E9AB5" w14:textId="7D680420" w:rsidR="003C3E50" w:rsidRPr="003C3E50" w:rsidRDefault="003C3E50" w:rsidP="003C3E50">
      <w:pPr>
        <w:spacing w:line="240" w:lineRule="auto"/>
        <w:ind w:left="-567" w:right="-472"/>
        <w:rPr>
          <w:rFonts w:cs="Arial"/>
        </w:rPr>
      </w:pPr>
      <w:r w:rsidRPr="003C3E50">
        <w:rPr>
          <w:rFonts w:cs="Arial"/>
        </w:rPr>
        <w:t>Dementia United is the NHS Greater Manchester Integrated Care flagship programme for dementia.  We work alongside clinicians, charities, localities, professionals, those living with dementia, families, friends and care partners to make our region the best place to live for people living with or who are caring for someone with dementia.</w:t>
      </w:r>
    </w:p>
    <w:p w14:paraId="7861FB66" w14:textId="77777777" w:rsidR="003C3E50" w:rsidRPr="003C3E50" w:rsidRDefault="003C3E50" w:rsidP="003C3E50">
      <w:pPr>
        <w:spacing w:line="240" w:lineRule="auto"/>
        <w:ind w:left="-567" w:right="-472"/>
        <w:jc w:val="center"/>
        <w:rPr>
          <w:rFonts w:cs="Arial"/>
          <w:b/>
          <w:bCs/>
          <w:iCs/>
          <w:sz w:val="24"/>
          <w:szCs w:val="24"/>
        </w:rPr>
      </w:pPr>
    </w:p>
    <w:p w14:paraId="61F67CC0" w14:textId="77777777" w:rsidR="003C3E50" w:rsidRPr="003C3E50" w:rsidRDefault="003C3E50" w:rsidP="003C3E50">
      <w:pPr>
        <w:spacing w:line="240" w:lineRule="auto"/>
        <w:ind w:left="-567" w:right="-472"/>
        <w:rPr>
          <w:rFonts w:cs="Arial"/>
          <w:b/>
          <w:bCs/>
          <w:iCs/>
          <w:color w:val="005EB8"/>
          <w:sz w:val="24"/>
          <w:szCs w:val="24"/>
        </w:rPr>
      </w:pPr>
      <w:r w:rsidRPr="003C3E50">
        <w:rPr>
          <w:rFonts w:cs="Arial"/>
          <w:b/>
          <w:bCs/>
          <w:iCs/>
          <w:color w:val="005EB8"/>
          <w:sz w:val="24"/>
          <w:szCs w:val="24"/>
        </w:rPr>
        <w:t>About DCERG</w:t>
      </w:r>
    </w:p>
    <w:p w14:paraId="481CC5F7" w14:textId="595D625A" w:rsidR="003C3E50" w:rsidRPr="003C3E50" w:rsidRDefault="003C3E50" w:rsidP="003C3E50">
      <w:pPr>
        <w:spacing w:line="240" w:lineRule="auto"/>
        <w:ind w:left="-567" w:right="-472"/>
        <w:rPr>
          <w:rFonts w:cs="Arial"/>
          <w:b/>
          <w:bCs/>
          <w:iCs/>
          <w:color w:val="005EB8"/>
        </w:rPr>
      </w:pPr>
      <w:r w:rsidRPr="00C323BA">
        <w:rPr>
          <w:rFonts w:cs="Arial"/>
          <w:b/>
          <w:bCs/>
          <w:iCs/>
          <w:noProof/>
        </w:rPr>
        <w:drawing>
          <wp:anchor distT="0" distB="0" distL="114300" distR="114300" simplePos="0" relativeHeight="251658240" behindDoc="1" locked="0" layoutInCell="1" allowOverlap="1" wp14:anchorId="0E5092F7" wp14:editId="4422C973">
            <wp:simplePos x="0" y="0"/>
            <wp:positionH relativeFrom="column">
              <wp:posOffset>3378200</wp:posOffset>
            </wp:positionH>
            <wp:positionV relativeFrom="paragraph">
              <wp:posOffset>180340</wp:posOffset>
            </wp:positionV>
            <wp:extent cx="2539365" cy="1714500"/>
            <wp:effectExtent l="0" t="0" r="0" b="0"/>
            <wp:wrapTight wrapText="bothSides">
              <wp:wrapPolygon edited="0">
                <wp:start x="21600" y="21600"/>
                <wp:lineTo x="21600" y="240"/>
                <wp:lineTo x="211" y="240"/>
                <wp:lineTo x="211" y="21600"/>
                <wp:lineTo x="21600" y="21600"/>
              </wp:wrapPolygon>
            </wp:wrapTight>
            <wp:docPr id="1" name="Picture 1" descr="DCERG Members: Kim, Marion, Paul, Ruth, Jeff &amp; L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CERG Members: Kim, Marion, Paul, Ruth, Jeff &amp; Liz"/>
                    <pic:cNvPicPr/>
                  </pic:nvPicPr>
                  <pic:blipFill>
                    <a:blip r:embed="rId11" cstate="print">
                      <a:extLst>
                        <a:ext uri="{28A0092B-C50C-407E-A947-70E740481C1C}">
                          <a14:useLocalDpi xmlns:a14="http://schemas.microsoft.com/office/drawing/2010/main" val="0"/>
                        </a:ext>
                      </a:extLst>
                    </a:blip>
                    <a:stretch>
                      <a:fillRect/>
                    </a:stretch>
                  </pic:blipFill>
                  <pic:spPr>
                    <a:xfrm rot="10800000" flipV="1">
                      <a:off x="0" y="0"/>
                      <a:ext cx="2539365" cy="1714500"/>
                    </a:xfrm>
                    <a:prstGeom prst="rect">
                      <a:avLst/>
                    </a:prstGeom>
                  </pic:spPr>
                </pic:pic>
              </a:graphicData>
            </a:graphic>
            <wp14:sizeRelH relativeFrom="page">
              <wp14:pctWidth>0</wp14:pctWidth>
            </wp14:sizeRelH>
            <wp14:sizeRelV relativeFrom="page">
              <wp14:pctHeight>0</wp14:pctHeight>
            </wp14:sizeRelV>
          </wp:anchor>
        </w:drawing>
      </w:r>
    </w:p>
    <w:p w14:paraId="12E36402" w14:textId="2DD8FA0C" w:rsidR="003C3E50" w:rsidRPr="003C3E50" w:rsidRDefault="003C3E50" w:rsidP="003C3E50">
      <w:pPr>
        <w:ind w:left="-567" w:right="-472"/>
        <w:rPr>
          <w:rFonts w:cs="Arial"/>
          <w:b/>
          <w:bCs/>
          <w:iCs/>
        </w:rPr>
      </w:pPr>
      <w:r w:rsidRPr="003C3E50">
        <w:rPr>
          <w:rFonts w:cs="Arial"/>
          <w:iCs/>
        </w:rPr>
        <w:t xml:space="preserve">Within their individual localities and networks, DCERG members </w:t>
      </w:r>
      <w:r w:rsidR="7BA9E25D" w:rsidRPr="7C5D6E64">
        <w:rPr>
          <w:rFonts w:cs="Arial"/>
        </w:rPr>
        <w:t>ensure the</w:t>
      </w:r>
      <w:r w:rsidRPr="003C3E50">
        <w:rPr>
          <w:rFonts w:cs="Arial"/>
          <w:iCs/>
        </w:rPr>
        <w:t xml:space="preserve"> carers collective </w:t>
      </w:r>
      <w:r w:rsidR="7BA9E25D" w:rsidRPr="7C5D6E64">
        <w:rPr>
          <w:rFonts w:cs="Arial"/>
        </w:rPr>
        <w:t>voice is</w:t>
      </w:r>
      <w:r w:rsidRPr="003C3E50">
        <w:rPr>
          <w:rFonts w:cs="Arial"/>
          <w:iCs/>
        </w:rPr>
        <w:t xml:space="preserve"> represented in the feedback of the development and implementation of all D</w:t>
      </w:r>
      <w:r w:rsidR="00227CE3">
        <w:rPr>
          <w:rFonts w:cs="Arial"/>
          <w:iCs/>
        </w:rPr>
        <w:t xml:space="preserve">ementia United </w:t>
      </w:r>
      <w:r w:rsidRPr="003C3E50">
        <w:rPr>
          <w:rFonts w:cs="Arial"/>
          <w:iCs/>
        </w:rPr>
        <w:t>work streams across G</w:t>
      </w:r>
      <w:r w:rsidR="00227CE3">
        <w:rPr>
          <w:rFonts w:cs="Arial"/>
          <w:iCs/>
        </w:rPr>
        <w:t xml:space="preserve">reater </w:t>
      </w:r>
      <w:r w:rsidRPr="003C3E50">
        <w:rPr>
          <w:rFonts w:cs="Arial"/>
          <w:iCs/>
        </w:rPr>
        <w:t>M</w:t>
      </w:r>
      <w:r w:rsidR="00227CE3">
        <w:rPr>
          <w:rFonts w:cs="Arial"/>
          <w:iCs/>
        </w:rPr>
        <w:t>anchester</w:t>
      </w:r>
      <w:r w:rsidRPr="003C3E50">
        <w:rPr>
          <w:rFonts w:cs="Arial"/>
          <w:iCs/>
        </w:rPr>
        <w:t>.  Currently we are actively seeking new members from</w:t>
      </w:r>
      <w:r w:rsidRPr="003C3E50">
        <w:rPr>
          <w:rFonts w:cs="Arial"/>
          <w:b/>
          <w:bCs/>
          <w:iCs/>
        </w:rPr>
        <w:t>:  Bolton, Bury, Salford, Wigan, Trafford, Oldham, HMR &amp; Tameside as well as from BAME &amp; LGBTQ+ communities across Greater Manchester.</w:t>
      </w:r>
    </w:p>
    <w:p w14:paraId="38805AF2" w14:textId="77777777" w:rsidR="003C3E50" w:rsidRDefault="003C3E50" w:rsidP="003C3E50">
      <w:pPr>
        <w:ind w:left="-567" w:right="-472"/>
        <w:rPr>
          <w:rFonts w:cs="Arial"/>
          <w:b/>
          <w:bCs/>
          <w:iCs/>
          <w:color w:val="005EB8"/>
          <w:sz w:val="26"/>
          <w:szCs w:val="26"/>
        </w:rPr>
      </w:pPr>
    </w:p>
    <w:p w14:paraId="2F2DD4ED" w14:textId="2B278F7B" w:rsidR="003C3E50" w:rsidRDefault="003C3E50" w:rsidP="003C3E50">
      <w:pPr>
        <w:ind w:left="-567" w:right="-472"/>
        <w:rPr>
          <w:rFonts w:cs="Arial"/>
          <w:b/>
          <w:bCs/>
          <w:iCs/>
          <w:color w:val="005EB8"/>
          <w:sz w:val="24"/>
          <w:szCs w:val="24"/>
        </w:rPr>
      </w:pPr>
      <w:r w:rsidRPr="003C3E50">
        <w:rPr>
          <w:rFonts w:cs="Arial"/>
          <w:b/>
          <w:bCs/>
          <w:iCs/>
          <w:color w:val="005EB8"/>
          <w:sz w:val="24"/>
          <w:szCs w:val="24"/>
        </w:rPr>
        <w:t>About the role</w:t>
      </w:r>
    </w:p>
    <w:p w14:paraId="0C4E47DD" w14:textId="07037104" w:rsidR="003C3E50" w:rsidRPr="00227CE3" w:rsidRDefault="003C3E50" w:rsidP="003C3E50">
      <w:pPr>
        <w:rPr>
          <w:color w:val="000000" w:themeColor="text1"/>
          <w:sz w:val="28"/>
          <w:szCs w:val="28"/>
        </w:rPr>
      </w:pPr>
    </w:p>
    <w:p w14:paraId="3227B2DE" w14:textId="34BC25BE" w:rsidR="003C3E50" w:rsidRPr="00227CE3" w:rsidRDefault="00720F78" w:rsidP="003C3E50">
      <w:pPr>
        <w:rPr>
          <w:color w:val="000000" w:themeColor="text1"/>
          <w:sz w:val="28"/>
          <w:szCs w:val="28"/>
        </w:rPr>
        <w:sectPr w:rsidR="003C3E50" w:rsidRPr="00227CE3" w:rsidSect="003C3E50">
          <w:headerReference w:type="default" r:id="rId12"/>
          <w:footerReference w:type="default" r:id="rId13"/>
          <w:headerReference w:type="first" r:id="rId14"/>
          <w:pgSz w:w="11906" w:h="16838"/>
          <w:pgMar w:top="238" w:right="1440" w:bottom="426" w:left="1440" w:header="709" w:footer="709" w:gutter="0"/>
          <w:cols w:space="708"/>
          <w:titlePg/>
          <w:docGrid w:linePitch="360"/>
        </w:sectPr>
      </w:pPr>
      <w:r>
        <w:rPr>
          <w:noProof/>
          <w:color w:val="FFFFFF" w:themeColor="background1"/>
          <w:sz w:val="28"/>
          <w:szCs w:val="28"/>
        </w:rPr>
        <mc:AlternateContent>
          <mc:Choice Requires="wps">
            <w:drawing>
              <wp:anchor distT="0" distB="0" distL="114300" distR="114300" simplePos="0" relativeHeight="251658249" behindDoc="0" locked="0" layoutInCell="1" allowOverlap="1" wp14:anchorId="3100BC98" wp14:editId="6B2F27E2">
                <wp:simplePos x="0" y="0"/>
                <wp:positionH relativeFrom="column">
                  <wp:posOffset>-292100</wp:posOffset>
                </wp:positionH>
                <wp:positionV relativeFrom="paragraph">
                  <wp:posOffset>1760855</wp:posOffset>
                </wp:positionV>
                <wp:extent cx="6209665" cy="666750"/>
                <wp:effectExtent l="0" t="0" r="19685" b="19050"/>
                <wp:wrapNone/>
                <wp:docPr id="3" name="Text Box 3"/>
                <wp:cNvGraphicFramePr/>
                <a:graphic xmlns:a="http://schemas.openxmlformats.org/drawingml/2006/main">
                  <a:graphicData uri="http://schemas.microsoft.com/office/word/2010/wordprocessingShape">
                    <wps:wsp>
                      <wps:cNvSpPr txBox="1"/>
                      <wps:spPr>
                        <a:xfrm>
                          <a:off x="0" y="0"/>
                          <a:ext cx="6209665" cy="666750"/>
                        </a:xfrm>
                        <a:prstGeom prst="rect">
                          <a:avLst/>
                        </a:prstGeom>
                        <a:solidFill>
                          <a:schemeClr val="lt1"/>
                        </a:solidFill>
                        <a:ln w="6350">
                          <a:solidFill>
                            <a:schemeClr val="bg1"/>
                          </a:solidFill>
                        </a:ln>
                      </wps:spPr>
                      <wps:txbx>
                        <w:txbxContent>
                          <w:p w14:paraId="6F72533F" w14:textId="29F2CE17" w:rsidR="00000000" w:rsidRDefault="00AB44A3"/>
                          <w:p w14:paraId="77966A77" w14:textId="0A4501B3" w:rsidR="003A6B87" w:rsidRDefault="007871E9">
                            <w:r>
                              <w:t xml:space="preserve"> </w:t>
                            </w:r>
                            <w:r w:rsidR="00720F78" w:rsidRPr="002D34CD">
                              <w:t xml:space="preserve">You can </w:t>
                            </w:r>
                            <w:hyperlink r:id="rId15" w:history="1">
                              <w:r w:rsidR="00720F78" w:rsidRPr="003A6B87">
                                <w:rPr>
                                  <w:rStyle w:val="Hyperlink"/>
                                </w:rPr>
                                <w:t xml:space="preserve">find out more about our work </w:t>
                              </w:r>
                              <w:r w:rsidR="003A6B87" w:rsidRPr="003A6B87">
                                <w:rPr>
                                  <w:rStyle w:val="Hyperlink"/>
                                </w:rPr>
                                <w:t>on our website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0BC98" id="_x0000_t202" coordsize="21600,21600" o:spt="202" path="m,l,21600r21600,l21600,xe">
                <v:stroke joinstyle="miter"/>
                <v:path gradientshapeok="t" o:connecttype="rect"/>
              </v:shapetype>
              <v:shape id="Text Box 3" o:spid="_x0000_s1026" type="#_x0000_t202" style="position:absolute;margin-left:-23pt;margin-top:138.65pt;width:488.95pt;height:5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" fillcolor="white [3201]" strokecolor="white [3212]" strokeweight=".5pt">
                <v:textbox>
                  <w:txbxContent>
                    <w:p w14:paraId="6F72533F" w14:textId="29F2CE17" w:rsidR="00000000" w:rsidRDefault="00AB44A3"/>
                    <w:p w14:paraId="77966A77" w14:textId="0A4501B3" w:rsidR="003A6B87" w:rsidRDefault="007871E9">
                      <w:r>
                        <w:t xml:space="preserve"> </w:t>
                      </w:r>
                      <w:r w:rsidR="00720F78" w:rsidRPr="002D34CD">
                        <w:t xml:space="preserve">You can </w:t>
                      </w:r>
                      <w:hyperlink r:id="rId16" w:history="1">
                        <w:r w:rsidR="00720F78" w:rsidRPr="003A6B87">
                          <w:rPr>
                            <w:rStyle w:val="Hyperlink"/>
                          </w:rPr>
                          <w:t xml:space="preserve">find out more about our work </w:t>
                        </w:r>
                        <w:r w:rsidR="003A6B87" w:rsidRPr="003A6B87">
                          <w:rPr>
                            <w:rStyle w:val="Hyperlink"/>
                          </w:rPr>
                          <w:t>on our website</w:t>
                        </w:r>
                      </w:hyperlink>
                    </w:p>
                  </w:txbxContent>
                </v:textbox>
              </v:shape>
            </w:pict>
          </mc:Fallback>
        </mc:AlternateContent>
      </w:r>
      <w:r w:rsidR="00796621">
        <w:rPr>
          <w:noProof/>
          <w:color w:val="FFFFFF" w:themeColor="background1"/>
          <w:sz w:val="28"/>
          <w:szCs w:val="28"/>
        </w:rPr>
        <mc:AlternateContent>
          <mc:Choice Requires="wps">
            <w:drawing>
              <wp:anchor distT="0" distB="0" distL="114300" distR="114300" simplePos="0" relativeHeight="251658241" behindDoc="0" locked="0" layoutInCell="1" allowOverlap="1" wp14:anchorId="059711B4" wp14:editId="76A19611">
                <wp:simplePos x="0" y="0"/>
                <wp:positionH relativeFrom="column">
                  <wp:posOffset>-336550</wp:posOffset>
                </wp:positionH>
                <wp:positionV relativeFrom="paragraph">
                  <wp:posOffset>129540</wp:posOffset>
                </wp:positionV>
                <wp:extent cx="6260465" cy="1181100"/>
                <wp:effectExtent l="19050" t="19050" r="26035" b="19050"/>
                <wp:wrapNone/>
                <wp:docPr id="8" name="Text Box 8"/>
                <wp:cNvGraphicFramePr/>
                <a:graphic xmlns:a="http://schemas.openxmlformats.org/drawingml/2006/main">
                  <a:graphicData uri="http://schemas.microsoft.com/office/word/2010/wordprocessingShape">
                    <wps:wsp>
                      <wps:cNvSpPr txBox="1"/>
                      <wps:spPr>
                        <a:xfrm>
                          <a:off x="0" y="0"/>
                          <a:ext cx="6260465" cy="1181100"/>
                        </a:xfrm>
                        <a:prstGeom prst="rect">
                          <a:avLst/>
                        </a:prstGeom>
                        <a:solidFill>
                          <a:srgbClr val="00A499"/>
                        </a:solidFill>
                        <a:ln w="28575">
                          <a:solidFill>
                            <a:srgbClr val="00A499"/>
                          </a:solidFill>
                        </a:ln>
                      </wps:spPr>
                      <wps:txbx>
                        <w:txbxContent>
                          <w:p w14:paraId="4AA3380B" w14:textId="77777777" w:rsidR="003C3E50" w:rsidRPr="00227CE3" w:rsidRDefault="003C3E50" w:rsidP="003C3E50">
                            <w:pPr>
                              <w:rPr>
                                <w:rFonts w:cs="Arial"/>
                                <w:b/>
                                <w:bCs/>
                                <w:color w:val="FFFFFF" w:themeColor="background1"/>
                                <w:sz w:val="24"/>
                                <w:szCs w:val="24"/>
                              </w:rPr>
                            </w:pPr>
                          </w:p>
                          <w:p w14:paraId="38C81CAF" w14:textId="11D817A1" w:rsidR="003C3E50" w:rsidRPr="00227CE3" w:rsidRDefault="003C3E50" w:rsidP="003C3E50">
                            <w:pPr>
                              <w:rPr>
                                <w:rFonts w:cs="Arial"/>
                                <w:b/>
                                <w:bCs/>
                                <w:color w:val="FFFFFF" w:themeColor="background1"/>
                                <w:sz w:val="24"/>
                                <w:szCs w:val="24"/>
                              </w:rPr>
                            </w:pPr>
                            <w:r w:rsidRPr="00227CE3">
                              <w:rPr>
                                <w:rFonts w:cs="Arial"/>
                                <w:b/>
                                <w:bCs/>
                                <w:color w:val="FFFFFF" w:themeColor="background1"/>
                                <w:sz w:val="24"/>
                                <w:szCs w:val="24"/>
                              </w:rPr>
                              <w:t>DCERG members get involved with and influence our entire programme.  T</w:t>
                            </w:r>
                            <w:r w:rsidR="00796621" w:rsidRPr="00227CE3">
                              <w:rPr>
                                <w:rFonts w:cs="Arial"/>
                                <w:b/>
                                <w:bCs/>
                                <w:color w:val="FFFFFF" w:themeColor="background1"/>
                                <w:sz w:val="24"/>
                                <w:szCs w:val="24"/>
                              </w:rPr>
                              <w:t xml:space="preserve">hey are </w:t>
                            </w:r>
                            <w:r w:rsidRPr="00227CE3">
                              <w:rPr>
                                <w:rFonts w:cs="Arial"/>
                                <w:b/>
                                <w:bCs/>
                                <w:color w:val="FFFFFF" w:themeColor="background1"/>
                                <w:sz w:val="24"/>
                                <w:szCs w:val="24"/>
                              </w:rPr>
                              <w:t>equal partners in D</w:t>
                            </w:r>
                            <w:r w:rsidR="00151993">
                              <w:rPr>
                                <w:rFonts w:cs="Arial"/>
                                <w:b/>
                                <w:bCs/>
                                <w:color w:val="FFFFFF" w:themeColor="background1"/>
                                <w:sz w:val="24"/>
                                <w:szCs w:val="24"/>
                              </w:rPr>
                              <w:t xml:space="preserve">ementia </w:t>
                            </w:r>
                            <w:r w:rsidRPr="00227CE3">
                              <w:rPr>
                                <w:rFonts w:cs="Arial"/>
                                <w:b/>
                                <w:bCs/>
                                <w:color w:val="FFFFFF" w:themeColor="background1"/>
                                <w:sz w:val="24"/>
                                <w:szCs w:val="24"/>
                              </w:rPr>
                              <w:t>U</w:t>
                            </w:r>
                            <w:r w:rsidR="00151993">
                              <w:rPr>
                                <w:rFonts w:cs="Arial"/>
                                <w:b/>
                                <w:bCs/>
                                <w:color w:val="FFFFFF" w:themeColor="background1"/>
                                <w:sz w:val="24"/>
                                <w:szCs w:val="24"/>
                              </w:rPr>
                              <w:t>nited</w:t>
                            </w:r>
                            <w:r w:rsidRPr="00227CE3">
                              <w:rPr>
                                <w:rFonts w:cs="Arial"/>
                                <w:b/>
                                <w:bCs/>
                                <w:color w:val="FFFFFF" w:themeColor="background1"/>
                                <w:sz w:val="24"/>
                                <w:szCs w:val="24"/>
                              </w:rPr>
                              <w:t>’s governance structure and are represented at our Steering and Task &amp; Finish Groups, and on multiple additional projects.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711B4" id="Text Box 8" o:spid="_x0000_s1027" type="#_x0000_t202" style="position:absolute;margin-left:-26.5pt;margin-top:10.2pt;width:492.95pt;height:9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" fillcolor="#00a499" strokecolor="#00a499" strokeweight="2.25pt">
                <v:textbox>
                  <w:txbxContent>
                    <w:p w14:paraId="4AA3380B" w14:textId="77777777" w:rsidR="003C3E50" w:rsidRPr="00227CE3" w:rsidRDefault="003C3E50" w:rsidP="003C3E50">
                      <w:pPr>
                        <w:rPr>
                          <w:rFonts w:cs="Arial"/>
                          <w:b/>
                          <w:bCs/>
                          <w:color w:val="FFFFFF" w:themeColor="background1"/>
                          <w:sz w:val="24"/>
                          <w:szCs w:val="24"/>
                        </w:rPr>
                      </w:pPr>
                    </w:p>
                    <w:p w14:paraId="38C81CAF" w14:textId="11D817A1" w:rsidR="003C3E50" w:rsidRPr="00227CE3" w:rsidRDefault="003C3E50" w:rsidP="003C3E50">
                      <w:pPr>
                        <w:rPr>
                          <w:rFonts w:cs="Arial"/>
                          <w:b/>
                          <w:bCs/>
                          <w:color w:val="FFFFFF" w:themeColor="background1"/>
                          <w:sz w:val="24"/>
                          <w:szCs w:val="24"/>
                        </w:rPr>
                      </w:pPr>
                      <w:r w:rsidRPr="00227CE3">
                        <w:rPr>
                          <w:rFonts w:cs="Arial"/>
                          <w:b/>
                          <w:bCs/>
                          <w:color w:val="FFFFFF" w:themeColor="background1"/>
                          <w:sz w:val="24"/>
                          <w:szCs w:val="24"/>
                        </w:rPr>
                        <w:t>DCERG members get involved with and influence our entire programme.  T</w:t>
                      </w:r>
                      <w:r w:rsidR="00796621" w:rsidRPr="00227CE3">
                        <w:rPr>
                          <w:rFonts w:cs="Arial"/>
                          <w:b/>
                          <w:bCs/>
                          <w:color w:val="FFFFFF" w:themeColor="background1"/>
                          <w:sz w:val="24"/>
                          <w:szCs w:val="24"/>
                        </w:rPr>
                        <w:t xml:space="preserve">hey are </w:t>
                      </w:r>
                      <w:r w:rsidRPr="00227CE3">
                        <w:rPr>
                          <w:rFonts w:cs="Arial"/>
                          <w:b/>
                          <w:bCs/>
                          <w:color w:val="FFFFFF" w:themeColor="background1"/>
                          <w:sz w:val="24"/>
                          <w:szCs w:val="24"/>
                        </w:rPr>
                        <w:t>equal partners in D</w:t>
                      </w:r>
                      <w:r w:rsidR="00151993">
                        <w:rPr>
                          <w:rFonts w:cs="Arial"/>
                          <w:b/>
                          <w:bCs/>
                          <w:color w:val="FFFFFF" w:themeColor="background1"/>
                          <w:sz w:val="24"/>
                          <w:szCs w:val="24"/>
                        </w:rPr>
                        <w:t xml:space="preserve">ementia </w:t>
                      </w:r>
                      <w:r w:rsidRPr="00227CE3">
                        <w:rPr>
                          <w:rFonts w:cs="Arial"/>
                          <w:b/>
                          <w:bCs/>
                          <w:color w:val="FFFFFF" w:themeColor="background1"/>
                          <w:sz w:val="24"/>
                          <w:szCs w:val="24"/>
                        </w:rPr>
                        <w:t>U</w:t>
                      </w:r>
                      <w:r w:rsidR="00151993">
                        <w:rPr>
                          <w:rFonts w:cs="Arial"/>
                          <w:b/>
                          <w:bCs/>
                          <w:color w:val="FFFFFF" w:themeColor="background1"/>
                          <w:sz w:val="24"/>
                          <w:szCs w:val="24"/>
                        </w:rPr>
                        <w:t>nited</w:t>
                      </w:r>
                      <w:r w:rsidRPr="00227CE3">
                        <w:rPr>
                          <w:rFonts w:cs="Arial"/>
                          <w:b/>
                          <w:bCs/>
                          <w:color w:val="FFFFFF" w:themeColor="background1"/>
                          <w:sz w:val="24"/>
                          <w:szCs w:val="24"/>
                        </w:rPr>
                        <w:t>’s governance structure and are represented at our Steering and Task &amp; Finish Groups, and on multiple additional projects.</w:t>
                      </w:r>
                    </w:p>
                  </w:txbxContent>
                </v:textbox>
              </v:shape>
            </w:pict>
          </mc:Fallback>
        </mc:AlternateContent>
      </w:r>
      <w:r w:rsidR="003C3E50">
        <w:rPr>
          <w:rFonts w:cs="Arial"/>
          <w:noProof/>
          <w:color w:val="3E5F73"/>
          <w:sz w:val="24"/>
          <w:szCs w:val="24"/>
        </w:rPr>
        <w:drawing>
          <wp:anchor distT="0" distB="0" distL="114300" distR="114300" simplePos="0" relativeHeight="251658242" behindDoc="1" locked="0" layoutInCell="1" allowOverlap="1" wp14:anchorId="7745DFF0" wp14:editId="4EACE88E">
            <wp:simplePos x="0" y="0"/>
            <wp:positionH relativeFrom="column">
              <wp:posOffset>-654050</wp:posOffset>
            </wp:positionH>
            <wp:positionV relativeFrom="paragraph">
              <wp:posOffset>2813050</wp:posOffset>
            </wp:positionV>
            <wp:extent cx="1879600" cy="492125"/>
            <wp:effectExtent l="0" t="0" r="6350" b="3175"/>
            <wp:wrapTight wrapText="bothSides">
              <wp:wrapPolygon edited="0">
                <wp:start x="0" y="0"/>
                <wp:lineTo x="0" y="20903"/>
                <wp:lineTo x="21454" y="20903"/>
                <wp:lineTo x="21454" y="0"/>
                <wp:lineTo x="0" y="0"/>
              </wp:wrapPolygon>
            </wp:wrapTight>
            <wp:docPr id="42" name="Picture 4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79600" cy="492125"/>
                    </a:xfrm>
                    <a:prstGeom prst="rect">
                      <a:avLst/>
                    </a:prstGeom>
                  </pic:spPr>
                </pic:pic>
              </a:graphicData>
            </a:graphic>
            <wp14:sizeRelH relativeFrom="page">
              <wp14:pctWidth>0</wp14:pctWidth>
            </wp14:sizeRelH>
            <wp14:sizeRelV relativeFrom="page">
              <wp14:pctHeight>0</wp14:pctHeight>
            </wp14:sizeRelV>
          </wp:anchor>
        </w:drawing>
      </w:r>
      <w:r w:rsidR="00227CE3">
        <w:rPr>
          <w:color w:val="FFFFFF" w:themeColor="background1"/>
          <w:sz w:val="28"/>
          <w:szCs w:val="28"/>
        </w:rPr>
        <w:t>H</w:t>
      </w:r>
    </w:p>
    <w:p w14:paraId="4D4B9EB9" w14:textId="30070AFB" w:rsidR="003C3E50" w:rsidRDefault="003C3E50" w:rsidP="00227CE3">
      <w:pPr>
        <w:rPr>
          <w:rFonts w:cs="Arial"/>
          <w:b/>
          <w:bCs/>
          <w:iCs/>
          <w:color w:val="005EB8"/>
          <w:sz w:val="26"/>
          <w:szCs w:val="26"/>
        </w:rPr>
      </w:pPr>
      <w:r w:rsidRPr="003C3E50">
        <w:rPr>
          <w:rFonts w:cs="Arial"/>
          <w:b/>
          <w:bCs/>
          <w:iCs/>
          <w:color w:val="005EB8"/>
          <w:sz w:val="26"/>
          <w:szCs w:val="26"/>
        </w:rPr>
        <w:t>About You</w:t>
      </w:r>
    </w:p>
    <w:p w14:paraId="69150F39" w14:textId="77777777" w:rsidR="003C3E50" w:rsidRPr="003C3E50" w:rsidRDefault="003C3E50" w:rsidP="000F7524">
      <w:pPr>
        <w:spacing w:line="240" w:lineRule="auto"/>
        <w:ind w:left="142" w:right="140"/>
        <w:rPr>
          <w:rFonts w:cs="Arial"/>
          <w:b/>
          <w:bCs/>
          <w:iCs/>
          <w:color w:val="005EB8"/>
          <w:sz w:val="26"/>
          <w:szCs w:val="26"/>
        </w:rPr>
      </w:pPr>
    </w:p>
    <w:p w14:paraId="67F5ECC0" w14:textId="77777777" w:rsidR="003C3E50" w:rsidRPr="00C323BA" w:rsidRDefault="003C3E50" w:rsidP="000F7524">
      <w:pPr>
        <w:spacing w:line="240" w:lineRule="auto"/>
        <w:ind w:left="142" w:right="140"/>
        <w:rPr>
          <w:rFonts w:cs="Arial"/>
          <w:iCs/>
        </w:rPr>
      </w:pPr>
      <w:r w:rsidRPr="00C323BA">
        <w:rPr>
          <w:rFonts w:cs="Arial"/>
          <w:iCs/>
          <w:sz w:val="24"/>
          <w:szCs w:val="24"/>
        </w:rPr>
        <w:t>You will be over 16 and a current or previous carer for someone living with dementia.  No previous experience is necessary</w:t>
      </w:r>
      <w:r w:rsidRPr="00C323BA">
        <w:rPr>
          <w:rFonts w:cs="Arial"/>
          <w:iCs/>
        </w:rPr>
        <w:t>.</w:t>
      </w:r>
    </w:p>
    <w:p w14:paraId="608862EE" w14:textId="77777777" w:rsidR="003C3E50" w:rsidRPr="00C323BA" w:rsidRDefault="003C3E50" w:rsidP="000F7524">
      <w:pPr>
        <w:spacing w:line="240" w:lineRule="auto"/>
        <w:ind w:left="142" w:right="140"/>
        <w:rPr>
          <w:rFonts w:cs="Arial"/>
          <w:b/>
          <w:bCs/>
          <w:iCs/>
        </w:rPr>
      </w:pPr>
      <w:r w:rsidRPr="00C323BA">
        <w:rPr>
          <w:rFonts w:cs="Arial"/>
          <w:b/>
          <w:bCs/>
          <w:iCs/>
          <w:noProof/>
        </w:rPr>
        <mc:AlternateContent>
          <mc:Choice Requires="wps">
            <w:drawing>
              <wp:anchor distT="0" distB="0" distL="114300" distR="114300" simplePos="0" relativeHeight="251658245" behindDoc="0" locked="0" layoutInCell="1" allowOverlap="1" wp14:anchorId="70EC192F" wp14:editId="2C8F0CB9">
                <wp:simplePos x="0" y="0"/>
                <wp:positionH relativeFrom="margin">
                  <wp:posOffset>2359872</wp:posOffset>
                </wp:positionH>
                <wp:positionV relativeFrom="paragraph">
                  <wp:posOffset>24130</wp:posOffset>
                </wp:positionV>
                <wp:extent cx="3854450" cy="1733550"/>
                <wp:effectExtent l="514350" t="19050" r="12700" b="19050"/>
                <wp:wrapNone/>
                <wp:docPr id="13" name="Speech Bubble: Oval 13"/>
                <wp:cNvGraphicFramePr/>
                <a:graphic xmlns:a="http://schemas.openxmlformats.org/drawingml/2006/main">
                  <a:graphicData uri="http://schemas.microsoft.com/office/word/2010/wordprocessingShape">
                    <wps:wsp>
                      <wps:cNvSpPr/>
                      <wps:spPr>
                        <a:xfrm>
                          <a:off x="0" y="0"/>
                          <a:ext cx="3854450" cy="1733550"/>
                        </a:xfrm>
                        <a:prstGeom prst="wedgeEllipseCallout">
                          <a:avLst>
                            <a:gd name="adj1" fmla="val -63335"/>
                            <a:gd name="adj2" fmla="val 220"/>
                          </a:avLst>
                        </a:prstGeom>
                        <a:solidFill>
                          <a:srgbClr val="00A4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B119C3" w14:textId="77777777" w:rsidR="003C3E50" w:rsidRPr="001315DF" w:rsidRDefault="003C3E50" w:rsidP="003C3E50">
                            <w:pPr>
                              <w:jc w:val="center"/>
                              <w:rPr>
                                <w:b/>
                                <w:bCs/>
                                <w:color w:val="FFFFFF" w:themeColor="background1"/>
                              </w:rPr>
                            </w:pPr>
                            <w:r w:rsidRPr="001315DF">
                              <w:rPr>
                                <w:b/>
                                <w:bCs/>
                                <w:color w:val="FFFFFF" w:themeColor="background1"/>
                              </w:rPr>
                              <w:t>“Hi, I’m Ruth Turner, the Chair of DCERG. We do such great work with Dementia United; we’re genuinely listened to, and our contributions make a big difference.  We’d love you to come and join us!”</w:t>
                            </w:r>
                          </w:p>
                          <w:p w14:paraId="7736536F" w14:textId="77777777" w:rsidR="003C3E50" w:rsidRPr="001315DF" w:rsidRDefault="003C3E50" w:rsidP="003C3E50">
                            <w:pPr>
                              <w:jc w:val="center"/>
                              <w:rPr>
                                <w:b/>
                                <w:bC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C192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3" o:spid="_x0000_s1028" type="#_x0000_t63" style="position:absolute;left:0;text-align:left;margin-left:185.8pt;margin-top:1.9pt;width:303.5pt;height:136.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" adj="-2880,10848" fillcolor="#00a499" stroked="f" strokeweight="1pt">
                <v:textbox>
                  <w:txbxContent>
                    <w:p w14:paraId="7AB119C3" w14:textId="77777777" w:rsidR="003C3E50" w:rsidRPr="001315DF" w:rsidRDefault="003C3E50" w:rsidP="003C3E50">
                      <w:pPr>
                        <w:jc w:val="center"/>
                        <w:rPr>
                          <w:b/>
                          <w:bCs/>
                          <w:color w:val="FFFFFF" w:themeColor="background1"/>
                        </w:rPr>
                      </w:pPr>
                      <w:r w:rsidRPr="001315DF">
                        <w:rPr>
                          <w:b/>
                          <w:bCs/>
                          <w:color w:val="FFFFFF" w:themeColor="background1"/>
                        </w:rPr>
                        <w:t>“Hi, I’m Ruth Turner, the Chair of DCERG. We do such great work with Dementia United; we’re genuinely listened to, and our contributions make a big difference.  We’d love you to come and join us!”</w:t>
                      </w:r>
                    </w:p>
                    <w:p w14:paraId="7736536F" w14:textId="77777777" w:rsidR="003C3E50" w:rsidRPr="001315DF" w:rsidRDefault="003C3E50" w:rsidP="003C3E50">
                      <w:pPr>
                        <w:jc w:val="center"/>
                        <w:rPr>
                          <w:b/>
                          <w:bCs/>
                          <w:color w:val="FFFFFF" w:themeColor="background1"/>
                        </w:rPr>
                      </w:pPr>
                    </w:p>
                  </w:txbxContent>
                </v:textbox>
                <w10:wrap anchorx="margin"/>
              </v:shape>
            </w:pict>
          </mc:Fallback>
        </mc:AlternateContent>
      </w:r>
    </w:p>
    <w:p w14:paraId="6B4834DA" w14:textId="23A3B33C" w:rsidR="003C3E50" w:rsidRPr="00C323BA" w:rsidRDefault="003C3E50" w:rsidP="1C7FB18D">
      <w:pPr>
        <w:spacing w:line="240" w:lineRule="auto"/>
        <w:ind w:left="142" w:right="140"/>
        <w:rPr>
          <w:rFonts w:cs="Arial"/>
          <w:b/>
          <w:bCs/>
        </w:rPr>
      </w:pPr>
      <w:r>
        <w:rPr>
          <w:noProof/>
        </w:rPr>
        <w:drawing>
          <wp:inline distT="0" distB="0" distL="0" distR="0" wp14:anchorId="06E7D75F" wp14:editId="31713400">
            <wp:extent cx="1757680" cy="1358473"/>
            <wp:effectExtent l="0" t="0" r="0" b="0"/>
            <wp:docPr id="9" name="Picture 9" descr="A picture containing person, indoor, o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1757680" cy="1358473"/>
                    </a:xfrm>
                    <a:prstGeom prst="rect">
                      <a:avLst/>
                    </a:prstGeom>
                  </pic:spPr>
                </pic:pic>
              </a:graphicData>
            </a:graphic>
          </wp:inline>
        </w:drawing>
      </w:r>
    </w:p>
    <w:p w14:paraId="4C207AB8" w14:textId="77777777" w:rsidR="003C3E50" w:rsidRPr="00C323BA" w:rsidRDefault="003C3E50" w:rsidP="000F7524">
      <w:pPr>
        <w:spacing w:line="240" w:lineRule="auto"/>
        <w:ind w:left="142" w:right="140"/>
        <w:rPr>
          <w:rFonts w:cs="Arial"/>
          <w:b/>
          <w:bCs/>
          <w:iCs/>
        </w:rPr>
      </w:pPr>
    </w:p>
    <w:p w14:paraId="1510B180" w14:textId="77777777" w:rsidR="003C3E50" w:rsidRPr="00C323BA" w:rsidRDefault="003C3E50" w:rsidP="000F7524">
      <w:pPr>
        <w:spacing w:line="240" w:lineRule="auto"/>
        <w:ind w:left="142" w:right="140"/>
        <w:rPr>
          <w:rFonts w:cs="Arial"/>
          <w:b/>
          <w:bCs/>
          <w:iCs/>
        </w:rPr>
      </w:pPr>
    </w:p>
    <w:p w14:paraId="3C762802" w14:textId="77777777" w:rsidR="003C3E50" w:rsidRDefault="003C3E50" w:rsidP="000F7524">
      <w:pPr>
        <w:spacing w:line="240" w:lineRule="auto"/>
        <w:ind w:left="142" w:right="140"/>
        <w:rPr>
          <w:rFonts w:cs="Arial"/>
          <w:b/>
          <w:bCs/>
          <w:iCs/>
          <w:sz w:val="24"/>
          <w:szCs w:val="24"/>
        </w:rPr>
      </w:pPr>
    </w:p>
    <w:p w14:paraId="1BE9AA86" w14:textId="77777777" w:rsidR="003C3E50" w:rsidRPr="003C3E50" w:rsidRDefault="003C3E50" w:rsidP="000F7524">
      <w:pPr>
        <w:spacing w:line="240" w:lineRule="auto"/>
        <w:ind w:left="142" w:right="140"/>
        <w:rPr>
          <w:rFonts w:cs="Arial"/>
          <w:b/>
          <w:bCs/>
          <w:iCs/>
          <w:color w:val="005EB8"/>
          <w:sz w:val="24"/>
          <w:szCs w:val="24"/>
        </w:rPr>
      </w:pPr>
      <w:r w:rsidRPr="003C3E50">
        <w:rPr>
          <w:rFonts w:cs="Arial"/>
          <w:b/>
          <w:bCs/>
          <w:iCs/>
          <w:color w:val="005EB8"/>
          <w:sz w:val="24"/>
          <w:szCs w:val="24"/>
        </w:rPr>
        <w:t>The Impact You’ll Make</w:t>
      </w:r>
    </w:p>
    <w:p w14:paraId="6E3F8954" w14:textId="77777777" w:rsidR="003C3E50" w:rsidRPr="003C3E50" w:rsidRDefault="003C3E50" w:rsidP="000F7524">
      <w:pPr>
        <w:spacing w:line="240" w:lineRule="auto"/>
        <w:ind w:left="142" w:right="140"/>
        <w:rPr>
          <w:rFonts w:cs="Arial"/>
          <w:b/>
          <w:bCs/>
          <w:iCs/>
          <w:color w:val="005EB8"/>
          <w:sz w:val="26"/>
          <w:szCs w:val="26"/>
        </w:rPr>
      </w:pPr>
    </w:p>
    <w:p w14:paraId="168453A1" w14:textId="278C3D0B" w:rsidR="003C3E50" w:rsidRPr="003C3E50" w:rsidRDefault="003C3E50" w:rsidP="000F7524">
      <w:pPr>
        <w:spacing w:line="240" w:lineRule="auto"/>
        <w:ind w:left="142" w:right="140"/>
        <w:rPr>
          <w:rFonts w:cs="Arial"/>
          <w:iCs/>
        </w:rPr>
      </w:pPr>
      <w:r w:rsidRPr="003C3E50">
        <w:rPr>
          <w:rFonts w:cs="Arial"/>
          <w:iCs/>
        </w:rPr>
        <w:t>DCERG members make a significant impact!  We’ll give you all the support you need from the moment you join, with an experienced member as your named ‘Buddy’ to guide you and answer all your questions.  The DCERG group is very supportive but it’s not a support group – members are here to influence the dementia programme across G</w:t>
      </w:r>
      <w:r w:rsidR="00227CE3">
        <w:rPr>
          <w:rFonts w:cs="Arial"/>
          <w:iCs/>
        </w:rPr>
        <w:t xml:space="preserve">reater </w:t>
      </w:r>
      <w:r w:rsidRPr="003C3E50">
        <w:rPr>
          <w:rFonts w:cs="Arial"/>
          <w:iCs/>
        </w:rPr>
        <w:t>M</w:t>
      </w:r>
      <w:r w:rsidR="00227CE3">
        <w:rPr>
          <w:rFonts w:cs="Arial"/>
          <w:iCs/>
        </w:rPr>
        <w:t>anchester,</w:t>
      </w:r>
      <w:r w:rsidRPr="003C3E50">
        <w:rPr>
          <w:rFonts w:cs="Arial"/>
          <w:iCs/>
        </w:rPr>
        <w:t xml:space="preserve"> and we want to hear your voice.  Dementia carers are ‘experts by experience’ and we know they are best placed to advise NHS Greater Manchester Integrated Care on the needs of people living with dementia.</w:t>
      </w:r>
    </w:p>
    <w:p w14:paraId="6D89018E" w14:textId="77777777" w:rsidR="003C3E50" w:rsidRPr="003C3E50" w:rsidRDefault="003C3E50" w:rsidP="000F7524">
      <w:pPr>
        <w:spacing w:line="240" w:lineRule="auto"/>
        <w:ind w:left="142" w:right="140"/>
        <w:rPr>
          <w:rFonts w:cs="Arial"/>
          <w:b/>
          <w:bCs/>
          <w:iCs/>
          <w:sz w:val="20"/>
          <w:szCs w:val="20"/>
        </w:rPr>
      </w:pPr>
    </w:p>
    <w:p w14:paraId="3C0D9C06" w14:textId="77777777" w:rsidR="003C3E50" w:rsidRPr="003C3E50" w:rsidRDefault="003C3E50" w:rsidP="000F7524">
      <w:pPr>
        <w:spacing w:line="240" w:lineRule="auto"/>
        <w:ind w:left="142" w:right="140"/>
        <w:rPr>
          <w:rFonts w:cs="Arial"/>
          <w:b/>
          <w:bCs/>
          <w:iCs/>
          <w:color w:val="005EB8"/>
          <w:sz w:val="24"/>
          <w:szCs w:val="24"/>
        </w:rPr>
      </w:pPr>
    </w:p>
    <w:p w14:paraId="71275A55" w14:textId="77777777" w:rsidR="003C3E50" w:rsidRPr="003C3E50" w:rsidRDefault="003C3E50" w:rsidP="000F7524">
      <w:pPr>
        <w:spacing w:line="240" w:lineRule="auto"/>
        <w:ind w:left="142" w:right="140"/>
        <w:rPr>
          <w:rFonts w:cs="Arial"/>
          <w:b/>
          <w:bCs/>
          <w:iCs/>
          <w:color w:val="005EB8"/>
          <w:sz w:val="24"/>
          <w:szCs w:val="24"/>
        </w:rPr>
      </w:pPr>
      <w:r w:rsidRPr="003C3E50">
        <w:rPr>
          <w:rFonts w:cs="Arial"/>
          <w:b/>
          <w:bCs/>
          <w:iCs/>
          <w:color w:val="005EB8"/>
          <w:sz w:val="24"/>
          <w:szCs w:val="24"/>
        </w:rPr>
        <w:t>What’s Involved</w:t>
      </w:r>
    </w:p>
    <w:p w14:paraId="0DC16C03" w14:textId="77777777" w:rsidR="003C3E50" w:rsidRPr="00C323BA" w:rsidRDefault="000F7524" w:rsidP="00921657">
      <w:pPr>
        <w:spacing w:line="240" w:lineRule="auto"/>
        <w:ind w:left="142" w:right="140"/>
        <w:rPr>
          <w:rFonts w:cs="Arial"/>
          <w:iCs/>
        </w:rPr>
      </w:pPr>
      <w:r w:rsidRPr="00C323BA">
        <w:rPr>
          <w:rFonts w:cs="Arial"/>
          <w:b/>
          <w:bCs/>
          <w:iCs/>
          <w:noProof/>
        </w:rPr>
        <mc:AlternateContent>
          <mc:Choice Requires="wps">
            <w:drawing>
              <wp:anchor distT="0" distB="0" distL="114300" distR="114300" simplePos="0" relativeHeight="251658246" behindDoc="1" locked="0" layoutInCell="1" allowOverlap="1" wp14:anchorId="747463D8" wp14:editId="302746C3">
                <wp:simplePos x="0" y="0"/>
                <wp:positionH relativeFrom="column">
                  <wp:posOffset>3003550</wp:posOffset>
                </wp:positionH>
                <wp:positionV relativeFrom="paragraph">
                  <wp:posOffset>21590</wp:posOffset>
                </wp:positionV>
                <wp:extent cx="3653790" cy="1229360"/>
                <wp:effectExtent l="0" t="0" r="22860" b="27940"/>
                <wp:wrapTight wrapText="bothSides">
                  <wp:wrapPolygon edited="0">
                    <wp:start x="20722" y="0"/>
                    <wp:lineTo x="0" y="2343"/>
                    <wp:lineTo x="0" y="21756"/>
                    <wp:lineTo x="1014" y="21756"/>
                    <wp:lineTo x="1126" y="21421"/>
                    <wp:lineTo x="21623" y="19413"/>
                    <wp:lineTo x="21623" y="0"/>
                    <wp:lineTo x="20722" y="0"/>
                  </wp:wrapPolygon>
                </wp:wrapTight>
                <wp:docPr id="18" name="Scroll: Horizontal 18"/>
                <wp:cNvGraphicFramePr/>
                <a:graphic xmlns:a="http://schemas.openxmlformats.org/drawingml/2006/main">
                  <a:graphicData uri="http://schemas.microsoft.com/office/word/2010/wordprocessingShape">
                    <wps:wsp>
                      <wps:cNvSpPr/>
                      <wps:spPr>
                        <a:xfrm>
                          <a:off x="0" y="0"/>
                          <a:ext cx="3653790" cy="1229360"/>
                        </a:xfrm>
                        <a:prstGeom prst="horizontalScroll">
                          <a:avLst/>
                        </a:prstGeom>
                        <a:solidFill>
                          <a:srgbClr val="00A499"/>
                        </a:solidFill>
                        <a:ln>
                          <a:solidFill>
                            <a:srgbClr val="00A4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B9A95" w14:textId="77777777" w:rsidR="003C3E50" w:rsidRPr="00E84966" w:rsidRDefault="003C3E50" w:rsidP="003C3E50">
                            <w:pPr>
                              <w:jc w:val="center"/>
                              <w:rPr>
                                <w:sz w:val="24"/>
                                <w:szCs w:val="24"/>
                              </w:rPr>
                            </w:pPr>
                            <w:r w:rsidRPr="00E84966">
                              <w:rPr>
                                <w:sz w:val="24"/>
                                <w:szCs w:val="24"/>
                              </w:rPr>
                              <w:t xml:space="preserve">This year our </w:t>
                            </w:r>
                            <w:r>
                              <w:rPr>
                                <w:sz w:val="24"/>
                                <w:szCs w:val="24"/>
                              </w:rPr>
                              <w:t xml:space="preserve">DCERG </w:t>
                            </w:r>
                            <w:r w:rsidRPr="00E84966">
                              <w:rPr>
                                <w:sz w:val="24"/>
                                <w:szCs w:val="24"/>
                              </w:rPr>
                              <w:t xml:space="preserve">Dementia Carers Bounce Back Fund gave away £22,000 to </w:t>
                            </w:r>
                            <w:r>
                              <w:rPr>
                                <w:sz w:val="24"/>
                                <w:szCs w:val="24"/>
                              </w:rPr>
                              <w:t xml:space="preserve">over 20 </w:t>
                            </w:r>
                            <w:r w:rsidRPr="00E84966">
                              <w:rPr>
                                <w:sz w:val="24"/>
                                <w:szCs w:val="24"/>
                              </w:rPr>
                              <w:t>dementia carers groups across GM for a range of Covid recovery projects!</w:t>
                            </w:r>
                          </w:p>
                          <w:p w14:paraId="4A063240" w14:textId="77777777" w:rsidR="003C3E50" w:rsidRDefault="003C3E50" w:rsidP="003C3E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463D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18" o:spid="_x0000_s1029" type="#_x0000_t98" style="position:absolute;left:0;text-align:left;margin-left:236.5pt;margin-top:1.7pt;width:287.7pt;height:96.8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" fillcolor="#00a499" strokecolor="#00a499" strokeweight="1pt">
                <v:stroke joinstyle="miter"/>
                <v:textbox>
                  <w:txbxContent>
                    <w:p w14:paraId="7C1B9A95" w14:textId="77777777" w:rsidR="003C3E50" w:rsidRPr="00E84966" w:rsidRDefault="003C3E50" w:rsidP="003C3E50">
                      <w:pPr>
                        <w:jc w:val="center"/>
                        <w:rPr>
                          <w:sz w:val="24"/>
                          <w:szCs w:val="24"/>
                        </w:rPr>
                      </w:pPr>
                      <w:r w:rsidRPr="00E84966">
                        <w:rPr>
                          <w:sz w:val="24"/>
                          <w:szCs w:val="24"/>
                        </w:rPr>
                        <w:t xml:space="preserve">This year our </w:t>
                      </w:r>
                      <w:r>
                        <w:rPr>
                          <w:sz w:val="24"/>
                          <w:szCs w:val="24"/>
                        </w:rPr>
                        <w:t xml:space="preserve">DCERG </w:t>
                      </w:r>
                      <w:r w:rsidRPr="00E84966">
                        <w:rPr>
                          <w:sz w:val="24"/>
                          <w:szCs w:val="24"/>
                        </w:rPr>
                        <w:t xml:space="preserve">Dementia Carers Bounce Back Fund gave away £22,000 to </w:t>
                      </w:r>
                      <w:r>
                        <w:rPr>
                          <w:sz w:val="24"/>
                          <w:szCs w:val="24"/>
                        </w:rPr>
                        <w:t xml:space="preserve">over 20 </w:t>
                      </w:r>
                      <w:r w:rsidRPr="00E84966">
                        <w:rPr>
                          <w:sz w:val="24"/>
                          <w:szCs w:val="24"/>
                        </w:rPr>
                        <w:t>dementia carers groups across GM for a range of Covid recovery projects!</w:t>
                      </w:r>
                    </w:p>
                    <w:p w14:paraId="4A063240" w14:textId="77777777" w:rsidR="003C3E50" w:rsidRDefault="003C3E50" w:rsidP="003C3E50">
                      <w:pPr>
                        <w:jc w:val="center"/>
                      </w:pPr>
                    </w:p>
                  </w:txbxContent>
                </v:textbox>
                <w10:wrap type="tight"/>
              </v:shape>
            </w:pict>
          </mc:Fallback>
        </mc:AlternateContent>
      </w:r>
    </w:p>
    <w:p w14:paraId="50596FC1" w14:textId="5210B7AB" w:rsidR="003C3E50" w:rsidRPr="003C3E50" w:rsidRDefault="003C3E50" w:rsidP="000F7524">
      <w:pPr>
        <w:spacing w:line="240" w:lineRule="auto"/>
        <w:ind w:left="142" w:right="6661"/>
        <w:rPr>
          <w:rFonts w:cstheme="minorHAnsi"/>
          <w:iCs/>
        </w:rPr>
      </w:pPr>
      <w:r w:rsidRPr="003C3E50">
        <w:rPr>
          <w:rFonts w:cstheme="minorHAnsi"/>
          <w:iCs/>
        </w:rPr>
        <w:t>DCERG members meet online monthly on the 3</w:t>
      </w:r>
      <w:r w:rsidRPr="003C3E50">
        <w:rPr>
          <w:rFonts w:cstheme="minorHAnsi"/>
          <w:iCs/>
          <w:vertAlign w:val="superscript"/>
        </w:rPr>
        <w:t>rd</w:t>
      </w:r>
      <w:r w:rsidRPr="003C3E50">
        <w:rPr>
          <w:rFonts w:cstheme="minorHAnsi"/>
          <w:iCs/>
        </w:rPr>
        <w:t xml:space="preserve"> Monday in the month, from 11am </w:t>
      </w:r>
      <w:r w:rsidR="00227CE3">
        <w:rPr>
          <w:rFonts w:cstheme="minorHAnsi"/>
          <w:iCs/>
        </w:rPr>
        <w:t xml:space="preserve">to </w:t>
      </w:r>
      <w:r w:rsidRPr="003C3E50">
        <w:rPr>
          <w:rFonts w:cstheme="minorHAnsi"/>
          <w:iCs/>
        </w:rPr>
        <w:t xml:space="preserve">1pm.  Members can also attend other Dementia United Governance Meetings held Bimonthly, and other ad hoc project groups as required.  </w:t>
      </w:r>
    </w:p>
    <w:p w14:paraId="12210F97" w14:textId="77777777" w:rsidR="003C3E50" w:rsidRPr="003C3E50" w:rsidRDefault="003C3E50" w:rsidP="000F7524">
      <w:pPr>
        <w:spacing w:line="240" w:lineRule="auto"/>
        <w:ind w:left="142" w:right="6661"/>
        <w:rPr>
          <w:rFonts w:cstheme="minorHAnsi"/>
          <w:iCs/>
        </w:rPr>
      </w:pPr>
    </w:p>
    <w:p w14:paraId="195FCA7B" w14:textId="77777777" w:rsidR="003C3E50" w:rsidRPr="003C3E50" w:rsidRDefault="000F7524" w:rsidP="000F7524">
      <w:pPr>
        <w:spacing w:line="240" w:lineRule="auto"/>
        <w:ind w:left="142" w:right="6661"/>
        <w:rPr>
          <w:rFonts w:cstheme="minorHAnsi"/>
          <w:iCs/>
        </w:rPr>
      </w:pPr>
      <w:r w:rsidRPr="003C3E50">
        <w:rPr>
          <w:rFonts w:cs="Arial"/>
          <w:noProof/>
          <w:sz w:val="20"/>
          <w:szCs w:val="20"/>
        </w:rPr>
        <w:drawing>
          <wp:anchor distT="0" distB="0" distL="114300" distR="114300" simplePos="0" relativeHeight="251658247" behindDoc="1" locked="0" layoutInCell="1" allowOverlap="1" wp14:anchorId="6DD272E4" wp14:editId="3D8E7CAE">
            <wp:simplePos x="0" y="0"/>
            <wp:positionH relativeFrom="column">
              <wp:posOffset>3282950</wp:posOffset>
            </wp:positionH>
            <wp:positionV relativeFrom="paragraph">
              <wp:posOffset>100965</wp:posOffset>
            </wp:positionV>
            <wp:extent cx="2933700" cy="1649730"/>
            <wp:effectExtent l="0" t="0" r="0" b="7620"/>
            <wp:wrapTight wrapText="bothSides">
              <wp:wrapPolygon edited="0">
                <wp:start x="0" y="0"/>
                <wp:lineTo x="0" y="21450"/>
                <wp:lineTo x="21460" y="21450"/>
                <wp:lineTo x="21460" y="0"/>
                <wp:lineTo x="0" y="0"/>
              </wp:wrapPolygon>
            </wp:wrapTight>
            <wp:docPr id="19" name="Picture 19" descr="Dementia Wellbeing Plan Film Script Development">
              <a:extLst xmlns:a="http://schemas.openxmlformats.org/drawingml/2006/main">
                <a:ext uri="{FF2B5EF4-FFF2-40B4-BE49-F238E27FC236}">
                  <a16:creationId xmlns:a16="http://schemas.microsoft.com/office/drawing/2014/main" id="{301A7705-3048-49A1-866E-7847F00AE4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Dementia Wellbeing Plan Film Script Development">
                      <a:extLst>
                        <a:ext uri="{FF2B5EF4-FFF2-40B4-BE49-F238E27FC236}">
                          <a16:creationId xmlns:a16="http://schemas.microsoft.com/office/drawing/2014/main" id="{301A7705-3048-49A1-866E-7847F00AE442}"/>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33700" cy="1649730"/>
                    </a:xfrm>
                    <a:prstGeom prst="rect">
                      <a:avLst/>
                    </a:prstGeom>
                  </pic:spPr>
                </pic:pic>
              </a:graphicData>
            </a:graphic>
            <wp14:sizeRelH relativeFrom="page">
              <wp14:pctWidth>0</wp14:pctWidth>
            </wp14:sizeRelH>
            <wp14:sizeRelV relativeFrom="page">
              <wp14:pctHeight>0</wp14:pctHeight>
            </wp14:sizeRelV>
          </wp:anchor>
        </w:drawing>
      </w:r>
      <w:r w:rsidR="003C3E50" w:rsidRPr="003C3E50">
        <w:rPr>
          <w:rFonts w:cstheme="minorHAnsi"/>
          <w:iCs/>
        </w:rPr>
        <w:t>As we start to open up again, some meetings are now taking place in person.  We also have social meet ups!</w:t>
      </w:r>
    </w:p>
    <w:p w14:paraId="0AE7941F" w14:textId="77777777" w:rsidR="003C3E50" w:rsidRPr="003C3E50" w:rsidRDefault="003C3E50" w:rsidP="000F7524">
      <w:pPr>
        <w:spacing w:line="240" w:lineRule="auto"/>
        <w:ind w:left="142" w:right="6661"/>
        <w:rPr>
          <w:rFonts w:cstheme="minorHAnsi"/>
          <w:iCs/>
        </w:rPr>
      </w:pPr>
    </w:p>
    <w:p w14:paraId="712A2F04" w14:textId="10F1E839" w:rsidR="003C3E50" w:rsidRPr="003C3E50" w:rsidRDefault="003C3E50" w:rsidP="000F7524">
      <w:pPr>
        <w:spacing w:line="240" w:lineRule="auto"/>
        <w:ind w:left="142" w:right="6661"/>
      </w:pPr>
      <w:r w:rsidRPr="7C5D6E64">
        <w:t>Members are compensated for their time, and we can also cover carers respite costs where appropriate.</w:t>
      </w:r>
    </w:p>
    <w:p w14:paraId="7A5AB0C6" w14:textId="77777777" w:rsidR="003C3E50" w:rsidRPr="003C3E50" w:rsidRDefault="003C3E50" w:rsidP="000F7524">
      <w:pPr>
        <w:spacing w:line="240" w:lineRule="auto"/>
        <w:ind w:left="142" w:right="140"/>
        <w:rPr>
          <w:rFonts w:cs="Arial"/>
          <w:iCs/>
          <w:sz w:val="20"/>
          <w:szCs w:val="20"/>
        </w:rPr>
      </w:pPr>
    </w:p>
    <w:p w14:paraId="043C93BE" w14:textId="77777777" w:rsidR="003C3E50" w:rsidRPr="00C323BA" w:rsidRDefault="003C3E50" w:rsidP="000F7524">
      <w:pPr>
        <w:spacing w:line="240" w:lineRule="auto"/>
        <w:ind w:left="-567" w:right="-613"/>
        <w:rPr>
          <w:rFonts w:cs="Arial"/>
          <w:iCs/>
        </w:rPr>
      </w:pPr>
    </w:p>
    <w:p w14:paraId="22FCA496" w14:textId="77777777" w:rsidR="003C3E50" w:rsidRPr="00C323BA" w:rsidRDefault="003C3E50" w:rsidP="000F7524">
      <w:pPr>
        <w:spacing w:line="240" w:lineRule="auto"/>
        <w:ind w:left="-567" w:right="-613"/>
        <w:rPr>
          <w:rFonts w:cs="Arial"/>
          <w:iCs/>
        </w:rPr>
      </w:pPr>
    </w:p>
    <w:p w14:paraId="5142C9AF" w14:textId="77777777" w:rsidR="003C3E50" w:rsidRPr="00C323BA" w:rsidRDefault="003C3E50" w:rsidP="000F7524">
      <w:pPr>
        <w:spacing w:line="240" w:lineRule="auto"/>
        <w:ind w:left="-567" w:right="-613"/>
        <w:rPr>
          <w:rFonts w:cs="Arial"/>
          <w:b/>
          <w:bCs/>
          <w:iCs/>
        </w:rPr>
      </w:pPr>
    </w:p>
    <w:p w14:paraId="0A402B73" w14:textId="77777777" w:rsidR="003C3E50" w:rsidRPr="000F7524" w:rsidRDefault="000F7524" w:rsidP="000F7524">
      <w:pPr>
        <w:spacing w:line="240" w:lineRule="auto"/>
        <w:rPr>
          <w:rFonts w:cs="Arial"/>
          <w:iCs/>
        </w:rPr>
      </w:pPr>
      <w:r w:rsidRPr="00C323BA">
        <w:rPr>
          <w:rFonts w:cs="Arial"/>
          <w:noProof/>
        </w:rPr>
        <mc:AlternateContent>
          <mc:Choice Requires="wps">
            <w:drawing>
              <wp:anchor distT="0" distB="0" distL="114300" distR="114300" simplePos="0" relativeHeight="251658244" behindDoc="0" locked="0" layoutInCell="1" allowOverlap="1" wp14:anchorId="1E51EFC3" wp14:editId="4867C96E">
                <wp:simplePos x="0" y="0"/>
                <wp:positionH relativeFrom="column">
                  <wp:posOffset>3282950</wp:posOffset>
                </wp:positionH>
                <wp:positionV relativeFrom="paragraph">
                  <wp:posOffset>118745</wp:posOffset>
                </wp:positionV>
                <wp:extent cx="2933700" cy="444500"/>
                <wp:effectExtent l="0" t="0" r="0" b="0"/>
                <wp:wrapNone/>
                <wp:docPr id="20" name="Text Box 20">
                  <a:extLst xmlns:a="http://schemas.openxmlformats.org/drawingml/2006/main">
                    <a:ext uri="{FF2B5EF4-FFF2-40B4-BE49-F238E27FC236}">
                      <a16:creationId xmlns:a16="http://schemas.microsoft.com/office/drawing/2014/main" id="{C8B86479-0220-4400-B888-7068D84956EE}"/>
                    </a:ext>
                  </a:extLst>
                </wp:docPr>
                <wp:cNvGraphicFramePr/>
                <a:graphic xmlns:a="http://schemas.openxmlformats.org/drawingml/2006/main">
                  <a:graphicData uri="http://schemas.microsoft.com/office/word/2010/wordprocessingShape">
                    <wps:wsp>
                      <wps:cNvSpPr txBox="1"/>
                      <wps:spPr>
                        <a:xfrm>
                          <a:off x="0" y="0"/>
                          <a:ext cx="2933700" cy="444500"/>
                        </a:xfrm>
                        <a:prstGeom prst="rect">
                          <a:avLst/>
                        </a:prstGeom>
                        <a:noFill/>
                      </wps:spPr>
                      <wps:txbx>
                        <w:txbxContent>
                          <w:p w14:paraId="47658BC9" w14:textId="77777777" w:rsidR="003C3E50" w:rsidRPr="003C3E50" w:rsidRDefault="003C3E50" w:rsidP="003C3E50">
                            <w:pPr>
                              <w:rPr>
                                <w:rFonts w:hAnsi="Calibri"/>
                                <w:kern w:val="24"/>
                                <w:sz w:val="20"/>
                                <w:szCs w:val="20"/>
                              </w:rPr>
                            </w:pPr>
                            <w:r w:rsidRPr="003C3E50">
                              <w:rPr>
                                <w:rFonts w:hAnsi="Calibri"/>
                                <w:kern w:val="24"/>
                                <w:sz w:val="20"/>
                                <w:szCs w:val="20"/>
                              </w:rPr>
                              <w:t xml:space="preserve">Members with DU team at a Dementia Wellbeing Plan Film Script Development Meeting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E51EFC3" id="Text Box 20" o:spid="_x0000_s1030" type="#_x0000_t202" style="position:absolute;margin-left:258.5pt;margin-top:9.35pt;width:231pt;height: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" filled="f" stroked="f">
                <v:textbox>
                  <w:txbxContent>
                    <w:p w14:paraId="47658BC9" w14:textId="77777777" w:rsidR="003C3E50" w:rsidRPr="003C3E50" w:rsidRDefault="003C3E50" w:rsidP="003C3E50">
                      <w:pPr>
                        <w:rPr>
                          <w:rFonts w:hAnsi="Calibri"/>
                          <w:kern w:val="24"/>
                          <w:sz w:val="20"/>
                          <w:szCs w:val="20"/>
                        </w:rPr>
                      </w:pPr>
                      <w:r w:rsidRPr="003C3E50">
                        <w:rPr>
                          <w:rFonts w:hAnsi="Calibri"/>
                          <w:kern w:val="24"/>
                          <w:sz w:val="20"/>
                          <w:szCs w:val="20"/>
                        </w:rPr>
                        <w:t xml:space="preserve">Members with DU team at a Dementia Wellbeing Plan Film Script Development Meeting </w:t>
                      </w:r>
                    </w:p>
                  </w:txbxContent>
                </v:textbox>
              </v:shape>
            </w:pict>
          </mc:Fallback>
        </mc:AlternateContent>
      </w:r>
    </w:p>
    <w:p w14:paraId="5ACF8B54" w14:textId="77777777" w:rsidR="00CC6574" w:rsidRDefault="000F7524" w:rsidP="000F7524">
      <w:pPr>
        <w:spacing w:after="160" w:line="259" w:lineRule="auto"/>
      </w:pPr>
      <w:r>
        <w:rPr>
          <w:noProof/>
        </w:rPr>
        <mc:AlternateContent>
          <mc:Choice Requires="wps">
            <w:drawing>
              <wp:anchor distT="0" distB="0" distL="114300" distR="114300" simplePos="0" relativeHeight="251658248" behindDoc="0" locked="0" layoutInCell="1" allowOverlap="1" wp14:anchorId="50A766A3" wp14:editId="630034AB">
                <wp:simplePos x="0" y="0"/>
                <wp:positionH relativeFrom="column">
                  <wp:posOffset>-131445</wp:posOffset>
                </wp:positionH>
                <wp:positionV relativeFrom="paragraph">
                  <wp:posOffset>862330</wp:posOffset>
                </wp:positionV>
                <wp:extent cx="7092950" cy="12827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7092950" cy="1282700"/>
                        </a:xfrm>
                        <a:prstGeom prst="rect">
                          <a:avLst/>
                        </a:prstGeom>
                        <a:solidFill>
                          <a:srgbClr val="00A499"/>
                        </a:solidFill>
                        <a:ln w="6350">
                          <a:solidFill>
                            <a:srgbClr val="00A499"/>
                          </a:solidFill>
                        </a:ln>
                      </wps:spPr>
                      <wps:txbx>
                        <w:txbxContent>
                          <w:p w14:paraId="15CAC668" w14:textId="77777777" w:rsidR="000F7524" w:rsidRPr="00227CE3" w:rsidRDefault="000F7524" w:rsidP="000F7524">
                            <w:pPr>
                              <w:rPr>
                                <w:b/>
                                <w:bCs/>
                                <w:color w:val="FFFFFF" w:themeColor="background1"/>
                                <w:sz w:val="24"/>
                                <w:szCs w:val="24"/>
                              </w:rPr>
                            </w:pPr>
                            <w:r w:rsidRPr="00227CE3">
                              <w:rPr>
                                <w:b/>
                                <w:bCs/>
                                <w:color w:val="FFFFFF" w:themeColor="background1"/>
                                <w:sz w:val="24"/>
                                <w:szCs w:val="24"/>
                              </w:rPr>
                              <w:t>How to Apply</w:t>
                            </w:r>
                          </w:p>
                          <w:p w14:paraId="1F2A4A24" w14:textId="77777777" w:rsidR="000F7524" w:rsidRPr="00227CE3" w:rsidRDefault="000F7524" w:rsidP="000F7524">
                            <w:pPr>
                              <w:rPr>
                                <w:b/>
                                <w:bCs/>
                                <w:color w:val="FFFFFF" w:themeColor="background1"/>
                                <w:sz w:val="24"/>
                                <w:szCs w:val="24"/>
                              </w:rPr>
                            </w:pPr>
                          </w:p>
                          <w:p w14:paraId="4FB0D2FC" w14:textId="637A92EA" w:rsidR="000F7524" w:rsidRPr="00227CE3" w:rsidRDefault="00194B83" w:rsidP="00A96162">
                            <w:pPr>
                              <w:pStyle w:val="CommentText"/>
                              <w:rPr>
                                <w:color w:val="FFFFFF" w:themeColor="background1"/>
                                <w:sz w:val="24"/>
                                <w:szCs w:val="24"/>
                              </w:rPr>
                            </w:pPr>
                            <w:r>
                              <w:rPr>
                                <w:color w:val="FFFFFF" w:themeColor="background1"/>
                                <w:sz w:val="24"/>
                                <w:szCs w:val="24"/>
                              </w:rPr>
                              <w:t>If you are interested, please contact Amal Morsi</w:t>
                            </w:r>
                            <w:r w:rsidR="00DC4AD0">
                              <w:rPr>
                                <w:color w:val="FFFFFF" w:themeColor="background1"/>
                                <w:sz w:val="24"/>
                                <w:szCs w:val="24"/>
                              </w:rPr>
                              <w:t xml:space="preserve">. You can either email Amal </w:t>
                            </w:r>
                            <w:hyperlink r:id="rId20" w:history="1">
                              <w:r w:rsidR="0088520F">
                                <w:rPr>
                                  <w:rStyle w:val="Hyperlink"/>
                                  <w:color w:val="FFFFFF" w:themeColor="background1"/>
                                  <w:sz w:val="24"/>
                                  <w:szCs w:val="24"/>
                                </w:rPr>
                                <w:t>amal.morsi1@nhs.net</w:t>
                              </w:r>
                            </w:hyperlink>
                            <w:r w:rsidR="0088520F">
                              <w:rPr>
                                <w:color w:val="FFFFFF" w:themeColor="background1"/>
                                <w:sz w:val="24"/>
                                <w:szCs w:val="24"/>
                              </w:rPr>
                              <w:t xml:space="preserve"> or telephone </w:t>
                            </w:r>
                            <w:r w:rsidR="00DC4AD0">
                              <w:rPr>
                                <w:color w:val="FFFFFF" w:themeColor="background1"/>
                                <w:sz w:val="24"/>
                                <w:szCs w:val="24"/>
                              </w:rPr>
                              <w:t xml:space="preserve">her </w:t>
                            </w:r>
                            <w:r w:rsidR="000F7524" w:rsidRPr="00227CE3">
                              <w:rPr>
                                <w:color w:val="FFFFFF" w:themeColor="background1"/>
                                <w:sz w:val="24"/>
                                <w:szCs w:val="24"/>
                              </w:rPr>
                              <w:t>for an informal discussion</w:t>
                            </w:r>
                            <w:r w:rsidR="0088520F">
                              <w:rPr>
                                <w:color w:val="FFFFFF" w:themeColor="background1"/>
                                <w:sz w:val="24"/>
                                <w:szCs w:val="24"/>
                              </w:rPr>
                              <w:t xml:space="preserve"> </w:t>
                            </w:r>
                            <w:r w:rsidR="00A96162">
                              <w:rPr>
                                <w:color w:val="FFFFFF" w:themeColor="background1"/>
                                <w:sz w:val="24"/>
                                <w:szCs w:val="24"/>
                              </w:rPr>
                              <w:t xml:space="preserve">t: </w:t>
                            </w:r>
                            <w:r w:rsidR="00A96162" w:rsidRPr="00323097">
                              <w:rPr>
                                <w:color w:val="FFFFFF" w:themeColor="background1"/>
                                <w:sz w:val="24"/>
                                <w:szCs w:val="24"/>
                              </w:rPr>
                              <w:t>07917511678</w:t>
                            </w:r>
                          </w:p>
                          <w:p w14:paraId="4D9AFA91" w14:textId="77777777" w:rsidR="000F7524" w:rsidRPr="00227CE3" w:rsidRDefault="000F7524" w:rsidP="000F7524">
                            <w:pPr>
                              <w:rPr>
                                <w:color w:val="FFFFFF" w:themeColor="background1"/>
                                <w:sz w:val="24"/>
                                <w:szCs w:val="24"/>
                              </w:rPr>
                            </w:pPr>
                          </w:p>
                          <w:p w14:paraId="4D8B7187" w14:textId="77777777" w:rsidR="000F7524" w:rsidRPr="00227CE3" w:rsidRDefault="000F7524">
                            <w:pP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A766A3" id="Text Box 11" o:spid="_x0000_s1031" type="#_x0000_t202" style="position:absolute;margin-left:-10.35pt;margin-top:67.9pt;width:558.5pt;height:101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" fillcolor="#00a499" strokecolor="#00a499" strokeweight=".5pt">
                <v:textbox>
                  <w:txbxContent>
                    <w:p w14:paraId="15CAC668" w14:textId="77777777" w:rsidR="000F7524" w:rsidRPr="00227CE3" w:rsidRDefault="000F7524" w:rsidP="000F7524">
                      <w:pPr>
                        <w:rPr>
                          <w:b/>
                          <w:bCs/>
                          <w:color w:val="FFFFFF" w:themeColor="background1"/>
                          <w:sz w:val="24"/>
                          <w:szCs w:val="24"/>
                        </w:rPr>
                      </w:pPr>
                      <w:r w:rsidRPr="00227CE3">
                        <w:rPr>
                          <w:b/>
                          <w:bCs/>
                          <w:color w:val="FFFFFF" w:themeColor="background1"/>
                          <w:sz w:val="24"/>
                          <w:szCs w:val="24"/>
                        </w:rPr>
                        <w:t>How to Apply</w:t>
                      </w:r>
                    </w:p>
                    <w:p w14:paraId="1F2A4A24" w14:textId="77777777" w:rsidR="000F7524" w:rsidRPr="00227CE3" w:rsidRDefault="000F7524" w:rsidP="000F7524">
                      <w:pPr>
                        <w:rPr>
                          <w:b/>
                          <w:bCs/>
                          <w:color w:val="FFFFFF" w:themeColor="background1"/>
                          <w:sz w:val="24"/>
                          <w:szCs w:val="24"/>
                        </w:rPr>
                      </w:pPr>
                    </w:p>
                    <w:p w14:paraId="4FB0D2FC" w14:textId="637A92EA" w:rsidR="000F7524" w:rsidRPr="00227CE3" w:rsidRDefault="00194B83" w:rsidP="00A96162">
                      <w:pPr>
                        <w:pStyle w:val="CommentText"/>
                        <w:rPr>
                          <w:color w:val="FFFFFF" w:themeColor="background1"/>
                          <w:sz w:val="24"/>
                          <w:szCs w:val="24"/>
                        </w:rPr>
                      </w:pPr>
                      <w:r>
                        <w:rPr>
                          <w:color w:val="FFFFFF" w:themeColor="background1"/>
                          <w:sz w:val="24"/>
                          <w:szCs w:val="24"/>
                        </w:rPr>
                        <w:t>If you are interested, please contact Amal Morsi</w:t>
                      </w:r>
                      <w:r w:rsidR="00DC4AD0">
                        <w:rPr>
                          <w:color w:val="FFFFFF" w:themeColor="background1"/>
                          <w:sz w:val="24"/>
                          <w:szCs w:val="24"/>
                        </w:rPr>
                        <w:t xml:space="preserve">. You can either email Amal </w:t>
                      </w:r>
                      <w:hyperlink r:id="rId21" w:history="1">
                        <w:r w:rsidR="0088520F">
                          <w:rPr>
                            <w:rStyle w:val="Hyperlink"/>
                            <w:color w:val="FFFFFF" w:themeColor="background1"/>
                            <w:sz w:val="24"/>
                            <w:szCs w:val="24"/>
                          </w:rPr>
                          <w:t>amal.morsi1@nhs.net</w:t>
                        </w:r>
                      </w:hyperlink>
                      <w:r w:rsidR="0088520F">
                        <w:rPr>
                          <w:color w:val="FFFFFF" w:themeColor="background1"/>
                          <w:sz w:val="24"/>
                          <w:szCs w:val="24"/>
                        </w:rPr>
                        <w:t xml:space="preserve"> or telephone </w:t>
                      </w:r>
                      <w:r w:rsidR="00DC4AD0">
                        <w:rPr>
                          <w:color w:val="FFFFFF" w:themeColor="background1"/>
                          <w:sz w:val="24"/>
                          <w:szCs w:val="24"/>
                        </w:rPr>
                        <w:t xml:space="preserve">her </w:t>
                      </w:r>
                      <w:r w:rsidR="000F7524" w:rsidRPr="00227CE3">
                        <w:rPr>
                          <w:color w:val="FFFFFF" w:themeColor="background1"/>
                          <w:sz w:val="24"/>
                          <w:szCs w:val="24"/>
                        </w:rPr>
                        <w:t>for an informal discussion</w:t>
                      </w:r>
                      <w:r w:rsidR="0088520F">
                        <w:rPr>
                          <w:color w:val="FFFFFF" w:themeColor="background1"/>
                          <w:sz w:val="24"/>
                          <w:szCs w:val="24"/>
                        </w:rPr>
                        <w:t xml:space="preserve"> </w:t>
                      </w:r>
                      <w:r w:rsidR="00A96162">
                        <w:rPr>
                          <w:color w:val="FFFFFF" w:themeColor="background1"/>
                          <w:sz w:val="24"/>
                          <w:szCs w:val="24"/>
                        </w:rPr>
                        <w:t xml:space="preserve">t: </w:t>
                      </w:r>
                      <w:r w:rsidR="00A96162" w:rsidRPr="00323097">
                        <w:rPr>
                          <w:color w:val="FFFFFF" w:themeColor="background1"/>
                          <w:sz w:val="24"/>
                          <w:szCs w:val="24"/>
                        </w:rPr>
                        <w:t>07917511678</w:t>
                      </w:r>
                    </w:p>
                    <w:p w14:paraId="4D9AFA91" w14:textId="77777777" w:rsidR="000F7524" w:rsidRPr="00227CE3" w:rsidRDefault="000F7524" w:rsidP="000F7524">
                      <w:pPr>
                        <w:rPr>
                          <w:color w:val="FFFFFF" w:themeColor="background1"/>
                          <w:sz w:val="24"/>
                          <w:szCs w:val="24"/>
                        </w:rPr>
                      </w:pPr>
                    </w:p>
                    <w:p w14:paraId="4D8B7187" w14:textId="77777777" w:rsidR="000F7524" w:rsidRPr="00227CE3" w:rsidRDefault="000F7524">
                      <w:pPr>
                        <w:rPr>
                          <w:color w:val="FFFFFF" w:themeColor="background1"/>
                          <w:sz w:val="24"/>
                          <w:szCs w:val="24"/>
                        </w:rPr>
                      </w:pPr>
                    </w:p>
                  </w:txbxContent>
                </v:textbox>
              </v:shape>
            </w:pict>
          </mc:Fallback>
        </mc:AlternateContent>
      </w:r>
    </w:p>
    <w:sectPr w:rsidR="00CC6574" w:rsidSect="000F7524">
      <w:headerReference w:type="first" r:id="rId22"/>
      <w:footerReference w:type="first" r:id="rId23"/>
      <w:pgSz w:w="11906" w:h="16838"/>
      <w:pgMar w:top="284" w:right="567" w:bottom="28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9631F" w14:textId="77777777" w:rsidR="00567523" w:rsidRDefault="00567523" w:rsidP="003C3E50">
      <w:pPr>
        <w:spacing w:line="240" w:lineRule="auto"/>
      </w:pPr>
      <w:r>
        <w:separator/>
      </w:r>
    </w:p>
  </w:endnote>
  <w:endnote w:type="continuationSeparator" w:id="0">
    <w:p w14:paraId="3E734660" w14:textId="77777777" w:rsidR="00567523" w:rsidRDefault="00567523" w:rsidP="003C3E50">
      <w:pPr>
        <w:spacing w:line="240" w:lineRule="auto"/>
      </w:pPr>
      <w:r>
        <w:continuationSeparator/>
      </w:r>
    </w:p>
  </w:endnote>
  <w:endnote w:type="continuationNotice" w:id="1">
    <w:p w14:paraId="5AA99139" w14:textId="77777777" w:rsidR="00567523" w:rsidRDefault="005675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4E92" w14:textId="77777777" w:rsidR="003C3E50" w:rsidRPr="00EF35C2" w:rsidRDefault="003C3E50" w:rsidP="00637D51">
    <w:pPr>
      <w:pStyle w:val="Footer"/>
      <w:jc w:val="center"/>
      <w:rPr>
        <w:sz w:val="18"/>
        <w:szCs w:val="18"/>
      </w:rPr>
    </w:pPr>
    <w:r w:rsidRPr="00EF35C2">
      <w:rPr>
        <w:sz w:val="18"/>
        <w:szCs w:val="18"/>
      </w:rPr>
      <w:t xml:space="preserve">Page </w:t>
    </w:r>
    <w:r w:rsidRPr="00EF35C2">
      <w:rPr>
        <w:b/>
        <w:bCs/>
        <w:sz w:val="18"/>
        <w:szCs w:val="18"/>
      </w:rPr>
      <w:fldChar w:fldCharType="begin"/>
    </w:r>
    <w:r w:rsidRPr="00EF35C2">
      <w:rPr>
        <w:b/>
        <w:bCs/>
        <w:sz w:val="18"/>
        <w:szCs w:val="18"/>
      </w:rPr>
      <w:instrText xml:space="preserve"> PAGE  \* Arabic  \* MERGEFORMAT </w:instrText>
    </w:r>
    <w:r w:rsidRPr="00EF35C2">
      <w:rPr>
        <w:b/>
        <w:bCs/>
        <w:sz w:val="18"/>
        <w:szCs w:val="18"/>
      </w:rPr>
      <w:fldChar w:fldCharType="separate"/>
    </w:r>
    <w:r w:rsidRPr="00EF35C2">
      <w:rPr>
        <w:b/>
        <w:bCs/>
        <w:noProof/>
        <w:sz w:val="18"/>
        <w:szCs w:val="18"/>
      </w:rPr>
      <w:t>1</w:t>
    </w:r>
    <w:r w:rsidRPr="00EF35C2">
      <w:rPr>
        <w:b/>
        <w:bCs/>
        <w:sz w:val="18"/>
        <w:szCs w:val="18"/>
      </w:rPr>
      <w:fldChar w:fldCharType="end"/>
    </w:r>
    <w:r w:rsidRPr="00EF35C2">
      <w:rPr>
        <w:sz w:val="18"/>
        <w:szCs w:val="18"/>
      </w:rPr>
      <w:t xml:space="preserve"> of </w:t>
    </w:r>
    <w:r w:rsidRPr="00EF35C2">
      <w:rPr>
        <w:b/>
        <w:bCs/>
        <w:sz w:val="18"/>
        <w:szCs w:val="18"/>
      </w:rPr>
      <w:fldChar w:fldCharType="begin"/>
    </w:r>
    <w:r w:rsidRPr="00EF35C2">
      <w:rPr>
        <w:b/>
        <w:bCs/>
        <w:sz w:val="18"/>
        <w:szCs w:val="18"/>
      </w:rPr>
      <w:instrText xml:space="preserve"> NUMPAGES  \* Arabic  \* MERGEFORMAT </w:instrText>
    </w:r>
    <w:r w:rsidRPr="00EF35C2">
      <w:rPr>
        <w:b/>
        <w:bCs/>
        <w:sz w:val="18"/>
        <w:szCs w:val="18"/>
      </w:rPr>
      <w:fldChar w:fldCharType="separate"/>
    </w:r>
    <w:r w:rsidRPr="00EF35C2">
      <w:rPr>
        <w:b/>
        <w:bCs/>
        <w:noProof/>
        <w:sz w:val="18"/>
        <w:szCs w:val="18"/>
      </w:rPr>
      <w:t>2</w:t>
    </w:r>
    <w:r w:rsidRPr="00EF35C2">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2D20" w14:textId="77777777" w:rsidR="003C3E50" w:rsidRDefault="003C3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E286" w14:textId="77777777" w:rsidR="00567523" w:rsidRDefault="00567523" w:rsidP="003C3E50">
      <w:pPr>
        <w:spacing w:line="240" w:lineRule="auto"/>
      </w:pPr>
      <w:r>
        <w:separator/>
      </w:r>
    </w:p>
  </w:footnote>
  <w:footnote w:type="continuationSeparator" w:id="0">
    <w:p w14:paraId="5B6A8496" w14:textId="77777777" w:rsidR="00567523" w:rsidRDefault="00567523" w:rsidP="003C3E50">
      <w:pPr>
        <w:spacing w:line="240" w:lineRule="auto"/>
      </w:pPr>
      <w:r>
        <w:continuationSeparator/>
      </w:r>
    </w:p>
  </w:footnote>
  <w:footnote w:type="continuationNotice" w:id="1">
    <w:p w14:paraId="1AECFD05" w14:textId="77777777" w:rsidR="00567523" w:rsidRDefault="0056752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CA7E" w14:textId="77777777" w:rsidR="003C3E50" w:rsidRDefault="003C3E50" w:rsidP="00637D5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956B" w14:textId="77777777" w:rsidR="003C3E50" w:rsidRDefault="003C3E50" w:rsidP="00637D5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B9A7" w14:textId="77777777" w:rsidR="003C3E50" w:rsidRDefault="003C3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50"/>
    <w:rsid w:val="00026B35"/>
    <w:rsid w:val="000F7524"/>
    <w:rsid w:val="001315DF"/>
    <w:rsid w:val="00151993"/>
    <w:rsid w:val="00157A84"/>
    <w:rsid w:val="00176277"/>
    <w:rsid w:val="00194B83"/>
    <w:rsid w:val="00227CE3"/>
    <w:rsid w:val="002947B2"/>
    <w:rsid w:val="002D34CD"/>
    <w:rsid w:val="00323097"/>
    <w:rsid w:val="00352216"/>
    <w:rsid w:val="003A6B87"/>
    <w:rsid w:val="003B08BC"/>
    <w:rsid w:val="003C3E50"/>
    <w:rsid w:val="003F53F5"/>
    <w:rsid w:val="00415C1C"/>
    <w:rsid w:val="004B46F4"/>
    <w:rsid w:val="004B5931"/>
    <w:rsid w:val="00567523"/>
    <w:rsid w:val="00637D51"/>
    <w:rsid w:val="00643ACB"/>
    <w:rsid w:val="006617BD"/>
    <w:rsid w:val="00720F78"/>
    <w:rsid w:val="00785B2F"/>
    <w:rsid w:val="007871E9"/>
    <w:rsid w:val="00796621"/>
    <w:rsid w:val="0080562F"/>
    <w:rsid w:val="0088520F"/>
    <w:rsid w:val="008A2D5B"/>
    <w:rsid w:val="008C57C3"/>
    <w:rsid w:val="00921657"/>
    <w:rsid w:val="00A029C0"/>
    <w:rsid w:val="00A21387"/>
    <w:rsid w:val="00A96162"/>
    <w:rsid w:val="00AB0C21"/>
    <w:rsid w:val="00B126D6"/>
    <w:rsid w:val="00B64856"/>
    <w:rsid w:val="00B96753"/>
    <w:rsid w:val="00CC6574"/>
    <w:rsid w:val="00CC786B"/>
    <w:rsid w:val="00CF70C8"/>
    <w:rsid w:val="00DC2B25"/>
    <w:rsid w:val="00DC4AD0"/>
    <w:rsid w:val="00DD0B10"/>
    <w:rsid w:val="00E74223"/>
    <w:rsid w:val="00EC60A9"/>
    <w:rsid w:val="00F51004"/>
    <w:rsid w:val="00F55A55"/>
    <w:rsid w:val="00F71EBB"/>
    <w:rsid w:val="029F4DC0"/>
    <w:rsid w:val="084D4361"/>
    <w:rsid w:val="1C7FB18D"/>
    <w:rsid w:val="225679B5"/>
    <w:rsid w:val="7BA9E25D"/>
    <w:rsid w:val="7C5D6E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C7B5"/>
  <w15:chartTrackingRefBased/>
  <w15:docId w15:val="{9404E1EE-C6E2-48CD-A357-EFC3A7A0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6D6"/>
    <w:pPr>
      <w:spacing w:after="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E50"/>
    <w:pPr>
      <w:tabs>
        <w:tab w:val="center" w:pos="4513"/>
        <w:tab w:val="right" w:pos="9026"/>
      </w:tabs>
      <w:spacing w:line="240" w:lineRule="auto"/>
    </w:pPr>
  </w:style>
  <w:style w:type="character" w:customStyle="1" w:styleId="HeaderChar">
    <w:name w:val="Header Char"/>
    <w:basedOn w:val="DefaultParagraphFont"/>
    <w:link w:val="Header"/>
    <w:uiPriority w:val="99"/>
    <w:rsid w:val="003C3E50"/>
    <w:rPr>
      <w:rFonts w:ascii="Arial" w:hAnsi="Arial"/>
    </w:rPr>
  </w:style>
  <w:style w:type="paragraph" w:styleId="Footer">
    <w:name w:val="footer"/>
    <w:basedOn w:val="Normal"/>
    <w:link w:val="FooterChar"/>
    <w:uiPriority w:val="99"/>
    <w:unhideWhenUsed/>
    <w:rsid w:val="003C3E50"/>
    <w:pPr>
      <w:tabs>
        <w:tab w:val="center" w:pos="4513"/>
        <w:tab w:val="right" w:pos="9026"/>
      </w:tabs>
      <w:spacing w:line="240" w:lineRule="auto"/>
    </w:pPr>
  </w:style>
  <w:style w:type="character" w:customStyle="1" w:styleId="FooterChar">
    <w:name w:val="Footer Char"/>
    <w:basedOn w:val="DefaultParagraphFont"/>
    <w:link w:val="Footer"/>
    <w:uiPriority w:val="99"/>
    <w:rsid w:val="003C3E50"/>
    <w:rPr>
      <w:rFonts w:ascii="Arial" w:hAnsi="Arial"/>
    </w:rPr>
  </w:style>
  <w:style w:type="character" w:styleId="Hyperlink">
    <w:name w:val="Hyperlink"/>
    <w:basedOn w:val="DefaultParagraphFont"/>
    <w:uiPriority w:val="99"/>
    <w:unhideWhenUsed/>
    <w:rsid w:val="003C3E50"/>
    <w:rPr>
      <w:color w:val="0563C1"/>
      <w:u w:val="single"/>
    </w:rPr>
  </w:style>
  <w:style w:type="character" w:styleId="CommentReference">
    <w:name w:val="annotation reference"/>
    <w:basedOn w:val="DefaultParagraphFont"/>
    <w:uiPriority w:val="99"/>
    <w:semiHidden/>
    <w:unhideWhenUsed/>
    <w:rsid w:val="00921657"/>
    <w:rPr>
      <w:sz w:val="16"/>
      <w:szCs w:val="16"/>
    </w:rPr>
  </w:style>
  <w:style w:type="paragraph" w:styleId="CommentText">
    <w:name w:val="annotation text"/>
    <w:basedOn w:val="Normal"/>
    <w:link w:val="CommentTextChar"/>
    <w:uiPriority w:val="99"/>
    <w:unhideWhenUsed/>
    <w:rsid w:val="00921657"/>
    <w:pPr>
      <w:spacing w:line="240" w:lineRule="auto"/>
    </w:pPr>
    <w:rPr>
      <w:sz w:val="20"/>
      <w:szCs w:val="20"/>
    </w:rPr>
  </w:style>
  <w:style w:type="character" w:customStyle="1" w:styleId="CommentTextChar">
    <w:name w:val="Comment Text Char"/>
    <w:basedOn w:val="DefaultParagraphFont"/>
    <w:link w:val="CommentText"/>
    <w:uiPriority w:val="99"/>
    <w:rsid w:val="0092165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21657"/>
    <w:rPr>
      <w:b/>
      <w:bCs/>
    </w:rPr>
  </w:style>
  <w:style w:type="character" w:customStyle="1" w:styleId="CommentSubjectChar">
    <w:name w:val="Comment Subject Char"/>
    <w:basedOn w:val="CommentTextChar"/>
    <w:link w:val="CommentSubject"/>
    <w:uiPriority w:val="99"/>
    <w:semiHidden/>
    <w:rsid w:val="00921657"/>
    <w:rPr>
      <w:rFonts w:ascii="Arial" w:hAnsi="Arial"/>
      <w:b/>
      <w:bCs/>
      <w:sz w:val="20"/>
      <w:szCs w:val="20"/>
    </w:rPr>
  </w:style>
  <w:style w:type="character" w:styleId="UnresolvedMention">
    <w:name w:val="Unresolved Mention"/>
    <w:basedOn w:val="DefaultParagraphFont"/>
    <w:uiPriority w:val="99"/>
    <w:semiHidden/>
    <w:unhideWhenUsed/>
    <w:rsid w:val="00921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yperlink" Target="mailto:amal.morsi1@nhs.net"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ementia-united.org.uk/wp-content/uploads/sites/4/2023/03/Dementia-and-Brain-Health-Delivery-Plan-2023-to-2025.pdf" TargetMode="External"/><Relationship Id="rId20" Type="http://schemas.openxmlformats.org/officeDocument/2006/relationships/hyperlink" Target="mailto:amal.morsi1@nhs.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ementia-united.org.uk/wp-content/uploads/sites/4/2023/03/Dementia-and-Brain-Health-Delivery-Plan-2023-to-2025.pdf"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5.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_x0020_Date xmlns="d80407ea-ab32-44dc-823e-2d35c8848535" xsi:nil="true"/>
    <_ip_UnifiedCompliancePolicyProperties xmlns="http://schemas.microsoft.com/sharepoint/v3" xsi:nil="true"/>
    <TaxCatchAll xmlns="cccaf3ac-2de9-44d4-aa31-54302fceb5f7" xsi:nil="true"/>
    <lcf76f155ced4ddcb4097134ff3c332f xmlns="d80407ea-ab32-44dc-823e-2d35c884853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DFBCE4A6F48548940FA272378C3910" ma:contentTypeVersion="51" ma:contentTypeDescription="Create a new document." ma:contentTypeScope="" ma:versionID="2a3d7630ef944558eadbebbbc15c9a41">
  <xsd:schema xmlns:xsd="http://www.w3.org/2001/XMLSchema" xmlns:xs="http://www.w3.org/2001/XMLSchema" xmlns:p="http://schemas.microsoft.com/office/2006/metadata/properties" xmlns:ns1="http://schemas.microsoft.com/sharepoint/v3" xmlns:ns2="12b5927c-879b-4301-9b3d-aeca79e5acdc" xmlns:ns3="d80407ea-ab32-44dc-823e-2d35c8848535" xmlns:ns4="cccaf3ac-2de9-44d4-aa31-54302fceb5f7" targetNamespace="http://schemas.microsoft.com/office/2006/metadata/properties" ma:root="true" ma:fieldsID="2824d2b5a6b16888c86e21ae385fa14f" ns1:_="" ns2:_="" ns3:_="" ns4:_="">
    <xsd:import namespace="http://schemas.microsoft.com/sharepoint/v3"/>
    <xsd:import namespace="12b5927c-879b-4301-9b3d-aeca79e5acdc"/>
    <xsd:import namespace="d80407ea-ab32-44dc-823e-2d35c8848535"/>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LengthInSecond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b5927c-879b-4301-9b3d-aeca79e5ac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407ea-ab32-44dc-823e-2d35c8848535" elementFormDefault="qualified">
    <xsd:import namespace="http://schemas.microsoft.com/office/2006/documentManagement/types"/>
    <xsd:import namespace="http://schemas.microsoft.com/office/infopath/2007/PartnerControls"/>
    <xsd:element name="MediaLengthInSeconds" ma:index="12" nillable="true" ma:displayName="Length (seconds)" ma:description=""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9e7aeeb-8726-425c-a44d-bacd1678f60f}" ma:internalName="TaxCatchAll" ma:showField="CatchAllData" ma:web="0a56483d-a880-4a60-be9b-4a1713a4b0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AAC70-D1EE-477C-A9BB-FAFED1E21AA8}">
  <ds:schemaRefs>
    <ds:schemaRef ds:uri="http://schemas.microsoft.com/office/2006/metadata/properties"/>
    <ds:schemaRef ds:uri="http://schemas.microsoft.com/office/infopath/2007/PartnerControls"/>
    <ds:schemaRef ds:uri="http://schemas.microsoft.com/sharepoint/v3"/>
    <ds:schemaRef ds:uri="d80407ea-ab32-44dc-823e-2d35c8848535"/>
    <ds:schemaRef ds:uri="cccaf3ac-2de9-44d4-aa31-54302fceb5f7"/>
  </ds:schemaRefs>
</ds:datastoreItem>
</file>

<file path=customXml/itemProps2.xml><?xml version="1.0" encoding="utf-8"?>
<ds:datastoreItem xmlns:ds="http://schemas.openxmlformats.org/officeDocument/2006/customXml" ds:itemID="{7868A439-9A63-4F61-9D4B-F0967044F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b5927c-879b-4301-9b3d-aeca79e5acdc"/>
    <ds:schemaRef ds:uri="d80407ea-ab32-44dc-823e-2d35c8848535"/>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435265-951B-4790-B4E0-FDF979AAFD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1766</Characters>
  <Application>Microsoft Office Word</Application>
  <DocSecurity>4</DocSecurity>
  <Lines>14</Lines>
  <Paragraphs>4</Paragraphs>
  <ScaleCrop>false</ScaleCrop>
  <Company/>
  <LinksUpToDate>false</LinksUpToDate>
  <CharactersWithSpaces>2071</CharactersWithSpaces>
  <SharedDoc>false</SharedDoc>
  <HLinks>
    <vt:vector size="12" baseType="variant">
      <vt:variant>
        <vt:i4>6684766</vt:i4>
      </vt:variant>
      <vt:variant>
        <vt:i4>3</vt:i4>
      </vt:variant>
      <vt:variant>
        <vt:i4>0</vt:i4>
      </vt:variant>
      <vt:variant>
        <vt:i4>5</vt:i4>
      </vt:variant>
      <vt:variant>
        <vt:lpwstr>mailto:amal.morsi1@nhs.net</vt:lpwstr>
      </vt:variant>
      <vt:variant>
        <vt:lpwstr/>
      </vt:variant>
      <vt:variant>
        <vt:i4>6815848</vt:i4>
      </vt:variant>
      <vt:variant>
        <vt:i4>0</vt:i4>
      </vt:variant>
      <vt:variant>
        <vt:i4>0</vt:i4>
      </vt:variant>
      <vt:variant>
        <vt:i4>5</vt:i4>
      </vt:variant>
      <vt:variant>
        <vt:lpwstr>https://dementia-united.org.uk/wp-content/uploads/sites/4/2023/03/Dementia-and-Brain-Health-Delivery-Plan-2023-to-2025.pdf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Blake</dc:creator>
  <cp:keywords/>
  <dc:description/>
  <cp:lastModifiedBy>Amal Morsi</cp:lastModifiedBy>
  <cp:revision>22</cp:revision>
  <dcterms:created xsi:type="dcterms:W3CDTF">2023-03-21T09:50:00Z</dcterms:created>
  <dcterms:modified xsi:type="dcterms:W3CDTF">2023-03-23T13:45:00Z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0x010100B9DFBCE4A6F48548940FA272378C3910</vt:lpwstr>
  </property>
  <property fmtid="{D5CDD505-2E9C-101B-9397-08002B2CF9AE}" pid="3" name="MediaServiceImageTags">
    <vt:lpwstr/>
  </property>
</Properties>
</file>