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67825" w14:textId="77777777" w:rsidR="000733C4" w:rsidRDefault="000733C4" w:rsidP="00286722">
      <w:pPr>
        <w:spacing w:after="0" w:line="276" w:lineRule="auto"/>
        <w:ind w:left="0" w:right="-495" w:firstLine="0"/>
        <w:rPr>
          <w:rFonts w:ascii="Arial" w:hAnsi="Arial" w:cs="Arial"/>
        </w:rPr>
      </w:pPr>
    </w:p>
    <w:p w14:paraId="1CB00874" w14:textId="77777777" w:rsidR="000733C4" w:rsidRDefault="000733C4" w:rsidP="00286722">
      <w:pPr>
        <w:spacing w:after="0" w:line="276" w:lineRule="auto"/>
        <w:ind w:left="0" w:right="-495" w:firstLine="0"/>
        <w:rPr>
          <w:rFonts w:ascii="Arial" w:hAnsi="Arial" w:cs="Arial"/>
        </w:rPr>
      </w:pPr>
    </w:p>
    <w:p w14:paraId="71459A27" w14:textId="480D0828" w:rsidR="003C2721" w:rsidRPr="00767F26" w:rsidRDefault="003C2721" w:rsidP="00286722">
      <w:pPr>
        <w:spacing w:after="0" w:line="276" w:lineRule="auto"/>
        <w:ind w:left="0" w:right="-495" w:firstLine="0"/>
        <w:rPr>
          <w:rFonts w:ascii="Arial" w:hAnsi="Arial" w:cs="Arial"/>
        </w:rPr>
      </w:pPr>
    </w:p>
    <w:p w14:paraId="1E8B6129" w14:textId="36FEB043" w:rsidR="00111FEB" w:rsidRDefault="000733C4" w:rsidP="00286722">
      <w:pPr>
        <w:spacing w:after="0" w:line="276" w:lineRule="auto"/>
        <w:ind w:left="0" w:right="-495" w:firstLine="0"/>
        <w:jc w:val="center"/>
        <w:rPr>
          <w:rFonts w:ascii="Arial" w:hAnsi="Arial" w:cs="Arial"/>
          <w:b/>
          <w:bCs/>
          <w:color w:val="3E5F73"/>
          <w:sz w:val="48"/>
          <w:szCs w:val="28"/>
        </w:rPr>
      </w:pPr>
      <w:r>
        <w:rPr>
          <w:noProof/>
        </w:rPr>
        <w:drawing>
          <wp:anchor distT="0" distB="0" distL="114300" distR="114300" simplePos="0" relativeHeight="251668480" behindDoc="1" locked="0" layoutInCell="1" allowOverlap="1" wp14:anchorId="5B79B5FB" wp14:editId="31086785">
            <wp:simplePos x="0" y="0"/>
            <wp:positionH relativeFrom="column">
              <wp:posOffset>127000</wp:posOffset>
            </wp:positionH>
            <wp:positionV relativeFrom="paragraph">
              <wp:posOffset>390736</wp:posOffset>
            </wp:positionV>
            <wp:extent cx="1479550" cy="1479550"/>
            <wp:effectExtent l="0" t="0" r="6350" b="6350"/>
            <wp:wrapTight wrapText="bothSides">
              <wp:wrapPolygon edited="0">
                <wp:start x="0" y="0"/>
                <wp:lineTo x="0" y="21415"/>
                <wp:lineTo x="21415" y="21415"/>
                <wp:lineTo x="2141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479550" cy="1479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DA3B7F" w14:textId="77777777" w:rsidR="00F155DA" w:rsidRDefault="00F155DA" w:rsidP="00AD59D8">
      <w:pPr>
        <w:pStyle w:val="Default"/>
        <w:ind w:left="-567" w:right="-1203"/>
        <w:jc w:val="center"/>
        <w:rPr>
          <w:b/>
          <w:bCs/>
          <w:color w:val="4255C7"/>
          <w:sz w:val="40"/>
          <w:szCs w:val="40"/>
        </w:rPr>
      </w:pPr>
    </w:p>
    <w:p w14:paraId="315E8E8F" w14:textId="6F957C9B" w:rsidR="00AD59D8" w:rsidRPr="00AD59D8" w:rsidRDefault="00AD59D8" w:rsidP="00AD59D8">
      <w:pPr>
        <w:pStyle w:val="Default"/>
        <w:ind w:left="-567" w:right="-1203"/>
        <w:jc w:val="center"/>
        <w:rPr>
          <w:color w:val="4255C7"/>
          <w:sz w:val="40"/>
          <w:szCs w:val="40"/>
        </w:rPr>
      </w:pPr>
      <w:r w:rsidRPr="00AD59D8">
        <w:rPr>
          <w:b/>
          <w:bCs/>
          <w:color w:val="4255C7"/>
          <w:sz w:val="40"/>
          <w:szCs w:val="40"/>
        </w:rPr>
        <w:t>Greater Manchester’s Dementia</w:t>
      </w:r>
    </w:p>
    <w:p w14:paraId="34C136AB" w14:textId="138FC3B7" w:rsidR="00286722" w:rsidRPr="00AD59D8" w:rsidRDefault="00AD59D8" w:rsidP="00AD59D8">
      <w:pPr>
        <w:spacing w:after="0" w:line="276" w:lineRule="auto"/>
        <w:ind w:left="-567" w:right="-1203"/>
        <w:jc w:val="center"/>
        <w:rPr>
          <w:rStyle w:val="s1ppyq"/>
          <w:rFonts w:ascii="Arial" w:hAnsi="Arial" w:cs="Arial"/>
          <w:b/>
          <w:color w:val="4255C7"/>
        </w:rPr>
      </w:pPr>
      <w:r w:rsidRPr="00AD59D8">
        <w:rPr>
          <w:rFonts w:ascii="Arial" w:hAnsi="Arial" w:cs="Arial"/>
          <w:b/>
          <w:bCs/>
          <w:color w:val="4255C7"/>
          <w:sz w:val="40"/>
          <w:szCs w:val="40"/>
        </w:rPr>
        <w:t>Care Pathway</w:t>
      </w:r>
    </w:p>
    <w:p w14:paraId="1C85DB00" w14:textId="5A29B6B0" w:rsidR="00286722" w:rsidRPr="00AD59D8" w:rsidRDefault="00286722" w:rsidP="00AD59D8">
      <w:pPr>
        <w:spacing w:after="0" w:line="276" w:lineRule="auto"/>
        <w:ind w:left="-567" w:right="-1203"/>
        <w:jc w:val="center"/>
        <w:rPr>
          <w:rStyle w:val="s1ppyq"/>
          <w:rFonts w:ascii="Arial" w:hAnsi="Arial" w:cs="Arial"/>
          <w:b/>
          <w:bCs/>
          <w:color w:val="4255C7"/>
          <w:sz w:val="22"/>
          <w:szCs w:val="18"/>
        </w:rPr>
      </w:pPr>
    </w:p>
    <w:p w14:paraId="2B9E49D7" w14:textId="77777777" w:rsidR="006418F2" w:rsidRDefault="006418F2" w:rsidP="006418F2">
      <w:pPr>
        <w:pStyle w:val="Default"/>
      </w:pPr>
    </w:p>
    <w:p w14:paraId="5C9DCBF8" w14:textId="77777777" w:rsidR="000733C4" w:rsidRDefault="006418F2" w:rsidP="006418F2">
      <w:pPr>
        <w:spacing w:after="0" w:line="276" w:lineRule="auto"/>
        <w:ind w:left="-567" w:right="-1203" w:firstLine="116"/>
        <w:jc w:val="center"/>
        <w:rPr>
          <w:rFonts w:ascii="Arial" w:hAnsi="Arial" w:cs="Arial"/>
          <w:color w:val="00A499"/>
          <w:sz w:val="26"/>
          <w:szCs w:val="26"/>
        </w:rPr>
      </w:pPr>
      <w:r w:rsidRPr="00F155DA">
        <w:rPr>
          <w:rFonts w:ascii="Arial" w:hAnsi="Arial" w:cs="Arial"/>
          <w:color w:val="00A499"/>
          <w:sz w:val="26"/>
          <w:szCs w:val="26"/>
        </w:rPr>
        <w:t xml:space="preserve"> </w:t>
      </w:r>
    </w:p>
    <w:p w14:paraId="562F5EB9" w14:textId="4740E77F" w:rsidR="00286722" w:rsidRPr="00F155DA" w:rsidRDefault="006418F2" w:rsidP="006418F2">
      <w:pPr>
        <w:spacing w:after="0" w:line="276" w:lineRule="auto"/>
        <w:ind w:left="-567" w:right="-1203" w:firstLine="116"/>
        <w:jc w:val="center"/>
        <w:rPr>
          <w:rStyle w:val="s1ppyq"/>
          <w:rFonts w:ascii="Arial" w:hAnsi="Arial" w:cs="Arial"/>
          <w:color w:val="00A499"/>
          <w:sz w:val="26"/>
          <w:szCs w:val="26"/>
        </w:rPr>
      </w:pPr>
      <w:r w:rsidRPr="00F155DA">
        <w:rPr>
          <w:rFonts w:ascii="Arial" w:hAnsi="Arial" w:cs="Arial"/>
          <w:b/>
          <w:bCs/>
          <w:color w:val="00A499"/>
          <w:sz w:val="26"/>
          <w:szCs w:val="26"/>
        </w:rPr>
        <w:t>We’ve been told that finding the right information and support when you’re living with dementia, caring for someone living with dementia or delivering services for people living with dementia can be difficult. That’s why we’ve developed th</w:t>
      </w:r>
      <w:r w:rsidR="00761B20">
        <w:rPr>
          <w:rFonts w:ascii="Arial" w:hAnsi="Arial" w:cs="Arial"/>
          <w:b/>
          <w:bCs/>
          <w:color w:val="00A499"/>
          <w:sz w:val="26"/>
          <w:szCs w:val="26"/>
        </w:rPr>
        <w:t xml:space="preserve">e </w:t>
      </w:r>
      <w:r w:rsidR="00D66170">
        <w:rPr>
          <w:rFonts w:ascii="Arial" w:hAnsi="Arial" w:cs="Arial"/>
          <w:b/>
          <w:bCs/>
          <w:color w:val="00A499"/>
          <w:sz w:val="26"/>
          <w:szCs w:val="26"/>
        </w:rPr>
        <w:t>p</w:t>
      </w:r>
      <w:r w:rsidR="00761B20">
        <w:rPr>
          <w:rFonts w:ascii="Arial" w:hAnsi="Arial" w:cs="Arial"/>
          <w:b/>
          <w:bCs/>
          <w:color w:val="00A499"/>
          <w:sz w:val="26"/>
          <w:szCs w:val="26"/>
        </w:rPr>
        <w:t>athway</w:t>
      </w:r>
      <w:r w:rsidRPr="00F155DA">
        <w:rPr>
          <w:rFonts w:ascii="Arial" w:hAnsi="Arial" w:cs="Arial"/>
          <w:b/>
          <w:bCs/>
          <w:color w:val="00A499"/>
          <w:sz w:val="26"/>
          <w:szCs w:val="26"/>
        </w:rPr>
        <w:t>.</w:t>
      </w:r>
    </w:p>
    <w:p w14:paraId="0BF00A11" w14:textId="1639BF75" w:rsidR="00286722" w:rsidRDefault="00286722" w:rsidP="00286722">
      <w:pPr>
        <w:spacing w:after="0" w:line="276" w:lineRule="auto"/>
        <w:ind w:left="4924" w:firstLine="116"/>
        <w:jc w:val="right"/>
        <w:rPr>
          <w:rStyle w:val="s1ppyq"/>
          <w:rFonts w:ascii="Arial" w:hAnsi="Arial" w:cs="Arial"/>
          <w:color w:val="00A499"/>
          <w:sz w:val="22"/>
          <w:szCs w:val="18"/>
        </w:rPr>
      </w:pPr>
    </w:p>
    <w:p w14:paraId="4363DB07" w14:textId="7B0DF83B" w:rsidR="00964577" w:rsidRPr="00964577" w:rsidRDefault="00964577" w:rsidP="00964577">
      <w:pPr>
        <w:pStyle w:val="Default"/>
        <w:spacing w:line="276" w:lineRule="auto"/>
        <w:ind w:left="142" w:right="274"/>
        <w:jc w:val="center"/>
        <w:rPr>
          <w:color w:val="3E5563"/>
          <w:sz w:val="28"/>
          <w:szCs w:val="28"/>
        </w:rPr>
      </w:pPr>
      <w:r w:rsidRPr="00964577">
        <w:rPr>
          <w:color w:val="425563"/>
          <w:sz w:val="28"/>
          <w:szCs w:val="28"/>
        </w:rPr>
        <w:t xml:space="preserve">To find out more visit our pathway website </w:t>
      </w:r>
      <w:r w:rsidR="00761B20">
        <w:rPr>
          <w:color w:val="425563"/>
          <w:sz w:val="28"/>
          <w:szCs w:val="28"/>
        </w:rPr>
        <w:t>via</w:t>
      </w:r>
      <w:r w:rsidRPr="00964577">
        <w:rPr>
          <w:color w:val="425563"/>
          <w:sz w:val="28"/>
          <w:szCs w:val="28"/>
        </w:rPr>
        <w:t xml:space="preserve"> the link </w:t>
      </w:r>
      <w:r w:rsidR="00761B20">
        <w:rPr>
          <w:color w:val="425563"/>
          <w:sz w:val="28"/>
          <w:szCs w:val="28"/>
        </w:rPr>
        <w:t xml:space="preserve">here </w:t>
      </w:r>
      <w:hyperlink r:id="rId12" w:history="1">
        <w:r w:rsidR="00761B20" w:rsidRPr="00964577">
          <w:rPr>
            <w:rStyle w:val="Hyperlink"/>
            <w:sz w:val="28"/>
            <w:szCs w:val="28"/>
          </w:rPr>
          <w:t>www.gmdementiaresources.org.uk/</w:t>
        </w:r>
      </w:hyperlink>
      <w:r w:rsidRPr="00964577">
        <w:rPr>
          <w:color w:val="425563"/>
          <w:sz w:val="28"/>
          <w:szCs w:val="28"/>
        </w:rPr>
        <w:t xml:space="preserve"> or scan the QR code </w:t>
      </w:r>
      <w:r w:rsidRPr="00964577">
        <w:rPr>
          <w:color w:val="3E5563"/>
          <w:sz w:val="28"/>
          <w:szCs w:val="28"/>
        </w:rPr>
        <w:t xml:space="preserve"> </w:t>
      </w:r>
    </w:p>
    <w:p w14:paraId="7B2FA0E5" w14:textId="16FBFC9C" w:rsidR="00964577" w:rsidRDefault="00761B20" w:rsidP="00286722">
      <w:pPr>
        <w:spacing w:after="0" w:line="276" w:lineRule="auto"/>
        <w:ind w:left="4924" w:firstLine="116"/>
        <w:jc w:val="right"/>
        <w:rPr>
          <w:rStyle w:val="s1ppyq"/>
          <w:rFonts w:ascii="Arial" w:hAnsi="Arial" w:cs="Arial"/>
          <w:color w:val="00A499"/>
          <w:sz w:val="22"/>
          <w:szCs w:val="18"/>
        </w:rPr>
      </w:pPr>
      <w:r>
        <w:rPr>
          <w:rFonts w:ascii="Arial" w:hAnsi="Arial" w:cs="Arial"/>
          <w:b/>
          <w:noProof/>
          <w:color w:val="1F8299"/>
          <w:szCs w:val="28"/>
        </w:rPr>
        <mc:AlternateContent>
          <mc:Choice Requires="wps">
            <w:drawing>
              <wp:anchor distT="0" distB="0" distL="114300" distR="114300" simplePos="0" relativeHeight="251659264" behindDoc="0" locked="0" layoutInCell="1" allowOverlap="1" wp14:anchorId="39720251" wp14:editId="26ED1F0B">
                <wp:simplePos x="0" y="0"/>
                <wp:positionH relativeFrom="column">
                  <wp:posOffset>-497840</wp:posOffset>
                </wp:positionH>
                <wp:positionV relativeFrom="paragraph">
                  <wp:posOffset>212090</wp:posOffset>
                </wp:positionV>
                <wp:extent cx="3505200" cy="2159000"/>
                <wp:effectExtent l="19050" t="19050" r="19050" b="12700"/>
                <wp:wrapNone/>
                <wp:docPr id="2" name="Rectangle: Rounded Corners 2"/>
                <wp:cNvGraphicFramePr/>
                <a:graphic xmlns:a="http://schemas.openxmlformats.org/drawingml/2006/main">
                  <a:graphicData uri="http://schemas.microsoft.com/office/word/2010/wordprocessingShape">
                    <wps:wsp>
                      <wps:cNvSpPr/>
                      <wps:spPr>
                        <a:xfrm>
                          <a:off x="0" y="0"/>
                          <a:ext cx="3505200" cy="2159000"/>
                        </a:xfrm>
                        <a:prstGeom prst="roundRect">
                          <a:avLst/>
                        </a:prstGeom>
                        <a:solidFill>
                          <a:schemeClr val="bg1"/>
                        </a:solidFill>
                        <a:ln w="38100">
                          <a:solidFill>
                            <a:srgbClr val="00A4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C2F23F" w14:textId="70619578" w:rsidR="00F042E4" w:rsidRPr="0099268E" w:rsidRDefault="00F042E4" w:rsidP="0099268E">
                            <w:pPr>
                              <w:ind w:left="0" w:right="-100"/>
                              <w:jc w:val="center"/>
                              <w:rPr>
                                <w:rFonts w:ascii="Arial" w:hAnsi="Arial" w:cs="Arial"/>
                                <w:sz w:val="26"/>
                                <w:szCs w:val="26"/>
                              </w:rPr>
                            </w:pPr>
                            <w:r w:rsidRPr="002472FF">
                              <w:rPr>
                                <w:rFonts w:ascii="Arial" w:hAnsi="Arial" w:cs="Arial"/>
                                <w:color w:val="425563"/>
                                <w:sz w:val="26"/>
                                <w:szCs w:val="26"/>
                              </w:rPr>
                              <w:t xml:space="preserve">Dementia United </w:t>
                            </w:r>
                            <w:r w:rsidRPr="0099268E">
                              <w:rPr>
                                <w:rFonts w:ascii="Arial" w:hAnsi="Arial" w:cs="Arial"/>
                                <w:color w:val="4471C4"/>
                                <w:sz w:val="26"/>
                                <w:szCs w:val="26"/>
                              </w:rPr>
                              <w:t>dementia-united.org.uk/</w:t>
                            </w:r>
                            <w:r w:rsidR="002472FF">
                              <w:rPr>
                                <w:rFonts w:ascii="Arial" w:hAnsi="Arial" w:cs="Arial"/>
                                <w:color w:val="4471C4"/>
                                <w:sz w:val="26"/>
                                <w:szCs w:val="26"/>
                              </w:rPr>
                              <w:t xml:space="preserve"> </w:t>
                            </w:r>
                            <w:r w:rsidRPr="002472FF">
                              <w:rPr>
                                <w:rFonts w:ascii="Arial" w:hAnsi="Arial" w:cs="Arial"/>
                                <w:color w:val="425563"/>
                                <w:sz w:val="26"/>
                                <w:szCs w:val="26"/>
                              </w:rPr>
                              <w:t xml:space="preserve">worked with people living with dementia, their care partners, and professionals in Greater Manchester to </w:t>
                            </w:r>
                            <w:r w:rsidRPr="002472FF">
                              <w:rPr>
                                <w:rFonts w:ascii="Arial" w:hAnsi="Arial" w:cs="Arial"/>
                                <w:b/>
                                <w:bCs/>
                                <w:color w:val="425563"/>
                                <w:sz w:val="26"/>
                                <w:szCs w:val="26"/>
                              </w:rPr>
                              <w:t xml:space="preserve">find out what matters to them </w:t>
                            </w:r>
                            <w:r w:rsidR="00D66170">
                              <w:rPr>
                                <w:rFonts w:ascii="Arial" w:hAnsi="Arial" w:cs="Arial"/>
                                <w:color w:val="425563"/>
                                <w:sz w:val="26"/>
                                <w:szCs w:val="26"/>
                              </w:rPr>
                              <w:t>and</w:t>
                            </w:r>
                            <w:r w:rsidRPr="002472FF">
                              <w:rPr>
                                <w:rFonts w:ascii="Arial" w:hAnsi="Arial" w:cs="Arial"/>
                                <w:color w:val="425563"/>
                                <w:sz w:val="26"/>
                                <w:szCs w:val="26"/>
                              </w:rPr>
                              <w:t xml:space="preserve"> </w:t>
                            </w:r>
                            <w:r w:rsidRPr="002472FF">
                              <w:rPr>
                                <w:rFonts w:ascii="Arial" w:hAnsi="Arial" w:cs="Arial"/>
                                <w:b/>
                                <w:bCs/>
                                <w:color w:val="425563"/>
                                <w:sz w:val="26"/>
                                <w:szCs w:val="26"/>
                              </w:rPr>
                              <w:t>co-produce</w:t>
                            </w:r>
                            <w:r w:rsidR="00D66170">
                              <w:rPr>
                                <w:rFonts w:ascii="Arial" w:hAnsi="Arial" w:cs="Arial"/>
                                <w:b/>
                                <w:bCs/>
                                <w:color w:val="425563"/>
                                <w:sz w:val="26"/>
                                <w:szCs w:val="26"/>
                              </w:rPr>
                              <w:t>d</w:t>
                            </w:r>
                            <w:r w:rsidRPr="002472FF">
                              <w:rPr>
                                <w:rFonts w:ascii="Arial" w:hAnsi="Arial" w:cs="Arial"/>
                                <w:b/>
                                <w:bCs/>
                                <w:color w:val="425563"/>
                                <w:sz w:val="26"/>
                                <w:szCs w:val="26"/>
                              </w:rPr>
                              <w:t xml:space="preserve"> </w:t>
                            </w:r>
                            <w:r w:rsidRPr="00D66170">
                              <w:rPr>
                                <w:rFonts w:ascii="Arial" w:hAnsi="Arial" w:cs="Arial"/>
                                <w:color w:val="425563"/>
                                <w:sz w:val="26"/>
                                <w:szCs w:val="26"/>
                              </w:rPr>
                              <w:t>a set</w:t>
                            </w:r>
                            <w:r w:rsidRPr="002472FF">
                              <w:rPr>
                                <w:rFonts w:ascii="Arial" w:hAnsi="Arial" w:cs="Arial"/>
                                <w:b/>
                                <w:bCs/>
                                <w:color w:val="425563"/>
                                <w:sz w:val="26"/>
                                <w:szCs w:val="26"/>
                              </w:rPr>
                              <w:t xml:space="preserve"> of 75 recommendations </w:t>
                            </w:r>
                            <w:r w:rsidRPr="002472FF">
                              <w:rPr>
                                <w:rFonts w:ascii="Arial" w:hAnsi="Arial" w:cs="Arial"/>
                                <w:color w:val="425563"/>
                                <w:sz w:val="26"/>
                                <w:szCs w:val="26"/>
                              </w:rPr>
                              <w:t>which cover all stages of the dementia journey</w:t>
                            </w:r>
                            <w:r w:rsidR="00761B20">
                              <w:rPr>
                                <w:rFonts w:ascii="Arial" w:hAnsi="Arial" w:cs="Arial"/>
                                <w:color w:val="425563"/>
                                <w:sz w:val="26"/>
                                <w:szCs w:val="26"/>
                              </w:rPr>
                              <w:t xml:space="preserve">. These recommendations are central to </w:t>
                            </w:r>
                            <w:r w:rsidR="00241E4E">
                              <w:rPr>
                                <w:rFonts w:ascii="Arial" w:hAnsi="Arial" w:cs="Arial"/>
                                <w:color w:val="425563"/>
                                <w:sz w:val="26"/>
                                <w:szCs w:val="26"/>
                              </w:rPr>
                              <w:t xml:space="preserve">the </w:t>
                            </w:r>
                            <w:r w:rsidR="00413351">
                              <w:rPr>
                                <w:rFonts w:ascii="Arial" w:hAnsi="Arial" w:cs="Arial"/>
                                <w:color w:val="425563"/>
                                <w:sz w:val="26"/>
                                <w:szCs w:val="26"/>
                              </w:rPr>
                              <w:t>d</w:t>
                            </w:r>
                            <w:r w:rsidR="00241E4E">
                              <w:rPr>
                                <w:rFonts w:ascii="Arial" w:hAnsi="Arial" w:cs="Arial"/>
                                <w:color w:val="425563"/>
                                <w:sz w:val="26"/>
                                <w:szCs w:val="26"/>
                              </w:rPr>
                              <w:t>ementia</w:t>
                            </w:r>
                            <w:r w:rsidR="00761B20">
                              <w:rPr>
                                <w:rFonts w:ascii="Arial" w:hAnsi="Arial" w:cs="Arial"/>
                                <w:color w:val="425563"/>
                                <w:sz w:val="26"/>
                                <w:szCs w:val="26"/>
                              </w:rPr>
                              <w:t xml:space="preserve"> </w:t>
                            </w:r>
                            <w:r w:rsidR="00413351">
                              <w:rPr>
                                <w:rFonts w:ascii="Arial" w:hAnsi="Arial" w:cs="Arial"/>
                                <w:color w:val="425563"/>
                                <w:sz w:val="26"/>
                                <w:szCs w:val="26"/>
                              </w:rPr>
                              <w:t>c</w:t>
                            </w:r>
                            <w:r w:rsidR="00761B20">
                              <w:rPr>
                                <w:rFonts w:ascii="Arial" w:hAnsi="Arial" w:cs="Arial"/>
                                <w:color w:val="425563"/>
                                <w:sz w:val="26"/>
                                <w:szCs w:val="26"/>
                              </w:rPr>
                              <w:t xml:space="preserve">are </w:t>
                            </w:r>
                            <w:r w:rsidR="00413351">
                              <w:rPr>
                                <w:rFonts w:ascii="Arial" w:hAnsi="Arial" w:cs="Arial"/>
                                <w:color w:val="425563"/>
                                <w:sz w:val="26"/>
                                <w:szCs w:val="26"/>
                              </w:rPr>
                              <w:t>p</w:t>
                            </w:r>
                            <w:r w:rsidR="00761B20">
                              <w:rPr>
                                <w:rFonts w:ascii="Arial" w:hAnsi="Arial" w:cs="Arial"/>
                                <w:color w:val="425563"/>
                                <w:sz w:val="26"/>
                                <w:szCs w:val="26"/>
                              </w:rPr>
                              <w:t>athway</w:t>
                            </w:r>
                            <w:r w:rsidRPr="00241E4E">
                              <w:rPr>
                                <w:rFonts w:ascii="Arial" w:hAnsi="Arial" w:cs="Arial"/>
                                <w:color w:val="425563"/>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720251" id="Rectangle: Rounded Corners 2" o:spid="_x0000_s1026" style="position:absolute;left:0;text-align:left;margin-left:-39.2pt;margin-top:16.7pt;width:276pt;height:17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" fillcolor="white [3212]" strokecolor="#00a499" strokeweight="3pt">
                <v:stroke joinstyle="miter"/>
                <v:textbox>
                  <w:txbxContent>
                    <w:p w14:paraId="07C2F23F" w14:textId="70619578" w:rsidR="00F042E4" w:rsidRPr="0099268E" w:rsidRDefault="00F042E4" w:rsidP="0099268E">
                      <w:pPr>
                        <w:ind w:left="0" w:right="-100"/>
                        <w:jc w:val="center"/>
                        <w:rPr>
                          <w:rFonts w:ascii="Arial" w:hAnsi="Arial" w:cs="Arial"/>
                          <w:sz w:val="26"/>
                          <w:szCs w:val="26"/>
                        </w:rPr>
                      </w:pPr>
                      <w:r w:rsidRPr="002472FF">
                        <w:rPr>
                          <w:rFonts w:ascii="Arial" w:hAnsi="Arial" w:cs="Arial"/>
                          <w:color w:val="425563"/>
                          <w:sz w:val="26"/>
                          <w:szCs w:val="26"/>
                        </w:rPr>
                        <w:t xml:space="preserve">Dementia United </w:t>
                      </w:r>
                      <w:r w:rsidRPr="0099268E">
                        <w:rPr>
                          <w:rFonts w:ascii="Arial" w:hAnsi="Arial" w:cs="Arial"/>
                          <w:color w:val="4471C4"/>
                          <w:sz w:val="26"/>
                          <w:szCs w:val="26"/>
                        </w:rPr>
                        <w:t>dementia-united.org.uk/</w:t>
                      </w:r>
                      <w:r w:rsidR="002472FF">
                        <w:rPr>
                          <w:rFonts w:ascii="Arial" w:hAnsi="Arial" w:cs="Arial"/>
                          <w:color w:val="4471C4"/>
                          <w:sz w:val="26"/>
                          <w:szCs w:val="26"/>
                        </w:rPr>
                        <w:t xml:space="preserve"> </w:t>
                      </w:r>
                      <w:r w:rsidRPr="002472FF">
                        <w:rPr>
                          <w:rFonts w:ascii="Arial" w:hAnsi="Arial" w:cs="Arial"/>
                          <w:color w:val="425563"/>
                          <w:sz w:val="26"/>
                          <w:szCs w:val="26"/>
                        </w:rPr>
                        <w:t xml:space="preserve">worked with people living with dementia, their care partners, and professionals in Greater Manchester to </w:t>
                      </w:r>
                      <w:r w:rsidRPr="002472FF">
                        <w:rPr>
                          <w:rFonts w:ascii="Arial" w:hAnsi="Arial" w:cs="Arial"/>
                          <w:b/>
                          <w:bCs/>
                          <w:color w:val="425563"/>
                          <w:sz w:val="26"/>
                          <w:szCs w:val="26"/>
                        </w:rPr>
                        <w:t xml:space="preserve">find out what matters to them </w:t>
                      </w:r>
                      <w:r w:rsidR="00D66170">
                        <w:rPr>
                          <w:rFonts w:ascii="Arial" w:hAnsi="Arial" w:cs="Arial"/>
                          <w:color w:val="425563"/>
                          <w:sz w:val="26"/>
                          <w:szCs w:val="26"/>
                        </w:rPr>
                        <w:t>and</w:t>
                      </w:r>
                      <w:r w:rsidRPr="002472FF">
                        <w:rPr>
                          <w:rFonts w:ascii="Arial" w:hAnsi="Arial" w:cs="Arial"/>
                          <w:color w:val="425563"/>
                          <w:sz w:val="26"/>
                          <w:szCs w:val="26"/>
                        </w:rPr>
                        <w:t xml:space="preserve"> </w:t>
                      </w:r>
                      <w:r w:rsidRPr="002472FF">
                        <w:rPr>
                          <w:rFonts w:ascii="Arial" w:hAnsi="Arial" w:cs="Arial"/>
                          <w:b/>
                          <w:bCs/>
                          <w:color w:val="425563"/>
                          <w:sz w:val="26"/>
                          <w:szCs w:val="26"/>
                        </w:rPr>
                        <w:t>co-produce</w:t>
                      </w:r>
                      <w:r w:rsidR="00D66170">
                        <w:rPr>
                          <w:rFonts w:ascii="Arial" w:hAnsi="Arial" w:cs="Arial"/>
                          <w:b/>
                          <w:bCs/>
                          <w:color w:val="425563"/>
                          <w:sz w:val="26"/>
                          <w:szCs w:val="26"/>
                        </w:rPr>
                        <w:t>d</w:t>
                      </w:r>
                      <w:r w:rsidRPr="002472FF">
                        <w:rPr>
                          <w:rFonts w:ascii="Arial" w:hAnsi="Arial" w:cs="Arial"/>
                          <w:b/>
                          <w:bCs/>
                          <w:color w:val="425563"/>
                          <w:sz w:val="26"/>
                          <w:szCs w:val="26"/>
                        </w:rPr>
                        <w:t xml:space="preserve"> </w:t>
                      </w:r>
                      <w:r w:rsidRPr="00D66170">
                        <w:rPr>
                          <w:rFonts w:ascii="Arial" w:hAnsi="Arial" w:cs="Arial"/>
                          <w:color w:val="425563"/>
                          <w:sz w:val="26"/>
                          <w:szCs w:val="26"/>
                        </w:rPr>
                        <w:t>a set</w:t>
                      </w:r>
                      <w:r w:rsidRPr="002472FF">
                        <w:rPr>
                          <w:rFonts w:ascii="Arial" w:hAnsi="Arial" w:cs="Arial"/>
                          <w:b/>
                          <w:bCs/>
                          <w:color w:val="425563"/>
                          <w:sz w:val="26"/>
                          <w:szCs w:val="26"/>
                        </w:rPr>
                        <w:t xml:space="preserve"> of 75 recommendations </w:t>
                      </w:r>
                      <w:r w:rsidRPr="002472FF">
                        <w:rPr>
                          <w:rFonts w:ascii="Arial" w:hAnsi="Arial" w:cs="Arial"/>
                          <w:color w:val="425563"/>
                          <w:sz w:val="26"/>
                          <w:szCs w:val="26"/>
                        </w:rPr>
                        <w:t>which cover all stages of the dementia journey</w:t>
                      </w:r>
                      <w:r w:rsidR="00761B20">
                        <w:rPr>
                          <w:rFonts w:ascii="Arial" w:hAnsi="Arial" w:cs="Arial"/>
                          <w:color w:val="425563"/>
                          <w:sz w:val="26"/>
                          <w:szCs w:val="26"/>
                        </w:rPr>
                        <w:t xml:space="preserve">. These recommendations are central to </w:t>
                      </w:r>
                      <w:r w:rsidR="00241E4E">
                        <w:rPr>
                          <w:rFonts w:ascii="Arial" w:hAnsi="Arial" w:cs="Arial"/>
                          <w:color w:val="425563"/>
                          <w:sz w:val="26"/>
                          <w:szCs w:val="26"/>
                        </w:rPr>
                        <w:t xml:space="preserve">the </w:t>
                      </w:r>
                      <w:r w:rsidR="00413351">
                        <w:rPr>
                          <w:rFonts w:ascii="Arial" w:hAnsi="Arial" w:cs="Arial"/>
                          <w:color w:val="425563"/>
                          <w:sz w:val="26"/>
                          <w:szCs w:val="26"/>
                        </w:rPr>
                        <w:t>d</w:t>
                      </w:r>
                      <w:r w:rsidR="00241E4E">
                        <w:rPr>
                          <w:rFonts w:ascii="Arial" w:hAnsi="Arial" w:cs="Arial"/>
                          <w:color w:val="425563"/>
                          <w:sz w:val="26"/>
                          <w:szCs w:val="26"/>
                        </w:rPr>
                        <w:t>ementia</w:t>
                      </w:r>
                      <w:r w:rsidR="00761B20">
                        <w:rPr>
                          <w:rFonts w:ascii="Arial" w:hAnsi="Arial" w:cs="Arial"/>
                          <w:color w:val="425563"/>
                          <w:sz w:val="26"/>
                          <w:szCs w:val="26"/>
                        </w:rPr>
                        <w:t xml:space="preserve"> </w:t>
                      </w:r>
                      <w:r w:rsidR="00413351">
                        <w:rPr>
                          <w:rFonts w:ascii="Arial" w:hAnsi="Arial" w:cs="Arial"/>
                          <w:color w:val="425563"/>
                          <w:sz w:val="26"/>
                          <w:szCs w:val="26"/>
                        </w:rPr>
                        <w:t>c</w:t>
                      </w:r>
                      <w:r w:rsidR="00761B20">
                        <w:rPr>
                          <w:rFonts w:ascii="Arial" w:hAnsi="Arial" w:cs="Arial"/>
                          <w:color w:val="425563"/>
                          <w:sz w:val="26"/>
                          <w:szCs w:val="26"/>
                        </w:rPr>
                        <w:t xml:space="preserve">are </w:t>
                      </w:r>
                      <w:r w:rsidR="00413351">
                        <w:rPr>
                          <w:rFonts w:ascii="Arial" w:hAnsi="Arial" w:cs="Arial"/>
                          <w:color w:val="425563"/>
                          <w:sz w:val="26"/>
                          <w:szCs w:val="26"/>
                        </w:rPr>
                        <w:t>p</w:t>
                      </w:r>
                      <w:r w:rsidR="00761B20">
                        <w:rPr>
                          <w:rFonts w:ascii="Arial" w:hAnsi="Arial" w:cs="Arial"/>
                          <w:color w:val="425563"/>
                          <w:sz w:val="26"/>
                          <w:szCs w:val="26"/>
                        </w:rPr>
                        <w:t>athway</w:t>
                      </w:r>
                      <w:r w:rsidRPr="00241E4E">
                        <w:rPr>
                          <w:rFonts w:ascii="Arial" w:hAnsi="Arial" w:cs="Arial"/>
                          <w:color w:val="425563"/>
                          <w:sz w:val="26"/>
                          <w:szCs w:val="26"/>
                        </w:rPr>
                        <w:t>.</w:t>
                      </w:r>
                    </w:p>
                  </w:txbxContent>
                </v:textbox>
              </v:roundrect>
            </w:pict>
          </mc:Fallback>
        </mc:AlternateContent>
      </w:r>
    </w:p>
    <w:p w14:paraId="385061CE" w14:textId="177FA57A" w:rsidR="000317A3" w:rsidRDefault="0099268E" w:rsidP="00286722">
      <w:pPr>
        <w:spacing w:after="0" w:line="276" w:lineRule="auto"/>
        <w:ind w:left="4924" w:firstLine="116"/>
        <w:jc w:val="right"/>
        <w:rPr>
          <w:rStyle w:val="s1ppyq"/>
          <w:rFonts w:ascii="Arial" w:hAnsi="Arial" w:cs="Arial"/>
          <w:color w:val="00A499"/>
          <w:sz w:val="22"/>
          <w:szCs w:val="18"/>
        </w:rPr>
      </w:pPr>
      <w:r>
        <w:rPr>
          <w:rFonts w:ascii="Arial" w:hAnsi="Arial" w:cs="Arial"/>
          <w:b/>
          <w:noProof/>
          <w:color w:val="1F8299"/>
          <w:szCs w:val="28"/>
        </w:rPr>
        <mc:AlternateContent>
          <mc:Choice Requires="wps">
            <w:drawing>
              <wp:anchor distT="0" distB="0" distL="114300" distR="114300" simplePos="0" relativeHeight="251661312" behindDoc="0" locked="0" layoutInCell="1" allowOverlap="1" wp14:anchorId="34A2CE59" wp14:editId="60790645">
                <wp:simplePos x="0" y="0"/>
                <wp:positionH relativeFrom="column">
                  <wp:posOffset>3102610</wp:posOffset>
                </wp:positionH>
                <wp:positionV relativeFrom="paragraph">
                  <wp:posOffset>27305</wp:posOffset>
                </wp:positionV>
                <wp:extent cx="3430270" cy="2152650"/>
                <wp:effectExtent l="19050" t="19050" r="17780" b="19050"/>
                <wp:wrapNone/>
                <wp:docPr id="3" name="Rectangle: Rounded Corners 3"/>
                <wp:cNvGraphicFramePr/>
                <a:graphic xmlns:a="http://schemas.openxmlformats.org/drawingml/2006/main">
                  <a:graphicData uri="http://schemas.microsoft.com/office/word/2010/wordprocessingShape">
                    <wps:wsp>
                      <wps:cNvSpPr/>
                      <wps:spPr>
                        <a:xfrm>
                          <a:off x="0" y="0"/>
                          <a:ext cx="3430270" cy="2152650"/>
                        </a:xfrm>
                        <a:prstGeom prst="roundRect">
                          <a:avLst/>
                        </a:prstGeom>
                        <a:solidFill>
                          <a:schemeClr val="bg1"/>
                        </a:solidFill>
                        <a:ln w="38100">
                          <a:solidFill>
                            <a:srgbClr val="00A4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C632BD" w14:textId="4648C388" w:rsidR="00046031" w:rsidRPr="002472FF" w:rsidRDefault="00046031" w:rsidP="0099268E">
                            <w:pPr>
                              <w:ind w:left="0" w:right="42"/>
                              <w:jc w:val="center"/>
                              <w:rPr>
                                <w:rFonts w:ascii="Arial" w:hAnsi="Arial" w:cs="Arial"/>
                                <w:color w:val="425563"/>
                                <w:sz w:val="26"/>
                                <w:szCs w:val="26"/>
                              </w:rPr>
                            </w:pPr>
                            <w:r w:rsidRPr="002472FF">
                              <w:rPr>
                                <w:rFonts w:ascii="Arial" w:hAnsi="Arial" w:cs="Arial"/>
                                <w:color w:val="425563"/>
                                <w:sz w:val="26"/>
                                <w:szCs w:val="26"/>
                              </w:rPr>
                              <w:t xml:space="preserve">Each recommendation includes </w:t>
                            </w:r>
                            <w:r w:rsidRPr="002472FF">
                              <w:rPr>
                                <w:rFonts w:ascii="Arial" w:hAnsi="Arial" w:cs="Arial"/>
                                <w:b/>
                                <w:bCs/>
                                <w:color w:val="425563"/>
                                <w:sz w:val="26"/>
                                <w:szCs w:val="26"/>
                              </w:rPr>
                              <w:t>information on how to access support and services across Greater Manchester and nationally</w:t>
                            </w:r>
                            <w:r w:rsidR="00241E4E" w:rsidRPr="00241E4E">
                              <w:rPr>
                                <w:rFonts w:ascii="Arial" w:hAnsi="Arial" w:cs="Arial"/>
                                <w:color w:val="425563"/>
                                <w:sz w:val="26"/>
                                <w:szCs w:val="26"/>
                              </w:rPr>
                              <w:t>, which you can search for</w:t>
                            </w:r>
                            <w:r w:rsidR="00413351">
                              <w:rPr>
                                <w:rFonts w:ascii="Arial" w:hAnsi="Arial" w:cs="Arial"/>
                                <w:color w:val="425563"/>
                                <w:sz w:val="26"/>
                                <w:szCs w:val="26"/>
                              </w:rPr>
                              <w:t xml:space="preserve"> in the</w:t>
                            </w:r>
                            <w:r w:rsidR="00D66170">
                              <w:rPr>
                                <w:rFonts w:ascii="Arial" w:hAnsi="Arial" w:cs="Arial"/>
                                <w:color w:val="425563"/>
                                <w:sz w:val="26"/>
                                <w:szCs w:val="26"/>
                              </w:rPr>
                              <w:t xml:space="preserve"> dementia care</w:t>
                            </w:r>
                            <w:r w:rsidR="00413351">
                              <w:rPr>
                                <w:rFonts w:ascii="Arial" w:hAnsi="Arial" w:cs="Arial"/>
                                <w:color w:val="425563"/>
                                <w:sz w:val="26"/>
                                <w:szCs w:val="26"/>
                              </w:rPr>
                              <w:t xml:space="preserve"> pathway</w:t>
                            </w:r>
                            <w:r w:rsidR="00241E4E" w:rsidRPr="00241E4E">
                              <w:rPr>
                                <w:rFonts w:ascii="Arial" w:hAnsi="Arial" w:cs="Arial"/>
                                <w:color w:val="425563"/>
                                <w:sz w:val="26"/>
                                <w:szCs w:val="26"/>
                              </w:rPr>
                              <w:t>.</w:t>
                            </w:r>
                            <w:r w:rsidR="00D66170">
                              <w:rPr>
                                <w:rFonts w:ascii="Arial" w:hAnsi="Arial" w:cs="Arial"/>
                                <w:color w:val="425563"/>
                                <w:sz w:val="26"/>
                                <w:szCs w:val="26"/>
                              </w:rPr>
                              <w:t xml:space="preserve"> It includes </w:t>
                            </w:r>
                            <w:r w:rsidRPr="002472FF">
                              <w:rPr>
                                <w:rFonts w:ascii="Arial" w:hAnsi="Arial" w:cs="Arial"/>
                                <w:color w:val="425563"/>
                                <w:sz w:val="26"/>
                                <w:szCs w:val="26"/>
                              </w:rPr>
                              <w:t>evidence as to why the recommendation is important and examples of best practice showing how it has been successfully implemented.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A2CE59" id="Rectangle: Rounded Corners 3" o:spid="_x0000_s1027" style="position:absolute;left:0;text-align:left;margin-left:244.3pt;margin-top:2.15pt;width:270.1pt;height:1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" fillcolor="white [3212]" strokecolor="#00a499" strokeweight="3pt">
                <v:stroke joinstyle="miter"/>
                <v:textbox>
                  <w:txbxContent>
                    <w:p w14:paraId="2FC632BD" w14:textId="4648C388" w:rsidR="00046031" w:rsidRPr="002472FF" w:rsidRDefault="00046031" w:rsidP="0099268E">
                      <w:pPr>
                        <w:ind w:left="0" w:right="42"/>
                        <w:jc w:val="center"/>
                        <w:rPr>
                          <w:rFonts w:ascii="Arial" w:hAnsi="Arial" w:cs="Arial"/>
                          <w:color w:val="425563"/>
                          <w:sz w:val="26"/>
                          <w:szCs w:val="26"/>
                        </w:rPr>
                      </w:pPr>
                      <w:r w:rsidRPr="002472FF">
                        <w:rPr>
                          <w:rFonts w:ascii="Arial" w:hAnsi="Arial" w:cs="Arial"/>
                          <w:color w:val="425563"/>
                          <w:sz w:val="26"/>
                          <w:szCs w:val="26"/>
                        </w:rPr>
                        <w:t xml:space="preserve">Each recommendation includes </w:t>
                      </w:r>
                      <w:r w:rsidRPr="002472FF">
                        <w:rPr>
                          <w:rFonts w:ascii="Arial" w:hAnsi="Arial" w:cs="Arial"/>
                          <w:b/>
                          <w:bCs/>
                          <w:color w:val="425563"/>
                          <w:sz w:val="26"/>
                          <w:szCs w:val="26"/>
                        </w:rPr>
                        <w:t>information on how to access support and services across Greater Manchester and nationally</w:t>
                      </w:r>
                      <w:r w:rsidR="00241E4E" w:rsidRPr="00241E4E">
                        <w:rPr>
                          <w:rFonts w:ascii="Arial" w:hAnsi="Arial" w:cs="Arial"/>
                          <w:color w:val="425563"/>
                          <w:sz w:val="26"/>
                          <w:szCs w:val="26"/>
                        </w:rPr>
                        <w:t>, which you can search for</w:t>
                      </w:r>
                      <w:r w:rsidR="00413351">
                        <w:rPr>
                          <w:rFonts w:ascii="Arial" w:hAnsi="Arial" w:cs="Arial"/>
                          <w:color w:val="425563"/>
                          <w:sz w:val="26"/>
                          <w:szCs w:val="26"/>
                        </w:rPr>
                        <w:t xml:space="preserve"> in the</w:t>
                      </w:r>
                      <w:r w:rsidR="00D66170">
                        <w:rPr>
                          <w:rFonts w:ascii="Arial" w:hAnsi="Arial" w:cs="Arial"/>
                          <w:color w:val="425563"/>
                          <w:sz w:val="26"/>
                          <w:szCs w:val="26"/>
                        </w:rPr>
                        <w:t xml:space="preserve"> dementia care</w:t>
                      </w:r>
                      <w:r w:rsidR="00413351">
                        <w:rPr>
                          <w:rFonts w:ascii="Arial" w:hAnsi="Arial" w:cs="Arial"/>
                          <w:color w:val="425563"/>
                          <w:sz w:val="26"/>
                          <w:szCs w:val="26"/>
                        </w:rPr>
                        <w:t xml:space="preserve"> pathway</w:t>
                      </w:r>
                      <w:r w:rsidR="00241E4E" w:rsidRPr="00241E4E">
                        <w:rPr>
                          <w:rFonts w:ascii="Arial" w:hAnsi="Arial" w:cs="Arial"/>
                          <w:color w:val="425563"/>
                          <w:sz w:val="26"/>
                          <w:szCs w:val="26"/>
                        </w:rPr>
                        <w:t>.</w:t>
                      </w:r>
                      <w:r w:rsidR="00D66170">
                        <w:rPr>
                          <w:rFonts w:ascii="Arial" w:hAnsi="Arial" w:cs="Arial"/>
                          <w:color w:val="425563"/>
                          <w:sz w:val="26"/>
                          <w:szCs w:val="26"/>
                        </w:rPr>
                        <w:t xml:space="preserve"> It includes </w:t>
                      </w:r>
                      <w:r w:rsidRPr="002472FF">
                        <w:rPr>
                          <w:rFonts w:ascii="Arial" w:hAnsi="Arial" w:cs="Arial"/>
                          <w:color w:val="425563"/>
                          <w:sz w:val="26"/>
                          <w:szCs w:val="26"/>
                        </w:rPr>
                        <w:t>evidence as to why the recommendation is important and examples of best practice showing how it has been successfully implemented.</w:t>
                      </w:r>
                    </w:p>
                  </w:txbxContent>
                </v:textbox>
              </v:roundrect>
            </w:pict>
          </mc:Fallback>
        </mc:AlternateContent>
      </w:r>
    </w:p>
    <w:p w14:paraId="0418B9E8" w14:textId="27E2B7EC" w:rsidR="000317A3" w:rsidRDefault="000317A3" w:rsidP="00286722">
      <w:pPr>
        <w:spacing w:after="0" w:line="276" w:lineRule="auto"/>
        <w:ind w:left="4924" w:firstLine="116"/>
        <w:jc w:val="right"/>
        <w:rPr>
          <w:rStyle w:val="s1ppyq"/>
          <w:rFonts w:ascii="Arial" w:hAnsi="Arial" w:cs="Arial"/>
          <w:color w:val="00A499"/>
          <w:sz w:val="22"/>
          <w:szCs w:val="18"/>
        </w:rPr>
      </w:pPr>
    </w:p>
    <w:p w14:paraId="03D459E3" w14:textId="535DEDD7" w:rsidR="000317A3" w:rsidRDefault="000317A3" w:rsidP="00286722">
      <w:pPr>
        <w:spacing w:after="0" w:line="276" w:lineRule="auto"/>
        <w:ind w:left="4924" w:firstLine="116"/>
        <w:jc w:val="right"/>
        <w:rPr>
          <w:rStyle w:val="s1ppyq"/>
          <w:rFonts w:ascii="Arial" w:hAnsi="Arial" w:cs="Arial"/>
          <w:color w:val="00A499"/>
          <w:sz w:val="22"/>
          <w:szCs w:val="18"/>
        </w:rPr>
      </w:pPr>
    </w:p>
    <w:p w14:paraId="1ADBD30B" w14:textId="2FF5893A" w:rsidR="000317A3" w:rsidRDefault="000317A3" w:rsidP="00286722">
      <w:pPr>
        <w:spacing w:after="0" w:line="276" w:lineRule="auto"/>
        <w:ind w:left="4924" w:firstLine="116"/>
        <w:jc w:val="right"/>
        <w:rPr>
          <w:rStyle w:val="s1ppyq"/>
          <w:rFonts w:ascii="Arial" w:hAnsi="Arial" w:cs="Arial"/>
          <w:color w:val="00A499"/>
          <w:sz w:val="22"/>
          <w:szCs w:val="18"/>
        </w:rPr>
      </w:pPr>
    </w:p>
    <w:p w14:paraId="5E585A39" w14:textId="35B93EA4" w:rsidR="000317A3" w:rsidRDefault="000317A3" w:rsidP="00286722">
      <w:pPr>
        <w:spacing w:after="0" w:line="276" w:lineRule="auto"/>
        <w:ind w:left="4924" w:firstLine="116"/>
        <w:jc w:val="right"/>
        <w:rPr>
          <w:rStyle w:val="s1ppyq"/>
          <w:rFonts w:ascii="Arial" w:hAnsi="Arial" w:cs="Arial"/>
          <w:color w:val="00A499"/>
          <w:sz w:val="22"/>
          <w:szCs w:val="18"/>
        </w:rPr>
      </w:pPr>
    </w:p>
    <w:p w14:paraId="1541AB7F" w14:textId="470BDF47" w:rsidR="000317A3" w:rsidRDefault="000317A3" w:rsidP="00286722">
      <w:pPr>
        <w:spacing w:after="0" w:line="276" w:lineRule="auto"/>
        <w:ind w:left="4924" w:firstLine="116"/>
        <w:jc w:val="right"/>
        <w:rPr>
          <w:rStyle w:val="s1ppyq"/>
          <w:rFonts w:ascii="Arial" w:hAnsi="Arial" w:cs="Arial"/>
          <w:color w:val="00A499"/>
          <w:sz w:val="22"/>
          <w:szCs w:val="18"/>
        </w:rPr>
      </w:pPr>
    </w:p>
    <w:p w14:paraId="380A2B94" w14:textId="4470E95B" w:rsidR="000317A3" w:rsidRDefault="000317A3" w:rsidP="00286722">
      <w:pPr>
        <w:spacing w:after="0" w:line="276" w:lineRule="auto"/>
        <w:ind w:left="4924" w:firstLine="116"/>
        <w:jc w:val="right"/>
        <w:rPr>
          <w:rStyle w:val="s1ppyq"/>
          <w:rFonts w:ascii="Arial" w:hAnsi="Arial" w:cs="Arial"/>
          <w:color w:val="00A499"/>
          <w:sz w:val="22"/>
          <w:szCs w:val="18"/>
        </w:rPr>
      </w:pPr>
    </w:p>
    <w:p w14:paraId="3F606877" w14:textId="344A0D64" w:rsidR="000317A3" w:rsidRDefault="000317A3" w:rsidP="00286722">
      <w:pPr>
        <w:spacing w:after="0" w:line="276" w:lineRule="auto"/>
        <w:ind w:left="4924" w:firstLine="116"/>
        <w:jc w:val="right"/>
        <w:rPr>
          <w:rStyle w:val="s1ppyq"/>
          <w:rFonts w:ascii="Arial" w:hAnsi="Arial" w:cs="Arial"/>
          <w:color w:val="00A499"/>
          <w:sz w:val="22"/>
          <w:szCs w:val="18"/>
        </w:rPr>
      </w:pPr>
    </w:p>
    <w:p w14:paraId="0ACB3DAA" w14:textId="1AFC9FE1" w:rsidR="000317A3" w:rsidRDefault="000317A3" w:rsidP="00286722">
      <w:pPr>
        <w:spacing w:after="0" w:line="276" w:lineRule="auto"/>
        <w:ind w:left="4924" w:firstLine="116"/>
        <w:jc w:val="right"/>
        <w:rPr>
          <w:rStyle w:val="s1ppyq"/>
          <w:rFonts w:ascii="Arial" w:hAnsi="Arial" w:cs="Arial"/>
          <w:color w:val="00A499"/>
          <w:sz w:val="22"/>
          <w:szCs w:val="18"/>
        </w:rPr>
      </w:pPr>
    </w:p>
    <w:p w14:paraId="29892121" w14:textId="5407E0BD" w:rsidR="000317A3" w:rsidRPr="006418F2" w:rsidRDefault="000317A3" w:rsidP="00286722">
      <w:pPr>
        <w:spacing w:after="0" w:line="276" w:lineRule="auto"/>
        <w:ind w:left="4924" w:firstLine="116"/>
        <w:jc w:val="right"/>
        <w:rPr>
          <w:rStyle w:val="s1ppyq"/>
          <w:rFonts w:ascii="Arial" w:hAnsi="Arial" w:cs="Arial"/>
          <w:color w:val="00A499"/>
          <w:sz w:val="22"/>
          <w:szCs w:val="18"/>
        </w:rPr>
      </w:pPr>
    </w:p>
    <w:p w14:paraId="045A8811" w14:textId="43FB062E" w:rsidR="00286722" w:rsidRDefault="00286722" w:rsidP="00286722">
      <w:pPr>
        <w:spacing w:after="0" w:line="276" w:lineRule="auto"/>
        <w:ind w:left="0" w:right="-636" w:firstLine="0"/>
        <w:rPr>
          <w:rStyle w:val="s1ppyq"/>
          <w:rFonts w:ascii="Arial" w:hAnsi="Arial" w:cs="Arial"/>
          <w:b/>
          <w:color w:val="1F8299"/>
          <w:szCs w:val="28"/>
        </w:rPr>
      </w:pPr>
    </w:p>
    <w:p w14:paraId="6D04FDA6" w14:textId="0D2D1AA9" w:rsidR="00286722" w:rsidRDefault="00286722" w:rsidP="00286722">
      <w:pPr>
        <w:spacing w:after="0" w:line="276" w:lineRule="auto"/>
        <w:ind w:left="0" w:right="-636" w:firstLine="0"/>
        <w:rPr>
          <w:rStyle w:val="s1ppyq"/>
          <w:rFonts w:ascii="Arial" w:hAnsi="Arial" w:cs="Arial"/>
          <w:b/>
          <w:color w:val="1F8299"/>
          <w:szCs w:val="28"/>
        </w:rPr>
      </w:pPr>
    </w:p>
    <w:p w14:paraId="166485C3" w14:textId="77777777" w:rsidR="00761B20" w:rsidRDefault="00761B20" w:rsidP="00286722">
      <w:pPr>
        <w:spacing w:after="0" w:line="276" w:lineRule="auto"/>
        <w:ind w:left="0" w:right="-636" w:firstLine="0"/>
        <w:rPr>
          <w:rStyle w:val="s1ppyq"/>
          <w:rFonts w:ascii="Arial" w:hAnsi="Arial" w:cs="Arial"/>
          <w:b/>
          <w:color w:val="1F8299"/>
          <w:szCs w:val="28"/>
        </w:rPr>
      </w:pPr>
    </w:p>
    <w:p w14:paraId="115E86E6" w14:textId="4E12B16F" w:rsidR="00580C35" w:rsidRDefault="000317A3" w:rsidP="00964577">
      <w:pPr>
        <w:pStyle w:val="Default"/>
        <w:ind w:left="-567" w:right="-1345"/>
        <w:rPr>
          <w:b/>
          <w:bCs/>
          <w:color w:val="425563"/>
          <w:sz w:val="26"/>
          <w:szCs w:val="26"/>
        </w:rPr>
      </w:pPr>
      <w:r w:rsidRPr="002472FF">
        <w:rPr>
          <w:b/>
          <w:bCs/>
          <w:color w:val="425563"/>
          <w:sz w:val="26"/>
          <w:szCs w:val="26"/>
        </w:rPr>
        <w:t xml:space="preserve">Whether you’re looking for local information for yourself or a loved one, you’re a commissioner looking for best practice guidance or you work in health and social care and are looking for the evidence behind different interventions, you’ll find it in our dementia care pathway. </w:t>
      </w:r>
    </w:p>
    <w:p w14:paraId="3E2DC57E" w14:textId="62525E66" w:rsidR="00964577" w:rsidRDefault="00964577" w:rsidP="00964577">
      <w:pPr>
        <w:pStyle w:val="Default"/>
        <w:ind w:left="-567" w:right="-1345"/>
        <w:rPr>
          <w:b/>
          <w:bCs/>
          <w:color w:val="425563"/>
          <w:sz w:val="26"/>
          <w:szCs w:val="26"/>
        </w:rPr>
      </w:pPr>
    </w:p>
    <w:p w14:paraId="17D1AE8D" w14:textId="77777777" w:rsidR="00964577" w:rsidRPr="00C85DA1" w:rsidRDefault="00964577" w:rsidP="00964577">
      <w:pPr>
        <w:spacing w:after="0" w:line="276" w:lineRule="auto"/>
        <w:ind w:left="10" w:right="274"/>
        <w:jc w:val="center"/>
        <w:rPr>
          <w:rFonts w:ascii="Arial" w:hAnsi="Arial" w:cs="Arial"/>
          <w:color w:val="3E5563"/>
          <w:szCs w:val="28"/>
        </w:rPr>
      </w:pPr>
      <w:r w:rsidRPr="002472FF">
        <w:rPr>
          <w:rFonts w:ascii="Arial" w:hAnsi="Arial" w:cs="Arial"/>
          <w:color w:val="425563"/>
          <w:szCs w:val="28"/>
        </w:rPr>
        <w:t xml:space="preserve">If you’d like more information, you can also contact us via our email </w:t>
      </w:r>
      <w:r w:rsidRPr="00EA12B2">
        <w:rPr>
          <w:rFonts w:ascii="Arial" w:hAnsi="Arial" w:cs="Arial"/>
          <w:color w:val="4471C4"/>
          <w:szCs w:val="28"/>
        </w:rPr>
        <w:t>gmhscp.dementiaunited@nhs.net</w:t>
      </w:r>
    </w:p>
    <w:sectPr w:rsidR="00964577" w:rsidRPr="00C85DA1" w:rsidSect="00286722">
      <w:headerReference w:type="first" r:id="rId13"/>
      <w:footerReference w:type="first" r:id="rId14"/>
      <w:pgSz w:w="11906" w:h="16838"/>
      <w:pgMar w:top="1738" w:right="1769" w:bottom="142" w:left="1134" w:header="720" w:footer="132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0328F" w14:textId="77777777" w:rsidR="00E84258" w:rsidRDefault="00E84258" w:rsidP="00286722">
      <w:pPr>
        <w:spacing w:after="0" w:line="240" w:lineRule="auto"/>
      </w:pPr>
      <w:r>
        <w:separator/>
      </w:r>
    </w:p>
  </w:endnote>
  <w:endnote w:type="continuationSeparator" w:id="0">
    <w:p w14:paraId="21161584" w14:textId="77777777" w:rsidR="00E84258" w:rsidRDefault="00E84258" w:rsidP="00286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56C6" w14:textId="04981352" w:rsidR="00286722" w:rsidRDefault="00192456" w:rsidP="004B6FBA">
    <w:pPr>
      <w:pStyle w:val="Footer"/>
      <w:tabs>
        <w:tab w:val="left" w:pos="0"/>
      </w:tabs>
      <w:ind w:left="0" w:right="-1203" w:firstLine="0"/>
      <w:jc w:val="right"/>
    </w:pPr>
    <w:r>
      <w:rPr>
        <w:noProof/>
      </w:rPr>
      <mc:AlternateContent>
        <mc:Choice Requires="wps">
          <w:drawing>
            <wp:anchor distT="0" distB="0" distL="114300" distR="114300" simplePos="0" relativeHeight="251665408" behindDoc="0" locked="0" layoutInCell="1" allowOverlap="1" wp14:anchorId="5929EC5B" wp14:editId="71114B05">
              <wp:simplePos x="0" y="0"/>
              <wp:positionH relativeFrom="column">
                <wp:posOffset>4359910</wp:posOffset>
              </wp:positionH>
              <wp:positionV relativeFrom="paragraph">
                <wp:posOffset>-31750</wp:posOffset>
              </wp:positionV>
              <wp:extent cx="2940050" cy="476250"/>
              <wp:effectExtent l="0" t="0" r="12700" b="19050"/>
              <wp:wrapSquare wrapText="bothSides"/>
              <wp:docPr id="13" name="Text Box 13"/>
              <wp:cNvGraphicFramePr/>
              <a:graphic xmlns:a="http://schemas.openxmlformats.org/drawingml/2006/main">
                <a:graphicData uri="http://schemas.microsoft.com/office/word/2010/wordprocessingShape">
                  <wps:wsp>
                    <wps:cNvSpPr txBox="1"/>
                    <wps:spPr>
                      <a:xfrm>
                        <a:off x="0" y="0"/>
                        <a:ext cx="2940050" cy="476250"/>
                      </a:xfrm>
                      <a:prstGeom prst="rect">
                        <a:avLst/>
                      </a:prstGeom>
                      <a:noFill/>
                      <a:ln w="6350">
                        <a:solidFill>
                          <a:schemeClr val="bg1"/>
                        </a:solidFill>
                      </a:ln>
                    </wps:spPr>
                    <wps:txbx>
                      <w:txbxContent>
                        <w:p w14:paraId="671B0BE0" w14:textId="77777777" w:rsidR="00192456" w:rsidRPr="00192456" w:rsidRDefault="00192456" w:rsidP="00192456">
                          <w:pPr>
                            <w:pStyle w:val="Default"/>
                            <w:ind w:left="142" w:right="383"/>
                            <w:rPr>
                              <w:color w:val="3E5563"/>
                              <w:sz w:val="20"/>
                              <w:szCs w:val="20"/>
                            </w:rPr>
                          </w:pPr>
                          <w:r w:rsidRPr="00192456">
                            <w:rPr>
                              <w:color w:val="425563"/>
                              <w:sz w:val="20"/>
                              <w:szCs w:val="20"/>
                            </w:rPr>
                            <w:t xml:space="preserve">This resource has been developed by Dementia United in collaboration with          </w:t>
                          </w:r>
                          <w:r w:rsidRPr="00192456">
                            <w:rPr>
                              <w:color w:val="3E5563"/>
                              <w:sz w:val="20"/>
                              <w:szCs w:val="20"/>
                            </w:rPr>
                            <w:t xml:space="preserve">  </w:t>
                          </w:r>
                        </w:p>
                        <w:p w14:paraId="13A38E55" w14:textId="77777777" w:rsidR="00192456" w:rsidRPr="00192456" w:rsidRDefault="00192456" w:rsidP="00192456">
                          <w:pPr>
                            <w:pStyle w:val="Default"/>
                            <w:rPr>
                              <w:color w:val="3E5563"/>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29EC5B" id="_x0000_t202" coordsize="21600,21600" o:spt="202" path="m,l,21600r21600,l21600,xe">
              <v:stroke joinstyle="miter"/>
              <v:path gradientshapeok="t" o:connecttype="rect"/>
            </v:shapetype>
            <v:shape id="Text Box 13" o:spid="_x0000_s1028" type="#_x0000_t202" style="position:absolute;left:0;text-align:left;margin-left:343.3pt;margin-top:-2.5pt;width:231.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" filled="f" strokecolor="white [3212]" strokeweight=".5pt">
              <v:textbox>
                <w:txbxContent>
                  <w:p w14:paraId="671B0BE0" w14:textId="77777777" w:rsidR="00192456" w:rsidRPr="00192456" w:rsidRDefault="00192456" w:rsidP="00192456">
                    <w:pPr>
                      <w:pStyle w:val="Default"/>
                      <w:ind w:left="142" w:right="383"/>
                      <w:rPr>
                        <w:color w:val="3E5563"/>
                        <w:sz w:val="20"/>
                        <w:szCs w:val="20"/>
                      </w:rPr>
                    </w:pPr>
                    <w:r w:rsidRPr="00192456">
                      <w:rPr>
                        <w:color w:val="425563"/>
                        <w:sz w:val="20"/>
                        <w:szCs w:val="20"/>
                      </w:rPr>
                      <w:t xml:space="preserve">This resource has been developed by Dementia United in collaboration with          </w:t>
                    </w:r>
                    <w:r w:rsidRPr="00192456">
                      <w:rPr>
                        <w:color w:val="3E5563"/>
                        <w:sz w:val="20"/>
                        <w:szCs w:val="20"/>
                      </w:rPr>
                      <w:t xml:space="preserve">  </w:t>
                    </w:r>
                  </w:p>
                  <w:p w14:paraId="13A38E55" w14:textId="77777777" w:rsidR="00192456" w:rsidRPr="00192456" w:rsidRDefault="00192456" w:rsidP="00192456">
                    <w:pPr>
                      <w:pStyle w:val="Default"/>
                      <w:rPr>
                        <w:color w:val="3E5563"/>
                        <w:sz w:val="20"/>
                        <w:szCs w:val="20"/>
                      </w:rPr>
                    </w:pPr>
                  </w:p>
                </w:txbxContent>
              </v:textbox>
              <w10:wrap type="square"/>
            </v:shape>
          </w:pict>
        </mc:Fallback>
      </mc:AlternateContent>
    </w:r>
    <w:r w:rsidR="004B6FBA" w:rsidRPr="00101AB9">
      <w:rPr>
        <w:noProof/>
        <w:sz w:val="20"/>
        <w:szCs w:val="20"/>
      </w:rPr>
      <w:drawing>
        <wp:anchor distT="0" distB="0" distL="114300" distR="114300" simplePos="0" relativeHeight="251663360" behindDoc="0" locked="0" layoutInCell="1" allowOverlap="1" wp14:anchorId="766F257B" wp14:editId="6B1AF902">
          <wp:simplePos x="0" y="0"/>
          <wp:positionH relativeFrom="column">
            <wp:posOffset>4544060</wp:posOffset>
          </wp:positionH>
          <wp:positionV relativeFrom="paragraph">
            <wp:posOffset>546100</wp:posOffset>
          </wp:positionV>
          <wp:extent cx="859155" cy="431800"/>
          <wp:effectExtent l="0" t="0" r="0" b="6350"/>
          <wp:wrapThrough wrapText="bothSides">
            <wp:wrapPolygon edited="0">
              <wp:start x="0" y="0"/>
              <wp:lineTo x="0" y="20965"/>
              <wp:lineTo x="21073" y="20965"/>
              <wp:lineTo x="21073" y="0"/>
              <wp:lineTo x="0" y="0"/>
            </wp:wrapPolygon>
          </wp:wrapThrough>
          <wp:docPr id="15" name="Picture 15"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ompany name&#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9155" cy="431800"/>
                  </a:xfrm>
                  <a:prstGeom prst="rect">
                    <a:avLst/>
                  </a:prstGeom>
                </pic:spPr>
              </pic:pic>
            </a:graphicData>
          </a:graphic>
          <wp14:sizeRelH relativeFrom="page">
            <wp14:pctWidth>0</wp14:pctWidth>
          </wp14:sizeRelH>
          <wp14:sizeRelV relativeFrom="page">
            <wp14:pctHeight>0</wp14:pctHeight>
          </wp14:sizeRelV>
        </wp:anchor>
      </w:drawing>
    </w:r>
    <w:r w:rsidR="004B6FBA" w:rsidRPr="00101AB9">
      <w:rPr>
        <w:noProof/>
        <w:sz w:val="20"/>
        <w:szCs w:val="20"/>
      </w:rPr>
      <w:drawing>
        <wp:anchor distT="0" distB="0" distL="114300" distR="114300" simplePos="0" relativeHeight="251662336" behindDoc="1" locked="0" layoutInCell="1" allowOverlap="1" wp14:anchorId="6B9D926E" wp14:editId="0FB3126B">
          <wp:simplePos x="0" y="0"/>
          <wp:positionH relativeFrom="column">
            <wp:posOffset>5574338</wp:posOffset>
          </wp:positionH>
          <wp:positionV relativeFrom="paragraph">
            <wp:posOffset>546100</wp:posOffset>
          </wp:positionV>
          <wp:extent cx="958850" cy="326495"/>
          <wp:effectExtent l="0" t="0" r="0" b="0"/>
          <wp:wrapTight wrapText="bothSides">
            <wp:wrapPolygon edited="0">
              <wp:start x="0" y="0"/>
              <wp:lineTo x="0" y="20171"/>
              <wp:lineTo x="21028" y="20171"/>
              <wp:lineTo x="21028" y="0"/>
              <wp:lineTo x="0" y="0"/>
            </wp:wrapPolygon>
          </wp:wrapTight>
          <wp:docPr id="14" name="Picture 14" descr="A red triangle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triangle with black text&#10;&#10;Description automatically generated with low confidence"/>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958850" cy="326495"/>
                  </a:xfrm>
                  <a:prstGeom prst="rect">
                    <a:avLst/>
                  </a:prstGeom>
                </pic:spPr>
              </pic:pic>
            </a:graphicData>
          </a:graphic>
          <wp14:sizeRelH relativeFrom="page">
            <wp14:pctWidth>0</wp14:pctWidth>
          </wp14:sizeRelH>
          <wp14:sizeRelV relativeFrom="page">
            <wp14:pctHeight>0</wp14:pctHeight>
          </wp14:sizeRelV>
        </wp:anchor>
      </w:drawing>
    </w:r>
    <w:r w:rsidR="00286722">
      <w:rPr>
        <w:rFonts w:ascii="Arial" w:hAnsi="Arial" w:cs="Arial"/>
        <w:noProof/>
        <w:color w:val="3E5F73"/>
        <w:sz w:val="24"/>
        <w:szCs w:val="24"/>
      </w:rPr>
      <w:drawing>
        <wp:anchor distT="0" distB="0" distL="114300" distR="114300" simplePos="0" relativeHeight="251659264" behindDoc="1" locked="0" layoutInCell="1" allowOverlap="1" wp14:anchorId="3AD2C899" wp14:editId="6797280F">
          <wp:simplePos x="0" y="0"/>
          <wp:positionH relativeFrom="column">
            <wp:posOffset>-580390</wp:posOffset>
          </wp:positionH>
          <wp:positionV relativeFrom="paragraph">
            <wp:posOffset>290830</wp:posOffset>
          </wp:positionV>
          <wp:extent cx="2343150" cy="614045"/>
          <wp:effectExtent l="0" t="0" r="0" b="0"/>
          <wp:wrapTight wrapText="bothSides">
            <wp:wrapPolygon edited="0">
              <wp:start x="0" y="0"/>
              <wp:lineTo x="0" y="20774"/>
              <wp:lineTo x="21424" y="20774"/>
              <wp:lineTo x="21424" y="0"/>
              <wp:lineTo x="0" y="0"/>
            </wp:wrapPolygon>
          </wp:wrapTight>
          <wp:docPr id="55" name="Picture 5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343150" cy="6140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C8C09" w14:textId="77777777" w:rsidR="00E84258" w:rsidRDefault="00E84258" w:rsidP="00286722">
      <w:pPr>
        <w:spacing w:after="0" w:line="240" w:lineRule="auto"/>
      </w:pPr>
      <w:r>
        <w:separator/>
      </w:r>
    </w:p>
  </w:footnote>
  <w:footnote w:type="continuationSeparator" w:id="0">
    <w:p w14:paraId="644BB0F3" w14:textId="77777777" w:rsidR="00E84258" w:rsidRDefault="00E84258" w:rsidP="002867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4A2B" w14:textId="6FB85013" w:rsidR="00286722" w:rsidRDefault="00286722">
    <w:pPr>
      <w:pStyle w:val="Header"/>
    </w:pPr>
    <w:r>
      <w:rPr>
        <w:rFonts w:ascii="Arial" w:hAnsi="Arial" w:cs="Arial"/>
        <w:b/>
        <w:bCs/>
        <w:noProof/>
        <w:color w:val="3E5F73"/>
        <w:sz w:val="48"/>
        <w:szCs w:val="28"/>
      </w:rPr>
      <w:drawing>
        <wp:anchor distT="0" distB="0" distL="114300" distR="114300" simplePos="0" relativeHeight="251661312" behindDoc="1" locked="0" layoutInCell="1" allowOverlap="1" wp14:anchorId="0CE4DDDE" wp14:editId="5F02D93F">
          <wp:simplePos x="0" y="0"/>
          <wp:positionH relativeFrom="column">
            <wp:posOffset>4088553</wp:posOffset>
          </wp:positionH>
          <wp:positionV relativeFrom="paragraph">
            <wp:posOffset>-68157</wp:posOffset>
          </wp:positionV>
          <wp:extent cx="2404110" cy="1255395"/>
          <wp:effectExtent l="0" t="0" r="0" b="1905"/>
          <wp:wrapTight wrapText="bothSides">
            <wp:wrapPolygon edited="0">
              <wp:start x="0" y="0"/>
              <wp:lineTo x="0" y="21305"/>
              <wp:lineTo x="21395" y="21305"/>
              <wp:lineTo x="21395" y="0"/>
              <wp:lineTo x="0" y="0"/>
            </wp:wrapPolygon>
          </wp:wrapTight>
          <wp:docPr id="54" name="Picture 5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4110" cy="12553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9AF"/>
    <w:multiLevelType w:val="hybridMultilevel"/>
    <w:tmpl w:val="A6C4377C"/>
    <w:lvl w:ilvl="0" w:tplc="FE8CE99C">
      <w:start w:val="1"/>
      <w:numFmt w:val="bullet"/>
      <w:lvlText w:val="•"/>
      <w:lvlJc w:val="left"/>
      <w:pPr>
        <w:ind w:left="1533"/>
      </w:pPr>
      <w:rPr>
        <w:rFonts w:ascii="Calibri" w:eastAsia="Calibri" w:hAnsi="Calibri" w:cs="Calibri"/>
        <w:b/>
        <w:bCs/>
        <w:i w:val="0"/>
        <w:strike w:val="0"/>
        <w:dstrike w:val="0"/>
        <w:color w:val="009987"/>
        <w:sz w:val="28"/>
        <w:szCs w:val="28"/>
        <w:u w:val="none" w:color="000000"/>
        <w:bdr w:val="none" w:sz="0" w:space="0" w:color="auto"/>
        <w:shd w:val="clear" w:color="auto" w:fill="auto"/>
        <w:vertAlign w:val="baseline"/>
      </w:rPr>
    </w:lvl>
    <w:lvl w:ilvl="1" w:tplc="B36A915A">
      <w:start w:val="1"/>
      <w:numFmt w:val="bullet"/>
      <w:lvlText w:val="o"/>
      <w:lvlJc w:val="left"/>
      <w:pPr>
        <w:ind w:left="2344"/>
      </w:pPr>
      <w:rPr>
        <w:rFonts w:ascii="Calibri" w:eastAsia="Calibri" w:hAnsi="Calibri" w:cs="Calibri"/>
        <w:b/>
        <w:bCs/>
        <w:i w:val="0"/>
        <w:strike w:val="0"/>
        <w:dstrike w:val="0"/>
        <w:color w:val="EAE87D"/>
        <w:sz w:val="28"/>
        <w:szCs w:val="28"/>
        <w:u w:val="none" w:color="000000"/>
        <w:bdr w:val="none" w:sz="0" w:space="0" w:color="auto"/>
        <w:shd w:val="clear" w:color="auto" w:fill="auto"/>
        <w:vertAlign w:val="baseline"/>
      </w:rPr>
    </w:lvl>
    <w:lvl w:ilvl="2" w:tplc="A8B0FAA6">
      <w:start w:val="1"/>
      <w:numFmt w:val="bullet"/>
      <w:lvlText w:val="▪"/>
      <w:lvlJc w:val="left"/>
      <w:pPr>
        <w:ind w:left="3064"/>
      </w:pPr>
      <w:rPr>
        <w:rFonts w:ascii="Calibri" w:eastAsia="Calibri" w:hAnsi="Calibri" w:cs="Calibri"/>
        <w:b/>
        <w:bCs/>
        <w:i w:val="0"/>
        <w:strike w:val="0"/>
        <w:dstrike w:val="0"/>
        <w:color w:val="EAE87D"/>
        <w:sz w:val="28"/>
        <w:szCs w:val="28"/>
        <w:u w:val="none" w:color="000000"/>
        <w:bdr w:val="none" w:sz="0" w:space="0" w:color="auto"/>
        <w:shd w:val="clear" w:color="auto" w:fill="auto"/>
        <w:vertAlign w:val="baseline"/>
      </w:rPr>
    </w:lvl>
    <w:lvl w:ilvl="3" w:tplc="648CB4A8">
      <w:start w:val="1"/>
      <w:numFmt w:val="bullet"/>
      <w:lvlText w:val="•"/>
      <w:lvlJc w:val="left"/>
      <w:pPr>
        <w:ind w:left="3784"/>
      </w:pPr>
      <w:rPr>
        <w:rFonts w:ascii="Calibri" w:eastAsia="Calibri" w:hAnsi="Calibri" w:cs="Calibri"/>
        <w:b/>
        <w:bCs/>
        <w:i w:val="0"/>
        <w:strike w:val="0"/>
        <w:dstrike w:val="0"/>
        <w:color w:val="EAE87D"/>
        <w:sz w:val="28"/>
        <w:szCs w:val="28"/>
        <w:u w:val="none" w:color="000000"/>
        <w:bdr w:val="none" w:sz="0" w:space="0" w:color="auto"/>
        <w:shd w:val="clear" w:color="auto" w:fill="auto"/>
        <w:vertAlign w:val="baseline"/>
      </w:rPr>
    </w:lvl>
    <w:lvl w:ilvl="4" w:tplc="084A572C">
      <w:start w:val="1"/>
      <w:numFmt w:val="bullet"/>
      <w:lvlText w:val="o"/>
      <w:lvlJc w:val="left"/>
      <w:pPr>
        <w:ind w:left="4504"/>
      </w:pPr>
      <w:rPr>
        <w:rFonts w:ascii="Calibri" w:eastAsia="Calibri" w:hAnsi="Calibri" w:cs="Calibri"/>
        <w:b/>
        <w:bCs/>
        <w:i w:val="0"/>
        <w:strike w:val="0"/>
        <w:dstrike w:val="0"/>
        <w:color w:val="EAE87D"/>
        <w:sz w:val="28"/>
        <w:szCs w:val="28"/>
        <w:u w:val="none" w:color="000000"/>
        <w:bdr w:val="none" w:sz="0" w:space="0" w:color="auto"/>
        <w:shd w:val="clear" w:color="auto" w:fill="auto"/>
        <w:vertAlign w:val="baseline"/>
      </w:rPr>
    </w:lvl>
    <w:lvl w:ilvl="5" w:tplc="C2ACBB04">
      <w:start w:val="1"/>
      <w:numFmt w:val="bullet"/>
      <w:lvlText w:val="▪"/>
      <w:lvlJc w:val="left"/>
      <w:pPr>
        <w:ind w:left="5224"/>
      </w:pPr>
      <w:rPr>
        <w:rFonts w:ascii="Calibri" w:eastAsia="Calibri" w:hAnsi="Calibri" w:cs="Calibri"/>
        <w:b/>
        <w:bCs/>
        <w:i w:val="0"/>
        <w:strike w:val="0"/>
        <w:dstrike w:val="0"/>
        <w:color w:val="EAE87D"/>
        <w:sz w:val="28"/>
        <w:szCs w:val="28"/>
        <w:u w:val="none" w:color="000000"/>
        <w:bdr w:val="none" w:sz="0" w:space="0" w:color="auto"/>
        <w:shd w:val="clear" w:color="auto" w:fill="auto"/>
        <w:vertAlign w:val="baseline"/>
      </w:rPr>
    </w:lvl>
    <w:lvl w:ilvl="6" w:tplc="08367F96">
      <w:start w:val="1"/>
      <w:numFmt w:val="bullet"/>
      <w:lvlText w:val="•"/>
      <w:lvlJc w:val="left"/>
      <w:pPr>
        <w:ind w:left="5944"/>
      </w:pPr>
      <w:rPr>
        <w:rFonts w:ascii="Calibri" w:eastAsia="Calibri" w:hAnsi="Calibri" w:cs="Calibri"/>
        <w:b/>
        <w:bCs/>
        <w:i w:val="0"/>
        <w:strike w:val="0"/>
        <w:dstrike w:val="0"/>
        <w:color w:val="EAE87D"/>
        <w:sz w:val="28"/>
        <w:szCs w:val="28"/>
        <w:u w:val="none" w:color="000000"/>
        <w:bdr w:val="none" w:sz="0" w:space="0" w:color="auto"/>
        <w:shd w:val="clear" w:color="auto" w:fill="auto"/>
        <w:vertAlign w:val="baseline"/>
      </w:rPr>
    </w:lvl>
    <w:lvl w:ilvl="7" w:tplc="180CE3AC">
      <w:start w:val="1"/>
      <w:numFmt w:val="bullet"/>
      <w:lvlText w:val="o"/>
      <w:lvlJc w:val="left"/>
      <w:pPr>
        <w:ind w:left="6664"/>
      </w:pPr>
      <w:rPr>
        <w:rFonts w:ascii="Calibri" w:eastAsia="Calibri" w:hAnsi="Calibri" w:cs="Calibri"/>
        <w:b/>
        <w:bCs/>
        <w:i w:val="0"/>
        <w:strike w:val="0"/>
        <w:dstrike w:val="0"/>
        <w:color w:val="EAE87D"/>
        <w:sz w:val="28"/>
        <w:szCs w:val="28"/>
        <w:u w:val="none" w:color="000000"/>
        <w:bdr w:val="none" w:sz="0" w:space="0" w:color="auto"/>
        <w:shd w:val="clear" w:color="auto" w:fill="auto"/>
        <w:vertAlign w:val="baseline"/>
      </w:rPr>
    </w:lvl>
    <w:lvl w:ilvl="8" w:tplc="B7D8589A">
      <w:start w:val="1"/>
      <w:numFmt w:val="bullet"/>
      <w:lvlText w:val="▪"/>
      <w:lvlJc w:val="left"/>
      <w:pPr>
        <w:ind w:left="7384"/>
      </w:pPr>
      <w:rPr>
        <w:rFonts w:ascii="Calibri" w:eastAsia="Calibri" w:hAnsi="Calibri" w:cs="Calibri"/>
        <w:b/>
        <w:bCs/>
        <w:i w:val="0"/>
        <w:strike w:val="0"/>
        <w:dstrike w:val="0"/>
        <w:color w:val="EAE87D"/>
        <w:sz w:val="28"/>
        <w:szCs w:val="28"/>
        <w:u w:val="none" w:color="000000"/>
        <w:bdr w:val="none" w:sz="0" w:space="0" w:color="auto"/>
        <w:shd w:val="clear" w:color="auto" w:fill="auto"/>
        <w:vertAlign w:val="baseline"/>
      </w:rPr>
    </w:lvl>
  </w:abstractNum>
  <w:abstractNum w:abstractNumId="1" w15:restartNumberingAfterBreak="0">
    <w:nsid w:val="05570FDA"/>
    <w:multiLevelType w:val="hybridMultilevel"/>
    <w:tmpl w:val="C866763A"/>
    <w:lvl w:ilvl="0" w:tplc="B8FE5D50">
      <w:start w:val="1"/>
      <w:numFmt w:val="bullet"/>
      <w:lvlText w:val=""/>
      <w:lvlJc w:val="left"/>
      <w:pPr>
        <w:ind w:left="710" w:hanging="360"/>
      </w:pPr>
      <w:rPr>
        <w:rFonts w:ascii="Symbol" w:hAnsi="Symbol" w:hint="default"/>
        <w:color w:val="00998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D314D"/>
    <w:multiLevelType w:val="hybridMultilevel"/>
    <w:tmpl w:val="76B6982E"/>
    <w:lvl w:ilvl="0" w:tplc="B8FE5D50">
      <w:start w:val="1"/>
      <w:numFmt w:val="bullet"/>
      <w:lvlText w:val=""/>
      <w:lvlJc w:val="left"/>
      <w:pPr>
        <w:ind w:left="710" w:hanging="360"/>
      </w:pPr>
      <w:rPr>
        <w:rFonts w:ascii="Symbol" w:hAnsi="Symbol" w:hint="default"/>
        <w:color w:val="009987"/>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3" w15:restartNumberingAfterBreak="0">
    <w:nsid w:val="60F90E7D"/>
    <w:multiLevelType w:val="hybridMultilevel"/>
    <w:tmpl w:val="8D1AB33E"/>
    <w:lvl w:ilvl="0" w:tplc="D372783A">
      <w:start w:val="1"/>
      <w:numFmt w:val="bullet"/>
      <w:lvlText w:val="•"/>
      <w:lvlJc w:val="left"/>
      <w:pPr>
        <w:ind w:left="1533"/>
      </w:pPr>
      <w:rPr>
        <w:rFonts w:ascii="Calibri" w:eastAsia="Calibri" w:hAnsi="Calibri" w:cs="Calibri"/>
        <w:b/>
        <w:bCs/>
        <w:i w:val="0"/>
        <w:strike w:val="0"/>
        <w:dstrike w:val="0"/>
        <w:color w:val="009987"/>
        <w:sz w:val="28"/>
        <w:szCs w:val="28"/>
        <w:u w:val="none" w:color="000000"/>
        <w:bdr w:val="none" w:sz="0" w:space="0" w:color="auto"/>
        <w:shd w:val="clear" w:color="auto" w:fill="auto"/>
        <w:vertAlign w:val="baseline"/>
      </w:rPr>
    </w:lvl>
    <w:lvl w:ilvl="1" w:tplc="1BCA6BC8">
      <w:start w:val="1"/>
      <w:numFmt w:val="bullet"/>
      <w:lvlText w:val="o"/>
      <w:lvlJc w:val="left"/>
      <w:pPr>
        <w:ind w:left="2344"/>
      </w:pPr>
      <w:rPr>
        <w:rFonts w:ascii="Calibri" w:eastAsia="Calibri" w:hAnsi="Calibri" w:cs="Calibri"/>
        <w:b/>
        <w:bCs/>
        <w:i w:val="0"/>
        <w:strike w:val="0"/>
        <w:dstrike w:val="0"/>
        <w:color w:val="EAE87D"/>
        <w:sz w:val="28"/>
        <w:szCs w:val="28"/>
        <w:u w:val="none" w:color="000000"/>
        <w:bdr w:val="none" w:sz="0" w:space="0" w:color="auto"/>
        <w:shd w:val="clear" w:color="auto" w:fill="auto"/>
        <w:vertAlign w:val="baseline"/>
      </w:rPr>
    </w:lvl>
    <w:lvl w:ilvl="2" w:tplc="6ACA4698">
      <w:start w:val="1"/>
      <w:numFmt w:val="bullet"/>
      <w:lvlText w:val="▪"/>
      <w:lvlJc w:val="left"/>
      <w:pPr>
        <w:ind w:left="3064"/>
      </w:pPr>
      <w:rPr>
        <w:rFonts w:ascii="Calibri" w:eastAsia="Calibri" w:hAnsi="Calibri" w:cs="Calibri"/>
        <w:b/>
        <w:bCs/>
        <w:i w:val="0"/>
        <w:strike w:val="0"/>
        <w:dstrike w:val="0"/>
        <w:color w:val="EAE87D"/>
        <w:sz w:val="28"/>
        <w:szCs w:val="28"/>
        <w:u w:val="none" w:color="000000"/>
        <w:bdr w:val="none" w:sz="0" w:space="0" w:color="auto"/>
        <w:shd w:val="clear" w:color="auto" w:fill="auto"/>
        <w:vertAlign w:val="baseline"/>
      </w:rPr>
    </w:lvl>
    <w:lvl w:ilvl="3" w:tplc="96BC3864">
      <w:start w:val="1"/>
      <w:numFmt w:val="bullet"/>
      <w:lvlText w:val="•"/>
      <w:lvlJc w:val="left"/>
      <w:pPr>
        <w:ind w:left="3784"/>
      </w:pPr>
      <w:rPr>
        <w:rFonts w:ascii="Calibri" w:eastAsia="Calibri" w:hAnsi="Calibri" w:cs="Calibri"/>
        <w:b/>
        <w:bCs/>
        <w:i w:val="0"/>
        <w:strike w:val="0"/>
        <w:dstrike w:val="0"/>
        <w:color w:val="EAE87D"/>
        <w:sz w:val="28"/>
        <w:szCs w:val="28"/>
        <w:u w:val="none" w:color="000000"/>
        <w:bdr w:val="none" w:sz="0" w:space="0" w:color="auto"/>
        <w:shd w:val="clear" w:color="auto" w:fill="auto"/>
        <w:vertAlign w:val="baseline"/>
      </w:rPr>
    </w:lvl>
    <w:lvl w:ilvl="4" w:tplc="C610FDD4">
      <w:start w:val="1"/>
      <w:numFmt w:val="bullet"/>
      <w:lvlText w:val="o"/>
      <w:lvlJc w:val="left"/>
      <w:pPr>
        <w:ind w:left="4504"/>
      </w:pPr>
      <w:rPr>
        <w:rFonts w:ascii="Calibri" w:eastAsia="Calibri" w:hAnsi="Calibri" w:cs="Calibri"/>
        <w:b/>
        <w:bCs/>
        <w:i w:val="0"/>
        <w:strike w:val="0"/>
        <w:dstrike w:val="0"/>
        <w:color w:val="EAE87D"/>
        <w:sz w:val="28"/>
        <w:szCs w:val="28"/>
        <w:u w:val="none" w:color="000000"/>
        <w:bdr w:val="none" w:sz="0" w:space="0" w:color="auto"/>
        <w:shd w:val="clear" w:color="auto" w:fill="auto"/>
        <w:vertAlign w:val="baseline"/>
      </w:rPr>
    </w:lvl>
    <w:lvl w:ilvl="5" w:tplc="69100650">
      <w:start w:val="1"/>
      <w:numFmt w:val="bullet"/>
      <w:lvlText w:val="▪"/>
      <w:lvlJc w:val="left"/>
      <w:pPr>
        <w:ind w:left="5224"/>
      </w:pPr>
      <w:rPr>
        <w:rFonts w:ascii="Calibri" w:eastAsia="Calibri" w:hAnsi="Calibri" w:cs="Calibri"/>
        <w:b/>
        <w:bCs/>
        <w:i w:val="0"/>
        <w:strike w:val="0"/>
        <w:dstrike w:val="0"/>
        <w:color w:val="EAE87D"/>
        <w:sz w:val="28"/>
        <w:szCs w:val="28"/>
        <w:u w:val="none" w:color="000000"/>
        <w:bdr w:val="none" w:sz="0" w:space="0" w:color="auto"/>
        <w:shd w:val="clear" w:color="auto" w:fill="auto"/>
        <w:vertAlign w:val="baseline"/>
      </w:rPr>
    </w:lvl>
    <w:lvl w:ilvl="6" w:tplc="9DBEF068">
      <w:start w:val="1"/>
      <w:numFmt w:val="bullet"/>
      <w:lvlText w:val="•"/>
      <w:lvlJc w:val="left"/>
      <w:pPr>
        <w:ind w:left="5944"/>
      </w:pPr>
      <w:rPr>
        <w:rFonts w:ascii="Calibri" w:eastAsia="Calibri" w:hAnsi="Calibri" w:cs="Calibri"/>
        <w:b/>
        <w:bCs/>
        <w:i w:val="0"/>
        <w:strike w:val="0"/>
        <w:dstrike w:val="0"/>
        <w:color w:val="EAE87D"/>
        <w:sz w:val="28"/>
        <w:szCs w:val="28"/>
        <w:u w:val="none" w:color="000000"/>
        <w:bdr w:val="none" w:sz="0" w:space="0" w:color="auto"/>
        <w:shd w:val="clear" w:color="auto" w:fill="auto"/>
        <w:vertAlign w:val="baseline"/>
      </w:rPr>
    </w:lvl>
    <w:lvl w:ilvl="7" w:tplc="5094BED4">
      <w:start w:val="1"/>
      <w:numFmt w:val="bullet"/>
      <w:lvlText w:val="o"/>
      <w:lvlJc w:val="left"/>
      <w:pPr>
        <w:ind w:left="6664"/>
      </w:pPr>
      <w:rPr>
        <w:rFonts w:ascii="Calibri" w:eastAsia="Calibri" w:hAnsi="Calibri" w:cs="Calibri"/>
        <w:b/>
        <w:bCs/>
        <w:i w:val="0"/>
        <w:strike w:val="0"/>
        <w:dstrike w:val="0"/>
        <w:color w:val="EAE87D"/>
        <w:sz w:val="28"/>
        <w:szCs w:val="28"/>
        <w:u w:val="none" w:color="000000"/>
        <w:bdr w:val="none" w:sz="0" w:space="0" w:color="auto"/>
        <w:shd w:val="clear" w:color="auto" w:fill="auto"/>
        <w:vertAlign w:val="baseline"/>
      </w:rPr>
    </w:lvl>
    <w:lvl w:ilvl="8" w:tplc="470C22F8">
      <w:start w:val="1"/>
      <w:numFmt w:val="bullet"/>
      <w:lvlText w:val="▪"/>
      <w:lvlJc w:val="left"/>
      <w:pPr>
        <w:ind w:left="7384"/>
      </w:pPr>
      <w:rPr>
        <w:rFonts w:ascii="Calibri" w:eastAsia="Calibri" w:hAnsi="Calibri" w:cs="Calibri"/>
        <w:b/>
        <w:bCs/>
        <w:i w:val="0"/>
        <w:strike w:val="0"/>
        <w:dstrike w:val="0"/>
        <w:color w:val="EAE87D"/>
        <w:sz w:val="28"/>
        <w:szCs w:val="28"/>
        <w:u w:val="none" w:color="000000"/>
        <w:bdr w:val="none" w:sz="0" w:space="0" w:color="auto"/>
        <w:shd w:val="clear" w:color="auto" w:fill="auto"/>
        <w:vertAlign w:val="baseline"/>
      </w:rPr>
    </w:lvl>
  </w:abstractNum>
  <w:num w:numId="1" w16cid:durableId="1555921749">
    <w:abstractNumId w:val="3"/>
  </w:num>
  <w:num w:numId="2" w16cid:durableId="326052584">
    <w:abstractNumId w:val="0"/>
  </w:num>
  <w:num w:numId="3" w16cid:durableId="1111246203">
    <w:abstractNumId w:val="2"/>
  </w:num>
  <w:num w:numId="4" w16cid:durableId="1659533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721"/>
    <w:rsid w:val="00000F21"/>
    <w:rsid w:val="00002D1D"/>
    <w:rsid w:val="000317A3"/>
    <w:rsid w:val="00046031"/>
    <w:rsid w:val="000733C4"/>
    <w:rsid w:val="00101AB9"/>
    <w:rsid w:val="00111DA5"/>
    <w:rsid w:val="00111FEB"/>
    <w:rsid w:val="00134513"/>
    <w:rsid w:val="00192456"/>
    <w:rsid w:val="00241E4E"/>
    <w:rsid w:val="002472FF"/>
    <w:rsid w:val="00286722"/>
    <w:rsid w:val="003C2721"/>
    <w:rsid w:val="00413351"/>
    <w:rsid w:val="004B6FBA"/>
    <w:rsid w:val="004C4B54"/>
    <w:rsid w:val="005626D1"/>
    <w:rsid w:val="00580C35"/>
    <w:rsid w:val="00630CF5"/>
    <w:rsid w:val="006418F2"/>
    <w:rsid w:val="0066187D"/>
    <w:rsid w:val="006D5371"/>
    <w:rsid w:val="00761B20"/>
    <w:rsid w:val="00767F26"/>
    <w:rsid w:val="0078429E"/>
    <w:rsid w:val="007B5ED4"/>
    <w:rsid w:val="007F638B"/>
    <w:rsid w:val="008B7216"/>
    <w:rsid w:val="00964577"/>
    <w:rsid w:val="0099268E"/>
    <w:rsid w:val="009F72F9"/>
    <w:rsid w:val="00A20F36"/>
    <w:rsid w:val="00A45AE0"/>
    <w:rsid w:val="00AD3481"/>
    <w:rsid w:val="00AD59D8"/>
    <w:rsid w:val="00AD71A1"/>
    <w:rsid w:val="00B40F00"/>
    <w:rsid w:val="00BE3491"/>
    <w:rsid w:val="00C10687"/>
    <w:rsid w:val="00C15BFF"/>
    <w:rsid w:val="00C8543C"/>
    <w:rsid w:val="00CD44A7"/>
    <w:rsid w:val="00D66170"/>
    <w:rsid w:val="00E24F64"/>
    <w:rsid w:val="00E267B9"/>
    <w:rsid w:val="00E56C8F"/>
    <w:rsid w:val="00E84258"/>
    <w:rsid w:val="00EA12B2"/>
    <w:rsid w:val="00EB7A81"/>
    <w:rsid w:val="00F042E4"/>
    <w:rsid w:val="00F114F5"/>
    <w:rsid w:val="00F155DA"/>
    <w:rsid w:val="00F50A94"/>
    <w:rsid w:val="00F65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D22EE"/>
  <w15:docId w15:val="{570ABE47-A05D-4526-AC06-D8C0B98B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49" w:line="256" w:lineRule="auto"/>
      <w:ind w:left="1324" w:right="309" w:hanging="10"/>
    </w:pPr>
    <w:rPr>
      <w:rFonts w:ascii="Calibri" w:eastAsia="Calibri" w:hAnsi="Calibri" w:cs="Calibri"/>
      <w:color w:val="212121"/>
      <w:sz w:val="28"/>
    </w:rPr>
  </w:style>
  <w:style w:type="paragraph" w:styleId="Heading1">
    <w:name w:val="heading 1"/>
    <w:next w:val="Normal"/>
    <w:link w:val="Heading1Char"/>
    <w:uiPriority w:val="9"/>
    <w:qFormat/>
    <w:pPr>
      <w:keepNext/>
      <w:keepLines/>
      <w:spacing w:after="612" w:line="284" w:lineRule="auto"/>
      <w:ind w:left="10" w:hanging="10"/>
      <w:outlineLvl w:val="0"/>
    </w:pPr>
    <w:rPr>
      <w:rFonts w:ascii="Calibri" w:eastAsia="Calibri" w:hAnsi="Calibri" w:cs="Calibri"/>
      <w:b/>
      <w:color w:val="212121"/>
      <w:sz w:val="36"/>
      <w:u w:val="single" w:color="DCD9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12121"/>
      <w:sz w:val="36"/>
      <w:u w:val="single" w:color="DCD900"/>
    </w:rPr>
  </w:style>
  <w:style w:type="paragraph" w:styleId="ListParagraph">
    <w:name w:val="List Paragraph"/>
    <w:basedOn w:val="Normal"/>
    <w:uiPriority w:val="34"/>
    <w:qFormat/>
    <w:rsid w:val="00767F26"/>
    <w:pPr>
      <w:ind w:left="720"/>
      <w:contextualSpacing/>
    </w:pPr>
  </w:style>
  <w:style w:type="paragraph" w:styleId="Header">
    <w:name w:val="header"/>
    <w:basedOn w:val="Normal"/>
    <w:link w:val="HeaderChar"/>
    <w:uiPriority w:val="99"/>
    <w:unhideWhenUsed/>
    <w:rsid w:val="00286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722"/>
    <w:rPr>
      <w:rFonts w:ascii="Calibri" w:eastAsia="Calibri" w:hAnsi="Calibri" w:cs="Calibri"/>
      <w:color w:val="212121"/>
      <w:sz w:val="28"/>
    </w:rPr>
  </w:style>
  <w:style w:type="paragraph" w:styleId="Footer">
    <w:name w:val="footer"/>
    <w:basedOn w:val="Normal"/>
    <w:link w:val="FooterChar"/>
    <w:uiPriority w:val="99"/>
    <w:unhideWhenUsed/>
    <w:rsid w:val="00286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722"/>
    <w:rPr>
      <w:rFonts w:ascii="Calibri" w:eastAsia="Calibri" w:hAnsi="Calibri" w:cs="Calibri"/>
      <w:color w:val="212121"/>
      <w:sz w:val="28"/>
    </w:rPr>
  </w:style>
  <w:style w:type="character" w:customStyle="1" w:styleId="s1ppyq">
    <w:name w:val="s1ppyq"/>
    <w:basedOn w:val="DefaultParagraphFont"/>
    <w:rsid w:val="00286722"/>
  </w:style>
  <w:style w:type="paragraph" w:customStyle="1" w:styleId="04xlpa">
    <w:name w:val="_04xlpa"/>
    <w:basedOn w:val="Normal"/>
    <w:rsid w:val="00286722"/>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286722"/>
    <w:rPr>
      <w:sz w:val="16"/>
      <w:szCs w:val="16"/>
    </w:rPr>
  </w:style>
  <w:style w:type="paragraph" w:styleId="CommentText">
    <w:name w:val="annotation text"/>
    <w:basedOn w:val="Normal"/>
    <w:link w:val="CommentTextChar"/>
    <w:uiPriority w:val="99"/>
    <w:semiHidden/>
    <w:unhideWhenUsed/>
    <w:rsid w:val="00286722"/>
    <w:pPr>
      <w:spacing w:after="160" w:line="240" w:lineRule="auto"/>
      <w:ind w:left="0" w:right="0" w:firstLine="0"/>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semiHidden/>
    <w:rsid w:val="00286722"/>
    <w:rPr>
      <w:rFonts w:eastAsiaTheme="minorHAnsi"/>
      <w:sz w:val="20"/>
      <w:szCs w:val="20"/>
      <w:lang w:eastAsia="en-US"/>
    </w:rPr>
  </w:style>
  <w:style w:type="character" w:styleId="Hyperlink">
    <w:name w:val="Hyperlink"/>
    <w:basedOn w:val="DefaultParagraphFont"/>
    <w:uiPriority w:val="99"/>
    <w:unhideWhenUsed/>
    <w:rsid w:val="00286722"/>
    <w:rPr>
      <w:color w:val="0563C1" w:themeColor="hyperlink"/>
      <w:u w:val="single"/>
    </w:rPr>
  </w:style>
  <w:style w:type="character" w:styleId="UnresolvedMention">
    <w:name w:val="Unresolved Mention"/>
    <w:basedOn w:val="DefaultParagraphFont"/>
    <w:uiPriority w:val="99"/>
    <w:semiHidden/>
    <w:unhideWhenUsed/>
    <w:rsid w:val="00286722"/>
    <w:rPr>
      <w:color w:val="605E5C"/>
      <w:shd w:val="clear" w:color="auto" w:fill="E1DFDD"/>
    </w:rPr>
  </w:style>
  <w:style w:type="paragraph" w:customStyle="1" w:styleId="Default">
    <w:name w:val="Default"/>
    <w:rsid w:val="00AD59D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mdementiaresources.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3.png@01D92BE9.C503B87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ew_x0020_Date xmlns="d80407ea-ab32-44dc-823e-2d35c8848535" xsi:nil="true"/>
    <_ip_UnifiedCompliancePolicyProperties xmlns="http://schemas.microsoft.com/sharepoint/v3" xsi:nil="true"/>
    <TaxCatchAll xmlns="cccaf3ac-2de9-44d4-aa31-54302fceb5f7" xsi:nil="true"/>
    <lcf76f155ced4ddcb4097134ff3c332f xmlns="d80407ea-ab32-44dc-823e-2d35c884853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DFBCE4A6F48548940FA272378C3910" ma:contentTypeVersion="51" ma:contentTypeDescription="Create a new document." ma:contentTypeScope="" ma:versionID="2a3d7630ef944558eadbebbbc15c9a41">
  <xsd:schema xmlns:xsd="http://www.w3.org/2001/XMLSchema" xmlns:xs="http://www.w3.org/2001/XMLSchema" xmlns:p="http://schemas.microsoft.com/office/2006/metadata/properties" xmlns:ns1="http://schemas.microsoft.com/sharepoint/v3" xmlns:ns2="12b5927c-879b-4301-9b3d-aeca79e5acdc" xmlns:ns3="d80407ea-ab32-44dc-823e-2d35c8848535" xmlns:ns4="cccaf3ac-2de9-44d4-aa31-54302fceb5f7" targetNamespace="http://schemas.microsoft.com/office/2006/metadata/properties" ma:root="true" ma:fieldsID="2824d2b5a6b16888c86e21ae385fa14f" ns1:_="" ns2:_="" ns3:_="" ns4:_="">
    <xsd:import namespace="http://schemas.microsoft.com/sharepoint/v3"/>
    <xsd:import namespace="12b5927c-879b-4301-9b3d-aeca79e5acdc"/>
    <xsd:import namespace="d80407ea-ab32-44dc-823e-2d35c8848535"/>
    <xsd:import namespace="cccaf3ac-2de9-44d4-aa31-54302fceb5f7"/>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LengthInSeconds" minOccurs="0"/>
                <xsd:element ref="ns3:Review_x0020_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b5927c-879b-4301-9b3d-aeca79e5ac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0407ea-ab32-44dc-823e-2d35c8848535" elementFormDefault="qualified">
    <xsd:import namespace="http://schemas.microsoft.com/office/2006/documentManagement/types"/>
    <xsd:import namespace="http://schemas.microsoft.com/office/infopath/2007/PartnerControls"/>
    <xsd:element name="MediaLengthInSeconds" ma:index="12" nillable="true" ma:displayName="Length (seconds)" ma:description=""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9e7aeeb-8726-425c-a44d-bacd1678f60f}" ma:internalName="TaxCatchAll" ma:showField="CatchAllData" ma:web="0a56483d-a880-4a60-be9b-4a1713a4b0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0AEA86-01DF-400A-AD77-E92BE2F45D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3D25A3-A5BE-4562-A583-EF342734A9CE}">
  <ds:schemaRefs>
    <ds:schemaRef ds:uri="http://schemas.microsoft.com/sharepoint/v3/contenttype/forms"/>
  </ds:schemaRefs>
</ds:datastoreItem>
</file>

<file path=customXml/itemProps3.xml><?xml version="1.0" encoding="utf-8"?>
<ds:datastoreItem xmlns:ds="http://schemas.openxmlformats.org/officeDocument/2006/customXml" ds:itemID="{57612430-579C-47C5-A02A-364DC5404168}"/>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741</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Blake</dc:creator>
  <cp:keywords/>
  <cp:lastModifiedBy>Helen Pratt</cp:lastModifiedBy>
  <cp:revision>2</cp:revision>
  <dcterms:created xsi:type="dcterms:W3CDTF">2023-03-20T17:16:00Z</dcterms:created>
  <dcterms:modified xsi:type="dcterms:W3CDTF">2023-03-20T17:16:00Z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0x010100B9DFBCE4A6F48548940FA272378C3910</vt:lpwstr>
  </property>
</Properties>
</file>