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091578424"/>
        <w:docPartObj>
          <w:docPartGallery w:val="Cover Pages"/>
          <w:docPartUnique/>
        </w:docPartObj>
      </w:sdtPr>
      <w:sdtEndPr>
        <w:rPr>
          <w:noProof/>
        </w:rPr>
      </w:sdtEndPr>
      <w:sdtContent>
        <w:p w14:paraId="553A887C" w14:textId="22B6C950" w:rsidR="00AA06B1" w:rsidRDefault="00247475">
          <w:r w:rsidRPr="00A95B9D">
            <w:rPr>
              <w:noProof/>
              <w:color w:val="99FF99"/>
            </w:rPr>
            <mc:AlternateContent>
              <mc:Choice Requires="wps">
                <w:drawing>
                  <wp:anchor distT="0" distB="0" distL="114300" distR="114300" simplePos="0" relativeHeight="251667456" behindDoc="0" locked="0" layoutInCell="1" allowOverlap="1" wp14:anchorId="4B42C4C4" wp14:editId="699834C2">
                    <wp:simplePos x="0" y="0"/>
                    <wp:positionH relativeFrom="margin">
                      <wp:posOffset>-3030697</wp:posOffset>
                    </wp:positionH>
                    <wp:positionV relativeFrom="paragraph">
                      <wp:posOffset>362426</wp:posOffset>
                    </wp:positionV>
                    <wp:extent cx="11854497" cy="7647940"/>
                    <wp:effectExtent l="7620" t="0" r="2540" b="2540"/>
                    <wp:wrapNone/>
                    <wp:docPr id="5" name="Rectangle: Rounded Corners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11854497" cy="7647940"/>
                            </a:xfrm>
                            <a:prstGeom prst="roundRect">
                              <a:avLst>
                                <a:gd name="adj" fmla="val 2893"/>
                              </a:avLst>
                            </a:prstGeom>
                            <a:solidFill>
                              <a:srgbClr val="3E5F7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E26791B" w14:textId="25F6C8FF" w:rsidR="00FE2ED8" w:rsidRDefault="00FE2ED8" w:rsidP="00FE2ED8">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42C4C4" id="Rectangle: Rounded Corners 5" o:spid="_x0000_s1026" alt="&quot;&quot;" style="position:absolute;margin-left:-238.65pt;margin-top:28.55pt;width:933.4pt;height:602.2pt;rotation:90;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" fillcolor="#3e5f73" stroked="f" strokeweight="1pt">
                    <v:stroke joinstyle="miter"/>
                    <v:textbox>
                      <w:txbxContent>
                        <w:p w14:paraId="5E26791B" w14:textId="25F6C8FF" w:rsidR="00FE2ED8" w:rsidRDefault="00FE2ED8" w:rsidP="00FE2ED8">
                          <w:pPr>
                            <w:jc w:val="center"/>
                          </w:pPr>
                          <w:r>
                            <w:t xml:space="preserve">                  </w:t>
                          </w:r>
                        </w:p>
                      </w:txbxContent>
                    </v:textbox>
                    <w10:wrap anchorx="margin"/>
                  </v:roundrect>
                </w:pict>
              </mc:Fallback>
            </mc:AlternateContent>
          </w:r>
          <w:r>
            <w:rPr>
              <w:noProof/>
            </w:rPr>
            <w:drawing>
              <wp:anchor distT="0" distB="0" distL="114300" distR="114300" simplePos="0" relativeHeight="251670528" behindDoc="0" locked="0" layoutInCell="1" allowOverlap="1" wp14:anchorId="6A8B1CAD" wp14:editId="4DAD24CB">
                <wp:simplePos x="0" y="0"/>
                <wp:positionH relativeFrom="margin">
                  <wp:posOffset>4648200</wp:posOffset>
                </wp:positionH>
                <wp:positionV relativeFrom="margin">
                  <wp:posOffset>-438150</wp:posOffset>
                </wp:positionV>
                <wp:extent cx="1557020" cy="1432560"/>
                <wp:effectExtent l="0" t="0" r="0" b="0"/>
                <wp:wrapSquare wrapText="bothSides"/>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57020" cy="1432560"/>
                        </a:xfrm>
                        <a:prstGeom prst="rect">
                          <a:avLst/>
                        </a:prstGeom>
                      </pic:spPr>
                    </pic:pic>
                  </a:graphicData>
                </a:graphic>
                <wp14:sizeRelH relativeFrom="page">
                  <wp14:pctWidth>0</wp14:pctWidth>
                </wp14:sizeRelH>
                <wp14:sizeRelV relativeFrom="page">
                  <wp14:pctHeight>0</wp14:pctHeight>
                </wp14:sizeRelV>
              </wp:anchor>
            </w:drawing>
          </w:r>
        </w:p>
        <w:p w14:paraId="4192E8F2" w14:textId="66C15A6C" w:rsidR="00AA06B1" w:rsidRDefault="00247475" w:rsidP="00E719BB">
          <w:pPr>
            <w:spacing w:before="240"/>
            <w:rPr>
              <w:noProof/>
            </w:rPr>
          </w:pPr>
          <w:r>
            <w:rPr>
              <w:noProof/>
            </w:rPr>
            <mc:AlternateContent>
              <mc:Choice Requires="wps">
                <w:drawing>
                  <wp:anchor distT="0" distB="0" distL="114300" distR="114300" simplePos="0" relativeHeight="251668480" behindDoc="0" locked="0" layoutInCell="1" allowOverlap="1" wp14:anchorId="018DA580" wp14:editId="6D2BCE31">
                    <wp:simplePos x="0" y="0"/>
                    <wp:positionH relativeFrom="margin">
                      <wp:posOffset>-171450</wp:posOffset>
                    </wp:positionH>
                    <wp:positionV relativeFrom="paragraph">
                      <wp:posOffset>4163060</wp:posOffset>
                    </wp:positionV>
                    <wp:extent cx="5886450" cy="577850"/>
                    <wp:effectExtent l="0" t="0" r="0" b="0"/>
                    <wp:wrapNone/>
                    <wp:docPr id="4"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886450" cy="577850"/>
                            </a:xfrm>
                            <a:prstGeom prst="rect">
                              <a:avLst/>
                            </a:prstGeom>
                            <a:noFill/>
                            <a:ln w="6350">
                              <a:noFill/>
                            </a:ln>
                          </wps:spPr>
                          <wps:txbx>
                            <w:txbxContent>
                              <w:p w14:paraId="13B6A05B" w14:textId="77777777" w:rsidR="00247475" w:rsidRPr="00247475" w:rsidRDefault="00247475" w:rsidP="00247475">
                                <w:pPr>
                                  <w:spacing w:line="276" w:lineRule="auto"/>
                                  <w:rPr>
                                    <w:rFonts w:ascii="Arial" w:hAnsi="Arial" w:cs="Arial"/>
                                    <w:noProof/>
                                    <w:color w:val="FFFFFF" w:themeColor="background1"/>
                                    <w:sz w:val="44"/>
                                    <w:szCs w:val="44"/>
                                  </w:rPr>
                                </w:pPr>
                                <w:r w:rsidRPr="00247475">
                                  <w:rPr>
                                    <w:rFonts w:ascii="Arial" w:hAnsi="Arial" w:cs="Arial"/>
                                    <w:color w:val="FFFFFF" w:themeColor="background1"/>
                                    <w:sz w:val="44"/>
                                    <w:szCs w:val="44"/>
                                  </w:rPr>
                                  <w:t xml:space="preserve">Creativity in Care Homes Project </w:t>
                                </w:r>
                                <w:r w:rsidRPr="00247475">
                                  <w:rPr>
                                    <w:rFonts w:ascii="Arial" w:hAnsi="Arial" w:cs="Arial"/>
                                    <w:noProof/>
                                    <w:color w:val="FFFFFF" w:themeColor="background1"/>
                                    <w:sz w:val="44"/>
                                    <w:szCs w:val="44"/>
                                    <w:lang w:val="en-US"/>
                                  </w:rPr>
                                  <w:t>2022/23</w:t>
                                </w:r>
                                <w:r w:rsidRPr="00247475">
                                  <w:rPr>
                                    <w:rFonts w:ascii="Arial" w:hAnsi="Arial" w:cs="Arial"/>
                                    <w:noProof/>
                                    <w:color w:val="FFFFFF" w:themeColor="background1"/>
                                    <w:sz w:val="44"/>
                                    <w:szCs w:val="44"/>
                                  </w:rPr>
                                  <w:t xml:space="preserve"> </w:t>
                                </w:r>
                              </w:p>
                              <w:p w14:paraId="19365BF4" w14:textId="60326E4A" w:rsidR="00FE2ED8" w:rsidRPr="00E719BB" w:rsidRDefault="00FE2ED8" w:rsidP="00367128">
                                <w:pPr>
                                  <w:pStyle w:val="Title"/>
                                </w:pPr>
                              </w:p>
                              <w:p w14:paraId="55727030" w14:textId="23D6C3B5" w:rsidR="009F2DFC" w:rsidRPr="00E719BB" w:rsidRDefault="009F2DFC" w:rsidP="009F2DFC">
                                <w:pPr>
                                  <w:rPr>
                                    <w:rFonts w:ascii="Arial" w:hAnsi="Arial" w:cs="Arial"/>
                                    <w:color w:val="FFFFFF" w:themeColor="background1"/>
                                    <w:sz w:val="40"/>
                                    <w:szCs w:val="40"/>
                                  </w:rPr>
                                </w:pPr>
                              </w:p>
                              <w:p w14:paraId="2246C565" w14:textId="77777777" w:rsidR="00AA06B1" w:rsidRPr="00AA06B1" w:rsidRDefault="00AA06B1" w:rsidP="00AA06B1">
                                <w:pPr>
                                  <w:rPr>
                                    <w:rFonts w:ascii="Colfax" w:hAnsi="Colfax"/>
                                    <w:color w:val="FFFFFF" w:themeColor="background1"/>
                                    <w:sz w:val="40"/>
                                    <w:szCs w:val="40"/>
                                  </w:rPr>
                                </w:pPr>
                                <w:r w:rsidRPr="00AA06B1">
                                  <w:rPr>
                                    <w:rFonts w:ascii="Colfax" w:hAnsi="Colfax"/>
                                    <w:color w:val="FFFFFF" w:themeColor="background1"/>
                                    <w:sz w:val="40"/>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8DA580" id="_x0000_t202" coordsize="21600,21600" o:spt="202" path="m,l,21600r21600,l21600,xe">
                    <v:stroke joinstyle="miter"/>
                    <v:path gradientshapeok="t" o:connecttype="rect"/>
                  </v:shapetype>
                  <v:shape id="Text Box 4" o:spid="_x0000_s1027" type="#_x0000_t202" alt="&quot;&quot;" style="position:absolute;margin-left:-13.5pt;margin-top:327.8pt;width:463.5pt;height:45.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" filled="f" stroked="f" strokeweight=".5pt">
                    <v:textbox>
                      <w:txbxContent>
                        <w:p w14:paraId="13B6A05B" w14:textId="77777777" w:rsidR="00247475" w:rsidRPr="00247475" w:rsidRDefault="00247475" w:rsidP="00247475">
                          <w:pPr>
                            <w:spacing w:line="276" w:lineRule="auto"/>
                            <w:rPr>
                              <w:rFonts w:ascii="Arial" w:hAnsi="Arial" w:cs="Arial"/>
                              <w:noProof/>
                              <w:color w:val="FFFFFF" w:themeColor="background1"/>
                              <w:sz w:val="44"/>
                              <w:szCs w:val="44"/>
                            </w:rPr>
                          </w:pPr>
                          <w:r w:rsidRPr="00247475">
                            <w:rPr>
                              <w:rFonts w:ascii="Arial" w:hAnsi="Arial" w:cs="Arial"/>
                              <w:color w:val="FFFFFF" w:themeColor="background1"/>
                              <w:sz w:val="44"/>
                              <w:szCs w:val="44"/>
                            </w:rPr>
                            <w:t xml:space="preserve">Creativity in Care Homes Project </w:t>
                          </w:r>
                          <w:r w:rsidRPr="00247475">
                            <w:rPr>
                              <w:rFonts w:ascii="Arial" w:hAnsi="Arial" w:cs="Arial"/>
                              <w:noProof/>
                              <w:color w:val="FFFFFF" w:themeColor="background1"/>
                              <w:sz w:val="44"/>
                              <w:szCs w:val="44"/>
                              <w:lang w:val="en-US"/>
                            </w:rPr>
                            <w:t>2022/23</w:t>
                          </w:r>
                          <w:r w:rsidRPr="00247475">
                            <w:rPr>
                              <w:rFonts w:ascii="Arial" w:hAnsi="Arial" w:cs="Arial"/>
                              <w:noProof/>
                              <w:color w:val="FFFFFF" w:themeColor="background1"/>
                              <w:sz w:val="44"/>
                              <w:szCs w:val="44"/>
                            </w:rPr>
                            <w:t xml:space="preserve"> </w:t>
                          </w:r>
                        </w:p>
                        <w:p w14:paraId="19365BF4" w14:textId="60326E4A" w:rsidR="00FE2ED8" w:rsidRPr="00E719BB" w:rsidRDefault="00FE2ED8" w:rsidP="00367128">
                          <w:pPr>
                            <w:pStyle w:val="Title"/>
                          </w:pPr>
                        </w:p>
                        <w:p w14:paraId="55727030" w14:textId="23D6C3B5" w:rsidR="009F2DFC" w:rsidRPr="00E719BB" w:rsidRDefault="009F2DFC" w:rsidP="009F2DFC">
                          <w:pPr>
                            <w:rPr>
                              <w:rFonts w:ascii="Arial" w:hAnsi="Arial" w:cs="Arial"/>
                              <w:color w:val="FFFFFF" w:themeColor="background1"/>
                              <w:sz w:val="40"/>
                              <w:szCs w:val="40"/>
                            </w:rPr>
                          </w:pPr>
                        </w:p>
                        <w:p w14:paraId="2246C565" w14:textId="77777777" w:rsidR="00AA06B1" w:rsidRPr="00AA06B1" w:rsidRDefault="00AA06B1" w:rsidP="00AA06B1">
                          <w:pPr>
                            <w:rPr>
                              <w:rFonts w:ascii="Colfax" w:hAnsi="Colfax"/>
                              <w:color w:val="FFFFFF" w:themeColor="background1"/>
                              <w:sz w:val="40"/>
                              <w:szCs w:val="40"/>
                            </w:rPr>
                          </w:pPr>
                          <w:r w:rsidRPr="00AA06B1">
                            <w:rPr>
                              <w:rFonts w:ascii="Colfax" w:hAnsi="Colfax"/>
                              <w:color w:val="FFFFFF" w:themeColor="background1"/>
                              <w:sz w:val="40"/>
                              <w:szCs w:val="40"/>
                            </w:rPr>
                            <w:t xml:space="preserve"> </w:t>
                          </w:r>
                        </w:p>
                      </w:txbxContent>
                    </v:textbox>
                    <w10:wrap anchorx="margin"/>
                  </v:shape>
                </w:pict>
              </mc:Fallback>
            </mc:AlternateContent>
          </w:r>
          <w:r w:rsidR="005328AE">
            <w:rPr>
              <w:noProof/>
            </w:rPr>
            <mc:AlternateContent>
              <mc:Choice Requires="wps">
                <w:drawing>
                  <wp:anchor distT="0" distB="0" distL="114300" distR="114300" simplePos="0" relativeHeight="251672576" behindDoc="0" locked="0" layoutInCell="1" allowOverlap="1" wp14:anchorId="5E35B4BD" wp14:editId="0DEDA7BD">
                    <wp:simplePos x="0" y="0"/>
                    <wp:positionH relativeFrom="margin">
                      <wp:posOffset>-158750</wp:posOffset>
                    </wp:positionH>
                    <wp:positionV relativeFrom="paragraph">
                      <wp:posOffset>4772660</wp:posOffset>
                    </wp:positionV>
                    <wp:extent cx="4902835" cy="577850"/>
                    <wp:effectExtent l="0" t="0" r="0" b="0"/>
                    <wp:wrapNone/>
                    <wp:docPr id="1"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902835" cy="577850"/>
                            </a:xfrm>
                            <a:prstGeom prst="rect">
                              <a:avLst/>
                            </a:prstGeom>
                            <a:noFill/>
                            <a:ln w="6350">
                              <a:noFill/>
                            </a:ln>
                          </wps:spPr>
                          <wps:txbx>
                            <w:txbxContent>
                              <w:p w14:paraId="24F15B5D" w14:textId="1F90AC7D" w:rsidR="005328AE" w:rsidRPr="00367128" w:rsidRDefault="007A3CBD" w:rsidP="00367128">
                                <w:pPr>
                                  <w:pStyle w:val="Subtitle"/>
                                  <w:rPr>
                                    <w:rFonts w:ascii="Arial" w:hAnsi="Arial" w:cs="Arial"/>
                                    <w:color w:val="FFFFFF" w:themeColor="background1"/>
                                    <w:sz w:val="28"/>
                                    <w:szCs w:val="28"/>
                                  </w:rPr>
                                </w:pPr>
                                <w:r>
                                  <w:rPr>
                                    <w:rFonts w:ascii="Arial" w:hAnsi="Arial" w:cs="Arial"/>
                                    <w:color w:val="FFFFFF" w:themeColor="background1"/>
                                    <w:sz w:val="28"/>
                                    <w:szCs w:val="28"/>
                                  </w:rPr>
                                  <w:t xml:space="preserve">May </w:t>
                                </w:r>
                                <w:r w:rsidR="00247475">
                                  <w:rPr>
                                    <w:rFonts w:ascii="Arial" w:hAnsi="Arial" w:cs="Arial"/>
                                    <w:color w:val="FFFFFF" w:themeColor="background1"/>
                                    <w:sz w:val="28"/>
                                    <w:szCs w:val="28"/>
                                  </w:rPr>
                                  <w:t>2024</w:t>
                                </w:r>
                              </w:p>
                              <w:p w14:paraId="5A4AB8DA" w14:textId="77777777" w:rsidR="005328AE" w:rsidRPr="00E719BB" w:rsidRDefault="005328AE" w:rsidP="005328AE">
                                <w:pPr>
                                  <w:rPr>
                                    <w:rFonts w:ascii="Arial" w:hAnsi="Arial" w:cs="Arial"/>
                                    <w:color w:val="FFFFFF" w:themeColor="background1"/>
                                    <w:sz w:val="40"/>
                                    <w:szCs w:val="40"/>
                                  </w:rPr>
                                </w:pPr>
                              </w:p>
                              <w:p w14:paraId="7FA27AA1" w14:textId="77777777" w:rsidR="005328AE" w:rsidRPr="00AA06B1" w:rsidRDefault="005328AE" w:rsidP="005328AE">
                                <w:pPr>
                                  <w:rPr>
                                    <w:rFonts w:ascii="Colfax" w:hAnsi="Colfax"/>
                                    <w:color w:val="FFFFFF" w:themeColor="background1"/>
                                    <w:sz w:val="40"/>
                                    <w:szCs w:val="40"/>
                                  </w:rPr>
                                </w:pPr>
                                <w:r w:rsidRPr="00AA06B1">
                                  <w:rPr>
                                    <w:rFonts w:ascii="Colfax" w:hAnsi="Colfax"/>
                                    <w:color w:val="FFFFFF" w:themeColor="background1"/>
                                    <w:sz w:val="40"/>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35B4BD" id="Text Box 1" o:spid="_x0000_s1028" type="#_x0000_t202" alt="&quot;&quot;" style="position:absolute;margin-left:-12.5pt;margin-top:375.8pt;width:386.05pt;height:45.5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" filled="f" stroked="f" strokeweight=".5pt">
                    <v:textbox>
                      <w:txbxContent>
                        <w:p w14:paraId="24F15B5D" w14:textId="1F90AC7D" w:rsidR="005328AE" w:rsidRPr="00367128" w:rsidRDefault="007A3CBD" w:rsidP="00367128">
                          <w:pPr>
                            <w:pStyle w:val="Subtitle"/>
                            <w:rPr>
                              <w:rFonts w:ascii="Arial" w:hAnsi="Arial" w:cs="Arial"/>
                              <w:color w:val="FFFFFF" w:themeColor="background1"/>
                              <w:sz w:val="28"/>
                              <w:szCs w:val="28"/>
                            </w:rPr>
                          </w:pPr>
                          <w:r>
                            <w:rPr>
                              <w:rFonts w:ascii="Arial" w:hAnsi="Arial" w:cs="Arial"/>
                              <w:color w:val="FFFFFF" w:themeColor="background1"/>
                              <w:sz w:val="28"/>
                              <w:szCs w:val="28"/>
                            </w:rPr>
                            <w:t xml:space="preserve">May </w:t>
                          </w:r>
                          <w:r w:rsidR="00247475">
                            <w:rPr>
                              <w:rFonts w:ascii="Arial" w:hAnsi="Arial" w:cs="Arial"/>
                              <w:color w:val="FFFFFF" w:themeColor="background1"/>
                              <w:sz w:val="28"/>
                              <w:szCs w:val="28"/>
                            </w:rPr>
                            <w:t>2024</w:t>
                          </w:r>
                        </w:p>
                        <w:p w14:paraId="5A4AB8DA" w14:textId="77777777" w:rsidR="005328AE" w:rsidRPr="00E719BB" w:rsidRDefault="005328AE" w:rsidP="005328AE">
                          <w:pPr>
                            <w:rPr>
                              <w:rFonts w:ascii="Arial" w:hAnsi="Arial" w:cs="Arial"/>
                              <w:color w:val="FFFFFF" w:themeColor="background1"/>
                              <w:sz w:val="40"/>
                              <w:szCs w:val="40"/>
                            </w:rPr>
                          </w:pPr>
                        </w:p>
                        <w:p w14:paraId="7FA27AA1" w14:textId="77777777" w:rsidR="005328AE" w:rsidRPr="00AA06B1" w:rsidRDefault="005328AE" w:rsidP="005328AE">
                          <w:pPr>
                            <w:rPr>
                              <w:rFonts w:ascii="Colfax" w:hAnsi="Colfax"/>
                              <w:color w:val="FFFFFF" w:themeColor="background1"/>
                              <w:sz w:val="40"/>
                              <w:szCs w:val="40"/>
                            </w:rPr>
                          </w:pPr>
                          <w:r w:rsidRPr="00AA06B1">
                            <w:rPr>
                              <w:rFonts w:ascii="Colfax" w:hAnsi="Colfax"/>
                              <w:color w:val="FFFFFF" w:themeColor="background1"/>
                              <w:sz w:val="40"/>
                              <w:szCs w:val="40"/>
                            </w:rPr>
                            <w:t xml:space="preserve"> </w:t>
                          </w:r>
                        </w:p>
                      </w:txbxContent>
                    </v:textbox>
                    <w10:wrap anchorx="margin"/>
                  </v:shape>
                </w:pict>
              </mc:Fallback>
            </mc:AlternateContent>
          </w:r>
          <w:r w:rsidR="00FE2ED8">
            <w:rPr>
              <w:noProof/>
            </w:rPr>
            <mc:AlternateContent>
              <mc:Choice Requires="wps">
                <w:drawing>
                  <wp:anchor distT="0" distB="0" distL="114300" distR="114300" simplePos="0" relativeHeight="251663360" behindDoc="0" locked="0" layoutInCell="1" allowOverlap="1" wp14:anchorId="15548818" wp14:editId="7C73E3EA">
                    <wp:simplePos x="0" y="0"/>
                    <wp:positionH relativeFrom="column">
                      <wp:posOffset>5247005</wp:posOffset>
                    </wp:positionH>
                    <wp:positionV relativeFrom="paragraph">
                      <wp:posOffset>4718685</wp:posOffset>
                    </wp:positionV>
                    <wp:extent cx="4902835" cy="317500"/>
                    <wp:effectExtent l="0" t="0" r="0" b="0"/>
                    <wp:wrapNone/>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902835" cy="317500"/>
                            </a:xfrm>
                            <a:prstGeom prst="rect">
                              <a:avLst/>
                            </a:prstGeom>
                            <a:noFill/>
                            <a:ln w="6350">
                              <a:noFill/>
                            </a:ln>
                          </wps:spPr>
                          <wps:txbx>
                            <w:txbxContent>
                              <w:p w14:paraId="3BBBD9DC" w14:textId="77777777" w:rsidR="00AA06B1" w:rsidRPr="00E719BB" w:rsidRDefault="00AA06B1">
                                <w:pPr>
                                  <w:rPr>
                                    <w:rFonts w:ascii="Arial" w:hAnsi="Arial" w:cs="Arial"/>
                                    <w:color w:val="FFFFFF" w:themeColor="background1"/>
                                  </w:rPr>
                                </w:pPr>
                                <w:r w:rsidRPr="00E719BB">
                                  <w:rPr>
                                    <w:rFonts w:ascii="Arial" w:hAnsi="Arial" w:cs="Arial"/>
                                    <w:color w:val="FFFFFF" w:themeColor="background1"/>
                                  </w:rPr>
                                  <w:t xml:space="preserve">Small subtitle (delete if not needed)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548818" id="Text Box 3" o:spid="_x0000_s1029" type="#_x0000_t202" alt="&quot;&quot;" style="position:absolute;margin-left:413.15pt;margin-top:371.55pt;width:386.05pt;height: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" filled="f" stroked="f" strokeweight=".5pt">
                    <v:textbox>
                      <w:txbxContent>
                        <w:p w14:paraId="3BBBD9DC" w14:textId="77777777" w:rsidR="00AA06B1" w:rsidRPr="00E719BB" w:rsidRDefault="00AA06B1">
                          <w:pPr>
                            <w:rPr>
                              <w:rFonts w:ascii="Arial" w:hAnsi="Arial" w:cs="Arial"/>
                              <w:color w:val="FFFFFF" w:themeColor="background1"/>
                            </w:rPr>
                          </w:pPr>
                          <w:r w:rsidRPr="00E719BB">
                            <w:rPr>
                              <w:rFonts w:ascii="Arial" w:hAnsi="Arial" w:cs="Arial"/>
                              <w:color w:val="FFFFFF" w:themeColor="background1"/>
                            </w:rPr>
                            <w:t xml:space="preserve">Small subtitle (delete if not needed) </w:t>
                          </w:r>
                        </w:p>
                      </w:txbxContent>
                    </v:textbox>
                  </v:shape>
                </w:pict>
              </mc:Fallback>
            </mc:AlternateContent>
          </w:r>
          <w:r w:rsidR="00AA06B1">
            <w:rPr>
              <w:noProof/>
            </w:rPr>
            <w:br w:type="page"/>
          </w:r>
        </w:p>
      </w:sdtContent>
    </w:sdt>
    <w:sdt>
      <w:sdtPr>
        <w:rPr>
          <w:rFonts w:asciiTheme="minorHAnsi" w:eastAsiaTheme="minorHAnsi" w:hAnsiTheme="minorHAnsi" w:cstheme="minorBidi"/>
          <w:color w:val="auto"/>
          <w:sz w:val="24"/>
          <w:szCs w:val="24"/>
          <w:lang w:eastAsia="en-US"/>
        </w:rPr>
        <w:id w:val="-1455008411"/>
        <w:docPartObj>
          <w:docPartGallery w:val="Table of Contents"/>
          <w:docPartUnique/>
        </w:docPartObj>
      </w:sdtPr>
      <w:sdtEndPr>
        <w:rPr>
          <w:b/>
          <w:bCs/>
        </w:rPr>
      </w:sdtEndPr>
      <w:sdtContent>
        <w:p w14:paraId="700BE31A" w14:textId="7359BC90" w:rsidR="00247475" w:rsidRPr="008576FF" w:rsidRDefault="00247475" w:rsidP="008576FF">
          <w:pPr>
            <w:pStyle w:val="TOCHeading"/>
            <w:spacing w:before="0" w:line="360" w:lineRule="auto"/>
            <w:rPr>
              <w:rFonts w:ascii="Arial" w:hAnsi="Arial" w:cs="Arial"/>
              <w:b/>
              <w:bCs/>
              <w:color w:val="AE2573"/>
              <w:sz w:val="28"/>
              <w:szCs w:val="28"/>
            </w:rPr>
          </w:pPr>
          <w:r w:rsidRPr="008576FF">
            <w:rPr>
              <w:rFonts w:ascii="Arial" w:hAnsi="Arial" w:cs="Arial"/>
              <w:b/>
              <w:bCs/>
              <w:color w:val="AE2573"/>
              <w:sz w:val="28"/>
              <w:szCs w:val="28"/>
            </w:rPr>
            <w:t>Contents</w:t>
          </w:r>
        </w:p>
        <w:p w14:paraId="42E43A2F" w14:textId="770120C7" w:rsidR="0050151F" w:rsidRPr="0050151F" w:rsidRDefault="00247475">
          <w:pPr>
            <w:pStyle w:val="TOC1"/>
            <w:tabs>
              <w:tab w:val="right" w:leader="dot" w:pos="9010"/>
            </w:tabs>
            <w:rPr>
              <w:rFonts w:ascii="Arial" w:eastAsiaTheme="minorEastAsia" w:hAnsi="Arial" w:cs="Arial"/>
              <w:noProof/>
              <w:color w:val="3E5F73"/>
              <w:kern w:val="2"/>
              <w:sz w:val="22"/>
              <w:szCs w:val="22"/>
              <w:lang w:eastAsia="en-GB"/>
              <w14:ligatures w14:val="standardContextual"/>
            </w:rPr>
          </w:pPr>
          <w:r w:rsidRPr="004017FA">
            <w:rPr>
              <w:rFonts w:ascii="Arial" w:hAnsi="Arial" w:cs="Arial"/>
              <w:color w:val="3E5F73"/>
            </w:rPr>
            <w:fldChar w:fldCharType="begin"/>
          </w:r>
          <w:r w:rsidRPr="004017FA">
            <w:rPr>
              <w:rFonts w:ascii="Arial" w:hAnsi="Arial" w:cs="Arial"/>
              <w:color w:val="3E5F73"/>
            </w:rPr>
            <w:instrText xml:space="preserve"> TOC \o "1-3" \h \z \u </w:instrText>
          </w:r>
          <w:r w:rsidRPr="004017FA">
            <w:rPr>
              <w:rFonts w:ascii="Arial" w:hAnsi="Arial" w:cs="Arial"/>
              <w:color w:val="3E5F73"/>
            </w:rPr>
            <w:fldChar w:fldCharType="separate"/>
          </w:r>
          <w:hyperlink w:anchor="_Toc165364561" w:history="1">
            <w:r w:rsidR="0050151F" w:rsidRPr="0050151F">
              <w:rPr>
                <w:rStyle w:val="Hyperlink"/>
                <w:rFonts w:ascii="Arial" w:hAnsi="Arial" w:cs="Arial"/>
                <w:noProof/>
                <w:color w:val="3E5F73"/>
              </w:rPr>
              <w:t>Background</w:t>
            </w:r>
            <w:r w:rsidR="0050151F" w:rsidRPr="0050151F">
              <w:rPr>
                <w:rFonts w:ascii="Arial" w:hAnsi="Arial" w:cs="Arial"/>
                <w:noProof/>
                <w:webHidden/>
                <w:color w:val="3E5F73"/>
              </w:rPr>
              <w:tab/>
            </w:r>
            <w:r w:rsidR="0050151F" w:rsidRPr="0050151F">
              <w:rPr>
                <w:rFonts w:ascii="Arial" w:hAnsi="Arial" w:cs="Arial"/>
                <w:noProof/>
                <w:webHidden/>
                <w:color w:val="3E5F73"/>
              </w:rPr>
              <w:fldChar w:fldCharType="begin"/>
            </w:r>
            <w:r w:rsidR="0050151F" w:rsidRPr="0050151F">
              <w:rPr>
                <w:rFonts w:ascii="Arial" w:hAnsi="Arial" w:cs="Arial"/>
                <w:noProof/>
                <w:webHidden/>
                <w:color w:val="3E5F73"/>
              </w:rPr>
              <w:instrText xml:space="preserve"> PAGEREF _Toc165364561 \h </w:instrText>
            </w:r>
            <w:r w:rsidR="0050151F" w:rsidRPr="0050151F">
              <w:rPr>
                <w:rFonts w:ascii="Arial" w:hAnsi="Arial" w:cs="Arial"/>
                <w:noProof/>
                <w:webHidden/>
                <w:color w:val="3E5F73"/>
              </w:rPr>
            </w:r>
            <w:r w:rsidR="0050151F" w:rsidRPr="0050151F">
              <w:rPr>
                <w:rFonts w:ascii="Arial" w:hAnsi="Arial" w:cs="Arial"/>
                <w:noProof/>
                <w:webHidden/>
                <w:color w:val="3E5F73"/>
              </w:rPr>
              <w:fldChar w:fldCharType="separate"/>
            </w:r>
            <w:r w:rsidR="0050151F" w:rsidRPr="0050151F">
              <w:rPr>
                <w:rFonts w:ascii="Arial" w:hAnsi="Arial" w:cs="Arial"/>
                <w:noProof/>
                <w:webHidden/>
                <w:color w:val="3E5F73"/>
              </w:rPr>
              <w:t>1</w:t>
            </w:r>
            <w:r w:rsidR="0050151F" w:rsidRPr="0050151F">
              <w:rPr>
                <w:rFonts w:ascii="Arial" w:hAnsi="Arial" w:cs="Arial"/>
                <w:noProof/>
                <w:webHidden/>
                <w:color w:val="3E5F73"/>
              </w:rPr>
              <w:fldChar w:fldCharType="end"/>
            </w:r>
          </w:hyperlink>
        </w:p>
        <w:p w14:paraId="4898F7AA" w14:textId="63C71270" w:rsidR="0050151F" w:rsidRPr="0050151F" w:rsidRDefault="00770ADA">
          <w:pPr>
            <w:pStyle w:val="TOC1"/>
            <w:tabs>
              <w:tab w:val="right" w:leader="dot" w:pos="9010"/>
            </w:tabs>
            <w:rPr>
              <w:rFonts w:ascii="Arial" w:eastAsiaTheme="minorEastAsia" w:hAnsi="Arial" w:cs="Arial"/>
              <w:noProof/>
              <w:color w:val="3E5F73"/>
              <w:kern w:val="2"/>
              <w:sz w:val="22"/>
              <w:szCs w:val="22"/>
              <w:lang w:eastAsia="en-GB"/>
              <w14:ligatures w14:val="standardContextual"/>
            </w:rPr>
          </w:pPr>
          <w:hyperlink w:anchor="_Toc165364562" w:history="1">
            <w:r w:rsidR="0050151F" w:rsidRPr="0050151F">
              <w:rPr>
                <w:rStyle w:val="Hyperlink"/>
                <w:rFonts w:ascii="Arial" w:hAnsi="Arial" w:cs="Arial"/>
                <w:noProof/>
                <w:color w:val="3E5F73"/>
              </w:rPr>
              <w:t>What we did</w:t>
            </w:r>
            <w:r w:rsidR="0050151F" w:rsidRPr="0050151F">
              <w:rPr>
                <w:rFonts w:ascii="Arial" w:hAnsi="Arial" w:cs="Arial"/>
                <w:noProof/>
                <w:webHidden/>
                <w:color w:val="3E5F73"/>
              </w:rPr>
              <w:tab/>
            </w:r>
            <w:r w:rsidR="0050151F" w:rsidRPr="0050151F">
              <w:rPr>
                <w:rFonts w:ascii="Arial" w:hAnsi="Arial" w:cs="Arial"/>
                <w:noProof/>
                <w:webHidden/>
                <w:color w:val="3E5F73"/>
              </w:rPr>
              <w:fldChar w:fldCharType="begin"/>
            </w:r>
            <w:r w:rsidR="0050151F" w:rsidRPr="0050151F">
              <w:rPr>
                <w:rFonts w:ascii="Arial" w:hAnsi="Arial" w:cs="Arial"/>
                <w:noProof/>
                <w:webHidden/>
                <w:color w:val="3E5F73"/>
              </w:rPr>
              <w:instrText xml:space="preserve"> PAGEREF _Toc165364562 \h </w:instrText>
            </w:r>
            <w:r w:rsidR="0050151F" w:rsidRPr="0050151F">
              <w:rPr>
                <w:rFonts w:ascii="Arial" w:hAnsi="Arial" w:cs="Arial"/>
                <w:noProof/>
                <w:webHidden/>
                <w:color w:val="3E5F73"/>
              </w:rPr>
            </w:r>
            <w:r w:rsidR="0050151F" w:rsidRPr="0050151F">
              <w:rPr>
                <w:rFonts w:ascii="Arial" w:hAnsi="Arial" w:cs="Arial"/>
                <w:noProof/>
                <w:webHidden/>
                <w:color w:val="3E5F73"/>
              </w:rPr>
              <w:fldChar w:fldCharType="separate"/>
            </w:r>
            <w:r w:rsidR="0050151F" w:rsidRPr="0050151F">
              <w:rPr>
                <w:rFonts w:ascii="Arial" w:hAnsi="Arial" w:cs="Arial"/>
                <w:noProof/>
                <w:webHidden/>
                <w:color w:val="3E5F73"/>
              </w:rPr>
              <w:t>2</w:t>
            </w:r>
            <w:r w:rsidR="0050151F" w:rsidRPr="0050151F">
              <w:rPr>
                <w:rFonts w:ascii="Arial" w:hAnsi="Arial" w:cs="Arial"/>
                <w:noProof/>
                <w:webHidden/>
                <w:color w:val="3E5F73"/>
              </w:rPr>
              <w:fldChar w:fldCharType="end"/>
            </w:r>
          </w:hyperlink>
        </w:p>
        <w:p w14:paraId="2F61FF63" w14:textId="72AA9D8F" w:rsidR="0050151F" w:rsidRPr="0050151F" w:rsidRDefault="00770ADA">
          <w:pPr>
            <w:pStyle w:val="TOC1"/>
            <w:tabs>
              <w:tab w:val="right" w:leader="dot" w:pos="9010"/>
            </w:tabs>
            <w:rPr>
              <w:rFonts w:ascii="Arial" w:eastAsiaTheme="minorEastAsia" w:hAnsi="Arial" w:cs="Arial"/>
              <w:noProof/>
              <w:color w:val="3E5F73"/>
              <w:kern w:val="2"/>
              <w:sz w:val="22"/>
              <w:szCs w:val="22"/>
              <w:lang w:eastAsia="en-GB"/>
              <w14:ligatures w14:val="standardContextual"/>
            </w:rPr>
          </w:pPr>
          <w:hyperlink w:anchor="_Toc165364563" w:history="1">
            <w:r w:rsidR="0050151F" w:rsidRPr="0050151F">
              <w:rPr>
                <w:rStyle w:val="Hyperlink"/>
                <w:rFonts w:ascii="Arial" w:hAnsi="Arial" w:cs="Arial"/>
                <w:noProof/>
                <w:color w:val="3E5F73"/>
              </w:rPr>
              <w:t>How the care homes used the funding</w:t>
            </w:r>
            <w:r w:rsidR="0050151F" w:rsidRPr="0050151F">
              <w:rPr>
                <w:rFonts w:ascii="Arial" w:hAnsi="Arial" w:cs="Arial"/>
                <w:noProof/>
                <w:webHidden/>
                <w:color w:val="3E5F73"/>
              </w:rPr>
              <w:tab/>
            </w:r>
            <w:r w:rsidR="0050151F" w:rsidRPr="0050151F">
              <w:rPr>
                <w:rFonts w:ascii="Arial" w:hAnsi="Arial" w:cs="Arial"/>
                <w:noProof/>
                <w:webHidden/>
                <w:color w:val="3E5F73"/>
              </w:rPr>
              <w:fldChar w:fldCharType="begin"/>
            </w:r>
            <w:r w:rsidR="0050151F" w:rsidRPr="0050151F">
              <w:rPr>
                <w:rFonts w:ascii="Arial" w:hAnsi="Arial" w:cs="Arial"/>
                <w:noProof/>
                <w:webHidden/>
                <w:color w:val="3E5F73"/>
              </w:rPr>
              <w:instrText xml:space="preserve"> PAGEREF _Toc165364563 \h </w:instrText>
            </w:r>
            <w:r w:rsidR="0050151F" w:rsidRPr="0050151F">
              <w:rPr>
                <w:rFonts w:ascii="Arial" w:hAnsi="Arial" w:cs="Arial"/>
                <w:noProof/>
                <w:webHidden/>
                <w:color w:val="3E5F73"/>
              </w:rPr>
            </w:r>
            <w:r w:rsidR="0050151F" w:rsidRPr="0050151F">
              <w:rPr>
                <w:rFonts w:ascii="Arial" w:hAnsi="Arial" w:cs="Arial"/>
                <w:noProof/>
                <w:webHidden/>
                <w:color w:val="3E5F73"/>
              </w:rPr>
              <w:fldChar w:fldCharType="separate"/>
            </w:r>
            <w:r w:rsidR="0050151F" w:rsidRPr="0050151F">
              <w:rPr>
                <w:rFonts w:ascii="Arial" w:hAnsi="Arial" w:cs="Arial"/>
                <w:noProof/>
                <w:webHidden/>
                <w:color w:val="3E5F73"/>
              </w:rPr>
              <w:t>2</w:t>
            </w:r>
            <w:r w:rsidR="0050151F" w:rsidRPr="0050151F">
              <w:rPr>
                <w:rFonts w:ascii="Arial" w:hAnsi="Arial" w:cs="Arial"/>
                <w:noProof/>
                <w:webHidden/>
                <w:color w:val="3E5F73"/>
              </w:rPr>
              <w:fldChar w:fldCharType="end"/>
            </w:r>
          </w:hyperlink>
        </w:p>
        <w:p w14:paraId="5D8F4F81" w14:textId="4F552EE0" w:rsidR="0050151F" w:rsidRPr="0050151F" w:rsidRDefault="00770ADA">
          <w:pPr>
            <w:pStyle w:val="TOC2"/>
            <w:tabs>
              <w:tab w:val="right" w:leader="dot" w:pos="9010"/>
            </w:tabs>
            <w:rPr>
              <w:rFonts w:ascii="Arial" w:eastAsiaTheme="minorEastAsia" w:hAnsi="Arial" w:cs="Arial"/>
              <w:noProof/>
              <w:color w:val="3E5F73"/>
              <w:kern w:val="2"/>
              <w:sz w:val="22"/>
              <w:szCs w:val="22"/>
              <w:lang w:eastAsia="en-GB"/>
              <w14:ligatures w14:val="standardContextual"/>
            </w:rPr>
          </w:pPr>
          <w:hyperlink w:anchor="_Toc165364564" w:history="1">
            <w:r w:rsidR="0050151F" w:rsidRPr="0050151F">
              <w:rPr>
                <w:rStyle w:val="Hyperlink"/>
                <w:rFonts w:ascii="Arial" w:hAnsi="Arial" w:cs="Arial"/>
                <w:noProof/>
                <w:color w:val="3E5F73"/>
              </w:rPr>
              <w:t>Wingates Residential Care Home – Bolton</w:t>
            </w:r>
            <w:r w:rsidR="0050151F" w:rsidRPr="0050151F">
              <w:rPr>
                <w:rFonts w:ascii="Arial" w:hAnsi="Arial" w:cs="Arial"/>
                <w:noProof/>
                <w:webHidden/>
                <w:color w:val="3E5F73"/>
              </w:rPr>
              <w:tab/>
            </w:r>
            <w:r w:rsidR="0050151F" w:rsidRPr="0050151F">
              <w:rPr>
                <w:rFonts w:ascii="Arial" w:hAnsi="Arial" w:cs="Arial"/>
                <w:noProof/>
                <w:webHidden/>
                <w:color w:val="3E5F73"/>
              </w:rPr>
              <w:fldChar w:fldCharType="begin"/>
            </w:r>
            <w:r w:rsidR="0050151F" w:rsidRPr="0050151F">
              <w:rPr>
                <w:rFonts w:ascii="Arial" w:hAnsi="Arial" w:cs="Arial"/>
                <w:noProof/>
                <w:webHidden/>
                <w:color w:val="3E5F73"/>
              </w:rPr>
              <w:instrText xml:space="preserve"> PAGEREF _Toc165364564 \h </w:instrText>
            </w:r>
            <w:r w:rsidR="0050151F" w:rsidRPr="0050151F">
              <w:rPr>
                <w:rFonts w:ascii="Arial" w:hAnsi="Arial" w:cs="Arial"/>
                <w:noProof/>
                <w:webHidden/>
                <w:color w:val="3E5F73"/>
              </w:rPr>
            </w:r>
            <w:r w:rsidR="0050151F" w:rsidRPr="0050151F">
              <w:rPr>
                <w:rFonts w:ascii="Arial" w:hAnsi="Arial" w:cs="Arial"/>
                <w:noProof/>
                <w:webHidden/>
                <w:color w:val="3E5F73"/>
              </w:rPr>
              <w:fldChar w:fldCharType="separate"/>
            </w:r>
            <w:r w:rsidR="0050151F" w:rsidRPr="0050151F">
              <w:rPr>
                <w:rFonts w:ascii="Arial" w:hAnsi="Arial" w:cs="Arial"/>
                <w:noProof/>
                <w:webHidden/>
                <w:color w:val="3E5F73"/>
              </w:rPr>
              <w:t>2</w:t>
            </w:r>
            <w:r w:rsidR="0050151F" w:rsidRPr="0050151F">
              <w:rPr>
                <w:rFonts w:ascii="Arial" w:hAnsi="Arial" w:cs="Arial"/>
                <w:noProof/>
                <w:webHidden/>
                <w:color w:val="3E5F73"/>
              </w:rPr>
              <w:fldChar w:fldCharType="end"/>
            </w:r>
          </w:hyperlink>
        </w:p>
        <w:p w14:paraId="5DEA0032" w14:textId="4336E5F6" w:rsidR="0050151F" w:rsidRPr="0050151F" w:rsidRDefault="00770ADA">
          <w:pPr>
            <w:pStyle w:val="TOC2"/>
            <w:tabs>
              <w:tab w:val="right" w:leader="dot" w:pos="9010"/>
            </w:tabs>
            <w:rPr>
              <w:rFonts w:ascii="Arial" w:eastAsiaTheme="minorEastAsia" w:hAnsi="Arial" w:cs="Arial"/>
              <w:noProof/>
              <w:color w:val="3E5F73"/>
              <w:kern w:val="2"/>
              <w:sz w:val="22"/>
              <w:szCs w:val="22"/>
              <w:lang w:eastAsia="en-GB"/>
              <w14:ligatures w14:val="standardContextual"/>
            </w:rPr>
          </w:pPr>
          <w:hyperlink w:anchor="_Toc165364565" w:history="1">
            <w:r w:rsidR="0050151F" w:rsidRPr="0050151F">
              <w:rPr>
                <w:rStyle w:val="Hyperlink"/>
                <w:rFonts w:ascii="Arial" w:hAnsi="Arial" w:cs="Arial"/>
                <w:bCs/>
                <w:noProof/>
                <w:color w:val="3E5F73"/>
              </w:rPr>
              <w:t>Southlands Care Home – Bolton</w:t>
            </w:r>
            <w:r w:rsidR="0050151F" w:rsidRPr="0050151F">
              <w:rPr>
                <w:rFonts w:ascii="Arial" w:hAnsi="Arial" w:cs="Arial"/>
                <w:noProof/>
                <w:webHidden/>
                <w:color w:val="3E5F73"/>
              </w:rPr>
              <w:tab/>
            </w:r>
            <w:r w:rsidR="0050151F" w:rsidRPr="0050151F">
              <w:rPr>
                <w:rFonts w:ascii="Arial" w:hAnsi="Arial" w:cs="Arial"/>
                <w:noProof/>
                <w:webHidden/>
                <w:color w:val="3E5F73"/>
              </w:rPr>
              <w:fldChar w:fldCharType="begin"/>
            </w:r>
            <w:r w:rsidR="0050151F" w:rsidRPr="0050151F">
              <w:rPr>
                <w:rFonts w:ascii="Arial" w:hAnsi="Arial" w:cs="Arial"/>
                <w:noProof/>
                <w:webHidden/>
                <w:color w:val="3E5F73"/>
              </w:rPr>
              <w:instrText xml:space="preserve"> PAGEREF _Toc165364565 \h </w:instrText>
            </w:r>
            <w:r w:rsidR="0050151F" w:rsidRPr="0050151F">
              <w:rPr>
                <w:rFonts w:ascii="Arial" w:hAnsi="Arial" w:cs="Arial"/>
                <w:noProof/>
                <w:webHidden/>
                <w:color w:val="3E5F73"/>
              </w:rPr>
            </w:r>
            <w:r w:rsidR="0050151F" w:rsidRPr="0050151F">
              <w:rPr>
                <w:rFonts w:ascii="Arial" w:hAnsi="Arial" w:cs="Arial"/>
                <w:noProof/>
                <w:webHidden/>
                <w:color w:val="3E5F73"/>
              </w:rPr>
              <w:fldChar w:fldCharType="separate"/>
            </w:r>
            <w:r w:rsidR="0050151F" w:rsidRPr="0050151F">
              <w:rPr>
                <w:rFonts w:ascii="Arial" w:hAnsi="Arial" w:cs="Arial"/>
                <w:noProof/>
                <w:webHidden/>
                <w:color w:val="3E5F73"/>
              </w:rPr>
              <w:t>3</w:t>
            </w:r>
            <w:r w:rsidR="0050151F" w:rsidRPr="0050151F">
              <w:rPr>
                <w:rFonts w:ascii="Arial" w:hAnsi="Arial" w:cs="Arial"/>
                <w:noProof/>
                <w:webHidden/>
                <w:color w:val="3E5F73"/>
              </w:rPr>
              <w:fldChar w:fldCharType="end"/>
            </w:r>
          </w:hyperlink>
        </w:p>
        <w:p w14:paraId="7516736D" w14:textId="0992FBFA" w:rsidR="0050151F" w:rsidRPr="0050151F" w:rsidRDefault="00770ADA">
          <w:pPr>
            <w:pStyle w:val="TOC2"/>
            <w:tabs>
              <w:tab w:val="right" w:leader="dot" w:pos="9010"/>
            </w:tabs>
            <w:rPr>
              <w:rFonts w:ascii="Arial" w:eastAsiaTheme="minorEastAsia" w:hAnsi="Arial" w:cs="Arial"/>
              <w:noProof/>
              <w:color w:val="3E5F73"/>
              <w:kern w:val="2"/>
              <w:sz w:val="22"/>
              <w:szCs w:val="22"/>
              <w:lang w:eastAsia="en-GB"/>
              <w14:ligatures w14:val="standardContextual"/>
            </w:rPr>
          </w:pPr>
          <w:hyperlink w:anchor="_Toc165364566" w:history="1">
            <w:r w:rsidR="0050151F" w:rsidRPr="0050151F">
              <w:rPr>
                <w:rStyle w:val="Hyperlink"/>
                <w:rFonts w:ascii="Arial" w:hAnsi="Arial" w:cs="Arial"/>
                <w:noProof/>
                <w:color w:val="3E5F73"/>
              </w:rPr>
              <w:t>Belong Atherton Care Home – Wigan</w:t>
            </w:r>
            <w:r w:rsidR="0050151F" w:rsidRPr="0050151F">
              <w:rPr>
                <w:rFonts w:ascii="Arial" w:hAnsi="Arial" w:cs="Arial"/>
                <w:noProof/>
                <w:webHidden/>
                <w:color w:val="3E5F73"/>
              </w:rPr>
              <w:tab/>
            </w:r>
            <w:r w:rsidR="0050151F" w:rsidRPr="0050151F">
              <w:rPr>
                <w:rFonts w:ascii="Arial" w:hAnsi="Arial" w:cs="Arial"/>
                <w:noProof/>
                <w:webHidden/>
                <w:color w:val="3E5F73"/>
              </w:rPr>
              <w:fldChar w:fldCharType="begin"/>
            </w:r>
            <w:r w:rsidR="0050151F" w:rsidRPr="0050151F">
              <w:rPr>
                <w:rFonts w:ascii="Arial" w:hAnsi="Arial" w:cs="Arial"/>
                <w:noProof/>
                <w:webHidden/>
                <w:color w:val="3E5F73"/>
              </w:rPr>
              <w:instrText xml:space="preserve"> PAGEREF _Toc165364566 \h </w:instrText>
            </w:r>
            <w:r w:rsidR="0050151F" w:rsidRPr="0050151F">
              <w:rPr>
                <w:rFonts w:ascii="Arial" w:hAnsi="Arial" w:cs="Arial"/>
                <w:noProof/>
                <w:webHidden/>
                <w:color w:val="3E5F73"/>
              </w:rPr>
            </w:r>
            <w:r w:rsidR="0050151F" w:rsidRPr="0050151F">
              <w:rPr>
                <w:rFonts w:ascii="Arial" w:hAnsi="Arial" w:cs="Arial"/>
                <w:noProof/>
                <w:webHidden/>
                <w:color w:val="3E5F73"/>
              </w:rPr>
              <w:fldChar w:fldCharType="separate"/>
            </w:r>
            <w:r w:rsidR="0050151F" w:rsidRPr="0050151F">
              <w:rPr>
                <w:rFonts w:ascii="Arial" w:hAnsi="Arial" w:cs="Arial"/>
                <w:noProof/>
                <w:webHidden/>
                <w:color w:val="3E5F73"/>
              </w:rPr>
              <w:t>3</w:t>
            </w:r>
            <w:r w:rsidR="0050151F" w:rsidRPr="0050151F">
              <w:rPr>
                <w:rFonts w:ascii="Arial" w:hAnsi="Arial" w:cs="Arial"/>
                <w:noProof/>
                <w:webHidden/>
                <w:color w:val="3E5F73"/>
              </w:rPr>
              <w:fldChar w:fldCharType="end"/>
            </w:r>
          </w:hyperlink>
        </w:p>
        <w:p w14:paraId="795700B3" w14:textId="462096EE" w:rsidR="0050151F" w:rsidRPr="0050151F" w:rsidRDefault="00770ADA">
          <w:pPr>
            <w:pStyle w:val="TOC2"/>
            <w:tabs>
              <w:tab w:val="right" w:leader="dot" w:pos="9010"/>
            </w:tabs>
            <w:rPr>
              <w:rFonts w:ascii="Arial" w:eastAsiaTheme="minorEastAsia" w:hAnsi="Arial" w:cs="Arial"/>
              <w:noProof/>
              <w:color w:val="3E5F73"/>
              <w:kern w:val="2"/>
              <w:sz w:val="22"/>
              <w:szCs w:val="22"/>
              <w:lang w:eastAsia="en-GB"/>
              <w14:ligatures w14:val="standardContextual"/>
            </w:rPr>
          </w:pPr>
          <w:hyperlink w:anchor="_Toc165364567" w:history="1">
            <w:r w:rsidR="0050151F" w:rsidRPr="0050151F">
              <w:rPr>
                <w:rStyle w:val="Hyperlink"/>
                <w:rFonts w:ascii="Arial" w:hAnsi="Arial" w:cs="Arial"/>
                <w:noProof/>
                <w:color w:val="3E5F73"/>
              </w:rPr>
              <w:t>Laburnum House – Oldham</w:t>
            </w:r>
            <w:r w:rsidR="0050151F" w:rsidRPr="0050151F">
              <w:rPr>
                <w:rFonts w:ascii="Arial" w:hAnsi="Arial" w:cs="Arial"/>
                <w:noProof/>
                <w:webHidden/>
                <w:color w:val="3E5F73"/>
              </w:rPr>
              <w:tab/>
            </w:r>
            <w:r w:rsidR="0050151F" w:rsidRPr="0050151F">
              <w:rPr>
                <w:rFonts w:ascii="Arial" w:hAnsi="Arial" w:cs="Arial"/>
                <w:noProof/>
                <w:webHidden/>
                <w:color w:val="3E5F73"/>
              </w:rPr>
              <w:fldChar w:fldCharType="begin"/>
            </w:r>
            <w:r w:rsidR="0050151F" w:rsidRPr="0050151F">
              <w:rPr>
                <w:rFonts w:ascii="Arial" w:hAnsi="Arial" w:cs="Arial"/>
                <w:noProof/>
                <w:webHidden/>
                <w:color w:val="3E5F73"/>
              </w:rPr>
              <w:instrText xml:space="preserve"> PAGEREF _Toc165364567 \h </w:instrText>
            </w:r>
            <w:r w:rsidR="0050151F" w:rsidRPr="0050151F">
              <w:rPr>
                <w:rFonts w:ascii="Arial" w:hAnsi="Arial" w:cs="Arial"/>
                <w:noProof/>
                <w:webHidden/>
                <w:color w:val="3E5F73"/>
              </w:rPr>
            </w:r>
            <w:r w:rsidR="0050151F" w:rsidRPr="0050151F">
              <w:rPr>
                <w:rFonts w:ascii="Arial" w:hAnsi="Arial" w:cs="Arial"/>
                <w:noProof/>
                <w:webHidden/>
                <w:color w:val="3E5F73"/>
              </w:rPr>
              <w:fldChar w:fldCharType="separate"/>
            </w:r>
            <w:r w:rsidR="0050151F" w:rsidRPr="0050151F">
              <w:rPr>
                <w:rFonts w:ascii="Arial" w:hAnsi="Arial" w:cs="Arial"/>
                <w:noProof/>
                <w:webHidden/>
                <w:color w:val="3E5F73"/>
              </w:rPr>
              <w:t>4</w:t>
            </w:r>
            <w:r w:rsidR="0050151F" w:rsidRPr="0050151F">
              <w:rPr>
                <w:rFonts w:ascii="Arial" w:hAnsi="Arial" w:cs="Arial"/>
                <w:noProof/>
                <w:webHidden/>
                <w:color w:val="3E5F73"/>
              </w:rPr>
              <w:fldChar w:fldCharType="end"/>
            </w:r>
          </w:hyperlink>
        </w:p>
        <w:p w14:paraId="19C2C6A5" w14:textId="5FA89E3E" w:rsidR="0050151F" w:rsidRPr="0050151F" w:rsidRDefault="00770ADA">
          <w:pPr>
            <w:pStyle w:val="TOC2"/>
            <w:tabs>
              <w:tab w:val="right" w:leader="dot" w:pos="9010"/>
            </w:tabs>
            <w:rPr>
              <w:rFonts w:ascii="Arial" w:eastAsiaTheme="minorEastAsia" w:hAnsi="Arial" w:cs="Arial"/>
              <w:noProof/>
              <w:color w:val="3E5F73"/>
              <w:kern w:val="2"/>
              <w:sz w:val="22"/>
              <w:szCs w:val="22"/>
              <w:lang w:eastAsia="en-GB"/>
              <w14:ligatures w14:val="standardContextual"/>
            </w:rPr>
          </w:pPr>
          <w:hyperlink w:anchor="_Toc165364568" w:history="1">
            <w:r w:rsidR="0050151F" w:rsidRPr="0050151F">
              <w:rPr>
                <w:rStyle w:val="Hyperlink"/>
                <w:rFonts w:ascii="Arial" w:hAnsi="Arial" w:cs="Arial"/>
                <w:noProof/>
                <w:color w:val="3E5F73"/>
              </w:rPr>
              <w:t>Highfield House &amp; Highfield Manor – Rochdale</w:t>
            </w:r>
            <w:r w:rsidR="0050151F" w:rsidRPr="0050151F">
              <w:rPr>
                <w:rFonts w:ascii="Arial" w:hAnsi="Arial" w:cs="Arial"/>
                <w:noProof/>
                <w:webHidden/>
                <w:color w:val="3E5F73"/>
              </w:rPr>
              <w:tab/>
            </w:r>
            <w:r w:rsidR="0050151F" w:rsidRPr="0050151F">
              <w:rPr>
                <w:rFonts w:ascii="Arial" w:hAnsi="Arial" w:cs="Arial"/>
                <w:noProof/>
                <w:webHidden/>
                <w:color w:val="3E5F73"/>
              </w:rPr>
              <w:fldChar w:fldCharType="begin"/>
            </w:r>
            <w:r w:rsidR="0050151F" w:rsidRPr="0050151F">
              <w:rPr>
                <w:rFonts w:ascii="Arial" w:hAnsi="Arial" w:cs="Arial"/>
                <w:noProof/>
                <w:webHidden/>
                <w:color w:val="3E5F73"/>
              </w:rPr>
              <w:instrText xml:space="preserve"> PAGEREF _Toc165364568 \h </w:instrText>
            </w:r>
            <w:r w:rsidR="0050151F" w:rsidRPr="0050151F">
              <w:rPr>
                <w:rFonts w:ascii="Arial" w:hAnsi="Arial" w:cs="Arial"/>
                <w:noProof/>
                <w:webHidden/>
                <w:color w:val="3E5F73"/>
              </w:rPr>
            </w:r>
            <w:r w:rsidR="0050151F" w:rsidRPr="0050151F">
              <w:rPr>
                <w:rFonts w:ascii="Arial" w:hAnsi="Arial" w:cs="Arial"/>
                <w:noProof/>
                <w:webHidden/>
                <w:color w:val="3E5F73"/>
              </w:rPr>
              <w:fldChar w:fldCharType="separate"/>
            </w:r>
            <w:r w:rsidR="0050151F" w:rsidRPr="0050151F">
              <w:rPr>
                <w:rFonts w:ascii="Arial" w:hAnsi="Arial" w:cs="Arial"/>
                <w:noProof/>
                <w:webHidden/>
                <w:color w:val="3E5F73"/>
              </w:rPr>
              <w:t>4</w:t>
            </w:r>
            <w:r w:rsidR="0050151F" w:rsidRPr="0050151F">
              <w:rPr>
                <w:rFonts w:ascii="Arial" w:hAnsi="Arial" w:cs="Arial"/>
                <w:noProof/>
                <w:webHidden/>
                <w:color w:val="3E5F73"/>
              </w:rPr>
              <w:fldChar w:fldCharType="end"/>
            </w:r>
          </w:hyperlink>
        </w:p>
        <w:p w14:paraId="604B65E8" w14:textId="6867B4D0" w:rsidR="0050151F" w:rsidRDefault="00770ADA">
          <w:pPr>
            <w:pStyle w:val="TOC1"/>
            <w:tabs>
              <w:tab w:val="right" w:leader="dot" w:pos="9010"/>
            </w:tabs>
            <w:rPr>
              <w:rFonts w:eastAsiaTheme="minorEastAsia"/>
              <w:noProof/>
              <w:kern w:val="2"/>
              <w:sz w:val="22"/>
              <w:szCs w:val="22"/>
              <w:lang w:eastAsia="en-GB"/>
              <w14:ligatures w14:val="standardContextual"/>
            </w:rPr>
          </w:pPr>
          <w:hyperlink w:anchor="_Toc165364569" w:history="1">
            <w:r w:rsidR="0050151F" w:rsidRPr="0050151F">
              <w:rPr>
                <w:rStyle w:val="Hyperlink"/>
                <w:rFonts w:ascii="Arial" w:hAnsi="Arial" w:cs="Arial"/>
                <w:noProof/>
                <w:color w:val="3E5F73"/>
              </w:rPr>
              <w:t>Key benefits</w:t>
            </w:r>
            <w:r w:rsidR="0050151F" w:rsidRPr="0050151F">
              <w:rPr>
                <w:rFonts w:ascii="Arial" w:hAnsi="Arial" w:cs="Arial"/>
                <w:noProof/>
                <w:webHidden/>
                <w:color w:val="3E5F73"/>
              </w:rPr>
              <w:tab/>
            </w:r>
            <w:r w:rsidR="0050151F" w:rsidRPr="0050151F">
              <w:rPr>
                <w:rFonts w:ascii="Arial" w:hAnsi="Arial" w:cs="Arial"/>
                <w:noProof/>
                <w:webHidden/>
                <w:color w:val="3E5F73"/>
              </w:rPr>
              <w:fldChar w:fldCharType="begin"/>
            </w:r>
            <w:r w:rsidR="0050151F" w:rsidRPr="0050151F">
              <w:rPr>
                <w:rFonts w:ascii="Arial" w:hAnsi="Arial" w:cs="Arial"/>
                <w:noProof/>
                <w:webHidden/>
                <w:color w:val="3E5F73"/>
              </w:rPr>
              <w:instrText xml:space="preserve"> PAGEREF _Toc165364569 \h </w:instrText>
            </w:r>
            <w:r w:rsidR="0050151F" w:rsidRPr="0050151F">
              <w:rPr>
                <w:rFonts w:ascii="Arial" w:hAnsi="Arial" w:cs="Arial"/>
                <w:noProof/>
                <w:webHidden/>
                <w:color w:val="3E5F73"/>
              </w:rPr>
            </w:r>
            <w:r w:rsidR="0050151F" w:rsidRPr="0050151F">
              <w:rPr>
                <w:rFonts w:ascii="Arial" w:hAnsi="Arial" w:cs="Arial"/>
                <w:noProof/>
                <w:webHidden/>
                <w:color w:val="3E5F73"/>
              </w:rPr>
              <w:fldChar w:fldCharType="separate"/>
            </w:r>
            <w:r w:rsidR="0050151F" w:rsidRPr="0050151F">
              <w:rPr>
                <w:rFonts w:ascii="Arial" w:hAnsi="Arial" w:cs="Arial"/>
                <w:noProof/>
                <w:webHidden/>
                <w:color w:val="3E5F73"/>
              </w:rPr>
              <w:t>5</w:t>
            </w:r>
            <w:r w:rsidR="0050151F" w:rsidRPr="0050151F">
              <w:rPr>
                <w:rFonts w:ascii="Arial" w:hAnsi="Arial" w:cs="Arial"/>
                <w:noProof/>
                <w:webHidden/>
                <w:color w:val="3E5F73"/>
              </w:rPr>
              <w:fldChar w:fldCharType="end"/>
            </w:r>
          </w:hyperlink>
        </w:p>
        <w:p w14:paraId="13145F6C" w14:textId="47915770" w:rsidR="00247475" w:rsidRDefault="00247475" w:rsidP="008576FF">
          <w:pPr>
            <w:spacing w:line="360" w:lineRule="auto"/>
          </w:pPr>
          <w:r w:rsidRPr="004017FA">
            <w:rPr>
              <w:rFonts w:ascii="Arial" w:hAnsi="Arial" w:cs="Arial"/>
              <w:b/>
              <w:bCs/>
              <w:color w:val="3E5F73"/>
            </w:rPr>
            <w:fldChar w:fldCharType="end"/>
          </w:r>
        </w:p>
      </w:sdtContent>
    </w:sdt>
    <w:p w14:paraId="5251440D" w14:textId="77777777" w:rsidR="00247475" w:rsidRDefault="00247475" w:rsidP="00247475">
      <w:pPr>
        <w:pStyle w:val="Heading1"/>
        <w:ind w:right="-619"/>
        <w:rPr>
          <w:noProof/>
        </w:rPr>
      </w:pPr>
    </w:p>
    <w:p w14:paraId="757E4368" w14:textId="12AC7FAA" w:rsidR="00247475" w:rsidRPr="00247475" w:rsidRDefault="00247475" w:rsidP="00247475">
      <w:pPr>
        <w:pStyle w:val="Heading1"/>
        <w:ind w:right="-619"/>
        <w:rPr>
          <w:noProof/>
        </w:rPr>
      </w:pPr>
      <w:bookmarkStart w:id="0" w:name="_Toc165364561"/>
      <w:r w:rsidRPr="00247475">
        <w:rPr>
          <w:noProof/>
        </w:rPr>
        <w:t>Background</w:t>
      </w:r>
      <w:bookmarkEnd w:id="0"/>
    </w:p>
    <w:p w14:paraId="455282E5" w14:textId="77777777" w:rsidR="00247475" w:rsidRPr="00247475" w:rsidRDefault="00247475" w:rsidP="00247475">
      <w:pPr>
        <w:ind w:right="-619"/>
        <w:rPr>
          <w:color w:val="3E5F73"/>
        </w:rPr>
      </w:pPr>
    </w:p>
    <w:p w14:paraId="07B3DB2C" w14:textId="692B3A39" w:rsidR="00160BDB" w:rsidRPr="00160BDB" w:rsidRDefault="00160BDB" w:rsidP="00160BDB">
      <w:pPr>
        <w:spacing w:line="276" w:lineRule="auto"/>
        <w:rPr>
          <w:rFonts w:ascii="Arial" w:hAnsi="Arial" w:cs="Arial"/>
          <w:color w:val="3E5F73"/>
          <w:lang w:val="en-US"/>
        </w:rPr>
      </w:pPr>
      <w:r w:rsidRPr="00160BDB">
        <w:rPr>
          <w:rFonts w:ascii="Arial" w:hAnsi="Arial" w:cs="Arial"/>
          <w:color w:val="3E5F73"/>
          <w:lang w:val="en-US"/>
        </w:rPr>
        <w:t>Troubling behavioral and psychological symptoms occur in approximately 90% of</w:t>
      </w:r>
      <w:r w:rsidRPr="00160BDB">
        <w:rPr>
          <w:color w:val="3E5F73"/>
          <w:lang w:val="en-US"/>
        </w:rPr>
        <w:t xml:space="preserve"> </w:t>
      </w:r>
      <w:r w:rsidRPr="00160BDB">
        <w:rPr>
          <w:rFonts w:ascii="Arial" w:hAnsi="Arial" w:cs="Arial"/>
          <w:color w:val="3E5F73"/>
          <w:lang w:val="en-US"/>
        </w:rPr>
        <w:t xml:space="preserve">people living with dementia, these can cause significant distress for the person living with dementia and challenges for those caring for them (Ballard et al., 2009). Evidence is growing to suggest that arts-based activities can improve a broad range of outcomes for people living with dementia, including wellbeing, quality of life, </w:t>
      </w:r>
      <w:proofErr w:type="gramStart"/>
      <w:r w:rsidRPr="00160BDB">
        <w:rPr>
          <w:rFonts w:ascii="Arial" w:hAnsi="Arial" w:cs="Arial"/>
          <w:color w:val="3E5F73"/>
          <w:lang w:val="en-US"/>
        </w:rPr>
        <w:t>cognition</w:t>
      </w:r>
      <w:proofErr w:type="gramEnd"/>
      <w:r w:rsidRPr="00160BDB">
        <w:rPr>
          <w:rFonts w:ascii="Arial" w:hAnsi="Arial" w:cs="Arial"/>
          <w:color w:val="3E5F73"/>
          <w:lang w:val="en-US"/>
        </w:rPr>
        <w:t xml:space="preserve"> and communication; and may reduce harmful behavioral and psychological symptoms (Jones et al., 2020). Creative activities might be a cost-effective method to improve wellbeing for those living with dementia in care homes and to relieve pressure on care providers. </w:t>
      </w:r>
    </w:p>
    <w:p w14:paraId="19EBE4E1" w14:textId="77777777" w:rsidR="00160BDB" w:rsidRPr="00160BDB" w:rsidRDefault="00160BDB" w:rsidP="00160BDB">
      <w:pPr>
        <w:spacing w:line="276" w:lineRule="auto"/>
        <w:rPr>
          <w:rFonts w:ascii="Arial" w:hAnsi="Arial" w:cs="Arial"/>
          <w:color w:val="3E5F73"/>
          <w:lang w:val="en-US"/>
        </w:rPr>
      </w:pPr>
    </w:p>
    <w:p w14:paraId="1BADF2D8" w14:textId="7F23400D" w:rsidR="00160BDB" w:rsidRPr="00160BDB" w:rsidRDefault="00160BDB" w:rsidP="00160BDB">
      <w:pPr>
        <w:spacing w:line="276" w:lineRule="auto"/>
        <w:rPr>
          <w:rFonts w:ascii="Arial" w:hAnsi="Arial" w:cs="Arial"/>
          <w:color w:val="3E5F73"/>
          <w:lang w:val="en-US"/>
        </w:rPr>
      </w:pPr>
      <w:r w:rsidRPr="00160BDB">
        <w:rPr>
          <w:rFonts w:ascii="Arial" w:hAnsi="Arial" w:cs="Arial"/>
          <w:noProof/>
          <w:color w:val="3E5F73"/>
        </w:rPr>
        <w:t>The c</w:t>
      </w:r>
      <w:r w:rsidR="00247475" w:rsidRPr="00160BDB">
        <w:rPr>
          <w:rFonts w:ascii="Arial" w:hAnsi="Arial" w:cs="Arial"/>
          <w:noProof/>
          <w:color w:val="3E5F73"/>
        </w:rPr>
        <w:t xml:space="preserve">reativity in care homes </w:t>
      </w:r>
      <w:r w:rsidR="00247475" w:rsidRPr="009C0559">
        <w:rPr>
          <w:rFonts w:ascii="Arial" w:hAnsi="Arial" w:cs="Arial"/>
          <w:noProof/>
          <w:color w:val="3E5F73"/>
        </w:rPr>
        <w:t>project, a joint initiative between Adult Social Care, Creative Health, and Dementia United, was developed to explore the feasibility of embedding creative care into care homes across Greater Manchester. The project, launched in December 2022</w:t>
      </w:r>
      <w:r w:rsidR="00770ADA">
        <w:rPr>
          <w:rFonts w:ascii="Arial" w:hAnsi="Arial" w:cs="Arial"/>
          <w:noProof/>
          <w:color w:val="3E5F73"/>
        </w:rPr>
        <w:t>,</w:t>
      </w:r>
      <w:r w:rsidR="00247475" w:rsidRPr="009C0559">
        <w:rPr>
          <w:rFonts w:ascii="Arial" w:hAnsi="Arial" w:cs="Arial"/>
          <w:noProof/>
          <w:color w:val="3E5F73"/>
        </w:rPr>
        <w:t xml:space="preserve"> aimed to support care homes to explore creative and sustainable approaches to promoting the wellbeing of people living with dementia by supporting their physical, social, and emotional needs. </w:t>
      </w:r>
    </w:p>
    <w:p w14:paraId="07ECE9C4" w14:textId="7B4A0D06" w:rsidR="00247475" w:rsidRDefault="00247475" w:rsidP="00160BDB">
      <w:pPr>
        <w:spacing w:line="276" w:lineRule="auto"/>
        <w:ind w:right="-619"/>
        <w:rPr>
          <w:rFonts w:ascii="Arial" w:hAnsi="Arial" w:cs="Arial"/>
          <w:noProof/>
          <w:color w:val="3E5F73"/>
        </w:rPr>
      </w:pPr>
    </w:p>
    <w:p w14:paraId="40D8F400" w14:textId="77777777" w:rsidR="00762427" w:rsidRPr="0050151F" w:rsidRDefault="00762427" w:rsidP="00762427">
      <w:pPr>
        <w:spacing w:line="276" w:lineRule="auto"/>
        <w:rPr>
          <w:rFonts w:ascii="Arial" w:hAnsi="Arial" w:cs="Arial"/>
          <w:color w:val="3E5F73"/>
          <w:lang w:val="en-US"/>
        </w:rPr>
      </w:pPr>
      <w:r w:rsidRPr="00762427">
        <w:rPr>
          <w:rFonts w:ascii="Arial" w:hAnsi="Arial" w:cs="Arial"/>
          <w:color w:val="3E5F73"/>
          <w:lang w:val="en-US"/>
        </w:rPr>
        <w:t xml:space="preserve">A small grant fund of £50,000 was set up, offering a one-off grant of up to </w:t>
      </w:r>
      <w:bookmarkStart w:id="1" w:name="_Hlk155705506"/>
      <w:r w:rsidRPr="00762427">
        <w:rPr>
          <w:rFonts w:ascii="Arial" w:hAnsi="Arial" w:cs="Arial"/>
          <w:color w:val="3E5F73"/>
          <w:lang w:val="en-US"/>
        </w:rPr>
        <w:t>£15,000</w:t>
      </w:r>
      <w:bookmarkEnd w:id="1"/>
      <w:r w:rsidRPr="00762427">
        <w:rPr>
          <w:rFonts w:ascii="Arial" w:hAnsi="Arial" w:cs="Arial"/>
          <w:color w:val="3E5F73"/>
          <w:lang w:val="en-US"/>
        </w:rPr>
        <w:t xml:space="preserve"> per applicant. After an open call for proposals, eleven applications were considered with selection criteria favoring those care homes with the highest number of residents living with dementia, and with detailed proposals that considered sustainability. Dementia United’s Dementia Carers Expert Reference Group were involved in all aspects of the application process, sharing their invaluable lived </w:t>
      </w:r>
      <w:r w:rsidRPr="0050151F">
        <w:rPr>
          <w:rFonts w:ascii="Arial" w:hAnsi="Arial" w:cs="Arial"/>
          <w:color w:val="3E5F73"/>
          <w:lang w:val="en-US"/>
        </w:rPr>
        <w:t xml:space="preserve">experience with the team to aid development and project selection. </w:t>
      </w:r>
    </w:p>
    <w:p w14:paraId="6270D4E8" w14:textId="77777777" w:rsidR="0050151F" w:rsidRDefault="0050151F" w:rsidP="00762427">
      <w:pPr>
        <w:spacing w:line="276" w:lineRule="auto"/>
        <w:rPr>
          <w:rFonts w:ascii="Arial" w:hAnsi="Arial" w:cs="Arial"/>
          <w:color w:val="3E5F73"/>
          <w:lang w:val="en-US"/>
        </w:rPr>
      </w:pPr>
    </w:p>
    <w:p w14:paraId="3BCE9185" w14:textId="46A8F262" w:rsidR="0050151F" w:rsidRPr="0050151F" w:rsidRDefault="0050151F" w:rsidP="0050151F">
      <w:pPr>
        <w:spacing w:line="276" w:lineRule="auto"/>
        <w:rPr>
          <w:rFonts w:ascii="Arial" w:hAnsi="Arial" w:cs="Arial"/>
          <w:color w:val="3E5F73"/>
        </w:rPr>
      </w:pPr>
      <w:bookmarkStart w:id="2" w:name="_Hlk165445652"/>
      <w:r w:rsidRPr="0050151F">
        <w:rPr>
          <w:rFonts w:ascii="Arial" w:hAnsi="Arial" w:cs="Arial"/>
          <w:color w:val="3E5F73"/>
        </w:rPr>
        <w:t xml:space="preserve">The creativity in care homes work was one of three small grant schemes funded </w:t>
      </w:r>
      <w:r>
        <w:rPr>
          <w:rFonts w:ascii="Arial" w:hAnsi="Arial" w:cs="Arial"/>
          <w:color w:val="3E5F73"/>
        </w:rPr>
        <w:t xml:space="preserve">by </w:t>
      </w:r>
      <w:r w:rsidRPr="0050151F">
        <w:rPr>
          <w:rFonts w:ascii="Arial" w:hAnsi="Arial" w:cs="Arial"/>
          <w:color w:val="3E5F73"/>
        </w:rPr>
        <w:t xml:space="preserve">Dementia United and prioritised within our </w:t>
      </w:r>
      <w:r w:rsidR="00DD5D2A" w:rsidRPr="0050151F">
        <w:rPr>
          <w:rFonts w:ascii="Arial" w:hAnsi="Arial" w:cs="Arial"/>
          <w:color w:val="3E5F73"/>
        </w:rPr>
        <w:t>two-year</w:t>
      </w:r>
      <w:r w:rsidRPr="0050151F">
        <w:rPr>
          <w:rFonts w:ascii="Arial" w:hAnsi="Arial" w:cs="Arial"/>
          <w:color w:val="3E5F73"/>
        </w:rPr>
        <w:t xml:space="preserve"> strategic delivery plan</w:t>
      </w:r>
      <w:r>
        <w:rPr>
          <w:rFonts w:ascii="Arial" w:hAnsi="Arial" w:cs="Arial"/>
          <w:color w:val="3E5F73"/>
        </w:rPr>
        <w:t xml:space="preserve">. You can </w:t>
      </w:r>
      <w:hyperlink r:id="rId12" w:history="1">
        <w:r w:rsidRPr="0050151F">
          <w:rPr>
            <w:rStyle w:val="Hyperlink"/>
            <w:rFonts w:ascii="Arial" w:hAnsi="Arial" w:cs="Arial"/>
          </w:rPr>
          <w:t>find out more about the other two grant schemes( Big Brain Health Fund and the Bounce Back Fund) on our website</w:t>
        </w:r>
      </w:hyperlink>
    </w:p>
    <w:bookmarkEnd w:id="2"/>
    <w:p w14:paraId="4FF4F08C" w14:textId="77777777" w:rsidR="0050151F" w:rsidRPr="0050151F" w:rsidRDefault="0050151F" w:rsidP="0050151F">
      <w:pPr>
        <w:spacing w:line="276" w:lineRule="auto"/>
        <w:rPr>
          <w:rFonts w:ascii="Arial" w:hAnsi="Arial" w:cs="Arial"/>
          <w:color w:val="3E5F73"/>
          <w:lang w:val="en-US"/>
        </w:rPr>
      </w:pPr>
    </w:p>
    <w:p w14:paraId="69D7E6EA" w14:textId="77777777" w:rsidR="00762427" w:rsidRDefault="00762427" w:rsidP="00247475">
      <w:pPr>
        <w:pStyle w:val="Heading1"/>
        <w:ind w:right="-619"/>
        <w:rPr>
          <w:noProof/>
        </w:rPr>
      </w:pPr>
    </w:p>
    <w:p w14:paraId="4F2988D5" w14:textId="43CB5064" w:rsidR="00247475" w:rsidRPr="00247475" w:rsidRDefault="00247475" w:rsidP="00247475">
      <w:pPr>
        <w:pStyle w:val="Heading1"/>
        <w:ind w:right="-619"/>
        <w:rPr>
          <w:noProof/>
        </w:rPr>
      </w:pPr>
      <w:bookmarkStart w:id="3" w:name="_Toc165364562"/>
      <w:r w:rsidRPr="00247475">
        <w:rPr>
          <w:noProof/>
        </w:rPr>
        <w:t>What we did</w:t>
      </w:r>
      <w:bookmarkEnd w:id="3"/>
    </w:p>
    <w:p w14:paraId="513486EB" w14:textId="77777777" w:rsidR="00247475" w:rsidRPr="00247475" w:rsidRDefault="00247475" w:rsidP="00247475">
      <w:pPr>
        <w:ind w:right="-619"/>
        <w:rPr>
          <w:color w:val="3E5F73"/>
        </w:rPr>
      </w:pPr>
    </w:p>
    <w:p w14:paraId="5BDF5662" w14:textId="27FC1D14" w:rsidR="00247475" w:rsidRDefault="00247475" w:rsidP="004017FA">
      <w:pPr>
        <w:tabs>
          <w:tab w:val="num" w:pos="720"/>
        </w:tabs>
        <w:spacing w:line="276" w:lineRule="auto"/>
        <w:ind w:right="-619"/>
        <w:rPr>
          <w:rFonts w:ascii="Arial" w:hAnsi="Arial" w:cs="Arial"/>
          <w:noProof/>
          <w:color w:val="3E5F73"/>
        </w:rPr>
      </w:pPr>
      <w:r w:rsidRPr="009C0559">
        <w:rPr>
          <w:rFonts w:ascii="Arial" w:hAnsi="Arial" w:cs="Arial"/>
          <w:noProof/>
          <w:color w:val="3E5F73"/>
        </w:rPr>
        <w:t xml:space="preserve">£50,000 </w:t>
      </w:r>
      <w:r w:rsidRPr="00247475">
        <w:rPr>
          <w:rFonts w:ascii="Arial" w:hAnsi="Arial" w:cs="Arial"/>
          <w:noProof/>
          <w:color w:val="3E5F73"/>
        </w:rPr>
        <w:t xml:space="preserve">was awarded </w:t>
      </w:r>
      <w:r w:rsidRPr="009C0559">
        <w:rPr>
          <w:rFonts w:ascii="Arial" w:hAnsi="Arial" w:cs="Arial"/>
          <w:noProof/>
          <w:color w:val="3E5F73"/>
        </w:rPr>
        <w:t xml:space="preserve">between </w:t>
      </w:r>
      <w:r w:rsidRPr="00247475">
        <w:rPr>
          <w:rFonts w:ascii="Arial" w:hAnsi="Arial" w:cs="Arial"/>
          <w:noProof/>
          <w:color w:val="3E5F73"/>
        </w:rPr>
        <w:t>five</w:t>
      </w:r>
      <w:r w:rsidRPr="009C0559">
        <w:rPr>
          <w:rFonts w:ascii="Arial" w:hAnsi="Arial" w:cs="Arial"/>
          <w:noProof/>
          <w:color w:val="3E5F73"/>
        </w:rPr>
        <w:t xml:space="preserve"> care homes based on:</w:t>
      </w:r>
      <w:r w:rsidRPr="00247475">
        <w:rPr>
          <w:rFonts w:ascii="Arial" w:hAnsi="Arial" w:cs="Arial"/>
          <w:noProof/>
          <w:color w:val="3E5F73"/>
        </w:rPr>
        <w:t xml:space="preserve"> their </w:t>
      </w:r>
      <w:r w:rsidR="004017FA" w:rsidRPr="009C0559">
        <w:rPr>
          <w:rFonts w:ascii="Arial" w:hAnsi="Arial" w:cs="Arial"/>
          <w:noProof/>
          <w:color w:val="3E5F73"/>
        </w:rPr>
        <w:t>creative proposal</w:t>
      </w:r>
      <w:r w:rsidRPr="00247475">
        <w:rPr>
          <w:rFonts w:ascii="Arial" w:hAnsi="Arial" w:cs="Arial"/>
          <w:noProof/>
          <w:color w:val="3E5F73"/>
        </w:rPr>
        <w:t xml:space="preserve">; the </w:t>
      </w:r>
      <w:r w:rsidR="004017FA" w:rsidRPr="009C0559">
        <w:rPr>
          <w:rFonts w:ascii="Arial" w:hAnsi="Arial" w:cs="Arial"/>
          <w:noProof/>
          <w:color w:val="3E5F73"/>
        </w:rPr>
        <w:t>sustainability of the project</w:t>
      </w:r>
      <w:r w:rsidRPr="00247475">
        <w:rPr>
          <w:rFonts w:ascii="Arial" w:hAnsi="Arial" w:cs="Arial"/>
          <w:noProof/>
          <w:color w:val="3E5F73"/>
        </w:rPr>
        <w:t xml:space="preserve">; </w:t>
      </w:r>
      <w:r w:rsidR="004017FA" w:rsidRPr="009C0559">
        <w:rPr>
          <w:rFonts w:ascii="Arial" w:hAnsi="Arial" w:cs="Arial"/>
          <w:noProof/>
          <w:color w:val="3E5F73"/>
        </w:rPr>
        <w:t>having residents living with dementia to benefit from the project</w:t>
      </w:r>
      <w:r w:rsidR="004017FA">
        <w:rPr>
          <w:rFonts w:ascii="Arial" w:hAnsi="Arial" w:cs="Arial"/>
          <w:noProof/>
          <w:color w:val="3E5F73"/>
        </w:rPr>
        <w:t xml:space="preserve">. </w:t>
      </w:r>
      <w:r w:rsidRPr="00247475">
        <w:rPr>
          <w:rFonts w:ascii="Arial" w:hAnsi="Arial" w:cs="Arial"/>
          <w:noProof/>
          <w:color w:val="3E5F73"/>
        </w:rPr>
        <w:t>We worked with a curator / producer who worked with care homes to develop and deliver their plans and select appropriate artistic and/or creative collaborative partners</w:t>
      </w:r>
      <w:r>
        <w:rPr>
          <w:rFonts w:ascii="Arial" w:hAnsi="Arial" w:cs="Arial"/>
          <w:noProof/>
          <w:color w:val="3E5F73"/>
        </w:rPr>
        <w:t>.</w:t>
      </w:r>
    </w:p>
    <w:p w14:paraId="2F626C92" w14:textId="77777777" w:rsidR="00247475" w:rsidRDefault="00247475" w:rsidP="00247475">
      <w:pPr>
        <w:spacing w:line="276" w:lineRule="auto"/>
        <w:ind w:right="-619"/>
        <w:rPr>
          <w:rFonts w:ascii="Arial" w:hAnsi="Arial" w:cs="Arial"/>
          <w:noProof/>
          <w:color w:val="3E5F73"/>
        </w:rPr>
      </w:pPr>
    </w:p>
    <w:p w14:paraId="3E6BE485" w14:textId="77777777" w:rsidR="00247475" w:rsidRPr="00247475" w:rsidRDefault="00247475" w:rsidP="00247475">
      <w:pPr>
        <w:pStyle w:val="Heading1"/>
        <w:ind w:right="-619"/>
      </w:pPr>
      <w:bookmarkStart w:id="4" w:name="_Toc165364563"/>
      <w:r w:rsidRPr="00247475">
        <w:t>How the care homes used the funding</w:t>
      </w:r>
      <w:bookmarkEnd w:id="4"/>
    </w:p>
    <w:p w14:paraId="1AB550B2" w14:textId="77777777" w:rsidR="00247475" w:rsidRDefault="00247475" w:rsidP="00247475">
      <w:pPr>
        <w:pStyle w:val="Heading2"/>
        <w:rPr>
          <w:noProof/>
        </w:rPr>
      </w:pPr>
    </w:p>
    <w:p w14:paraId="36E9DD4D" w14:textId="4C2AA2D3" w:rsidR="00247475" w:rsidRDefault="00247475" w:rsidP="00247475">
      <w:pPr>
        <w:pStyle w:val="Heading2"/>
        <w:rPr>
          <w:noProof/>
        </w:rPr>
      </w:pPr>
      <w:bookmarkStart w:id="5" w:name="_Toc165364564"/>
      <w:r w:rsidRPr="00247475">
        <w:rPr>
          <w:noProof/>
        </w:rPr>
        <w:t>Wingates Residential Care Home – Bolton</w:t>
      </w:r>
      <w:bookmarkEnd w:id="5"/>
    </w:p>
    <w:p w14:paraId="5E2126BF" w14:textId="77777777" w:rsidR="008576FF" w:rsidRPr="008576FF" w:rsidRDefault="008576FF" w:rsidP="008576FF"/>
    <w:p w14:paraId="50607AFC" w14:textId="58D7D982" w:rsidR="007A3CBD" w:rsidRDefault="007A3CBD" w:rsidP="00247475">
      <w:pPr>
        <w:spacing w:line="276" w:lineRule="auto"/>
        <w:ind w:right="-619"/>
        <w:rPr>
          <w:rFonts w:ascii="Arial" w:hAnsi="Arial" w:cs="Arial"/>
          <w:b/>
          <w:bCs/>
          <w:noProof/>
          <w:color w:val="3E5F73"/>
        </w:rPr>
      </w:pPr>
      <w:r w:rsidRPr="00247475">
        <w:rPr>
          <w:rFonts w:ascii="Arial" w:hAnsi="Arial" w:cs="Arial"/>
          <w:noProof/>
          <w:color w:val="3E5F73"/>
        </w:rPr>
        <w:drawing>
          <wp:inline distT="0" distB="0" distL="0" distR="0" wp14:anchorId="3DC7E5C4" wp14:editId="5434B68B">
            <wp:extent cx="3585712" cy="2465177"/>
            <wp:effectExtent l="0" t="0" r="0" b="0"/>
            <wp:docPr id="2" name="Picture 2" descr="Photo of the Jolly Trolley - a mobile interactive entertainment trolley">
              <a:extLst xmlns:a="http://schemas.openxmlformats.org/drawingml/2006/main">
                <a:ext uri="{FF2B5EF4-FFF2-40B4-BE49-F238E27FC236}">
                  <a16:creationId xmlns:a16="http://schemas.microsoft.com/office/drawing/2014/main" id="{00E37ACB-2112-3B51-BEA6-9C0AB8B3211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2" descr="Photo of the Jolly Trolley - a mobile interactive entertainment trolley">
                      <a:extLst>
                        <a:ext uri="{FF2B5EF4-FFF2-40B4-BE49-F238E27FC236}">
                          <a16:creationId xmlns:a16="http://schemas.microsoft.com/office/drawing/2014/main" id="{00E37ACB-2112-3B51-BEA6-9C0AB8B32117}"/>
                        </a:ext>
                      </a:extLst>
                    </pic:cNvPr>
                    <pic:cNvPicPr>
                      <a:picLocks noGrp="1"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585712" cy="2465177"/>
                    </a:xfrm>
                    <a:prstGeom prst="rect">
                      <a:avLst/>
                    </a:prstGeom>
                  </pic:spPr>
                </pic:pic>
              </a:graphicData>
            </a:graphic>
          </wp:inline>
        </w:drawing>
      </w:r>
    </w:p>
    <w:p w14:paraId="2C43A3AE" w14:textId="77777777" w:rsidR="008576FF" w:rsidRDefault="008576FF" w:rsidP="00247475">
      <w:pPr>
        <w:spacing w:line="276" w:lineRule="auto"/>
        <w:ind w:right="-619"/>
        <w:rPr>
          <w:rFonts w:ascii="Arial" w:hAnsi="Arial" w:cs="Arial"/>
          <w:b/>
          <w:bCs/>
          <w:noProof/>
          <w:color w:val="3E5F73"/>
        </w:rPr>
      </w:pPr>
    </w:p>
    <w:p w14:paraId="5E253D89" w14:textId="37686583" w:rsidR="007A3CBD" w:rsidRDefault="007A3CBD" w:rsidP="00247475">
      <w:pPr>
        <w:spacing w:line="276" w:lineRule="auto"/>
        <w:ind w:right="-619"/>
        <w:rPr>
          <w:rFonts w:ascii="Arial" w:hAnsi="Arial" w:cs="Arial"/>
          <w:b/>
          <w:bCs/>
          <w:noProof/>
          <w:color w:val="3E5F73"/>
        </w:rPr>
      </w:pPr>
    </w:p>
    <w:p w14:paraId="3B33B137" w14:textId="77777777" w:rsidR="00247475" w:rsidRPr="00247475" w:rsidRDefault="00247475" w:rsidP="007A3CBD">
      <w:pPr>
        <w:pStyle w:val="ListParagraph"/>
        <w:numPr>
          <w:ilvl w:val="0"/>
          <w:numId w:val="4"/>
        </w:numPr>
        <w:spacing w:line="276" w:lineRule="auto"/>
        <w:ind w:left="426" w:right="-619"/>
        <w:rPr>
          <w:rFonts w:ascii="Arial" w:hAnsi="Arial" w:cs="Arial"/>
          <w:noProof/>
          <w:color w:val="3E5F73"/>
        </w:rPr>
      </w:pPr>
      <w:r w:rsidRPr="00247475">
        <w:rPr>
          <w:rFonts w:ascii="Arial" w:hAnsi="Arial" w:cs="Arial"/>
          <w:noProof/>
          <w:color w:val="3E5F73"/>
          <w:lang w:val="en-US"/>
        </w:rPr>
        <w:t>Developed a ‘Jolly Trolley’</w:t>
      </w:r>
      <w:r w:rsidRPr="00247475">
        <w:rPr>
          <w:rFonts w:ascii="Arial" w:hAnsi="Arial" w:cs="Arial"/>
          <w:color w:val="3E5F73"/>
          <w:lang w:val="en-US"/>
        </w:rPr>
        <w:t xml:space="preserve"> which is a mobile interactive entertainment trolley. They also paired with a local artist who developed a series of creative activities and art sessions for the residents to partake in. </w:t>
      </w:r>
    </w:p>
    <w:p w14:paraId="49227168" w14:textId="77777777" w:rsidR="00247475" w:rsidRPr="00247475" w:rsidRDefault="00247475" w:rsidP="007A3CBD">
      <w:pPr>
        <w:pStyle w:val="ListParagraph"/>
        <w:numPr>
          <w:ilvl w:val="0"/>
          <w:numId w:val="4"/>
        </w:numPr>
        <w:spacing w:line="276" w:lineRule="auto"/>
        <w:ind w:left="426" w:right="-619"/>
        <w:rPr>
          <w:rFonts w:ascii="Arial" w:hAnsi="Arial" w:cs="Arial"/>
          <w:noProof/>
          <w:color w:val="3E5F73"/>
        </w:rPr>
      </w:pPr>
      <w:r w:rsidRPr="00247475">
        <w:rPr>
          <w:rFonts w:ascii="Arial" w:eastAsiaTheme="minorEastAsia" w:hAnsi="Arial" w:cs="Arial"/>
          <w:color w:val="3E5F73"/>
          <w:kern w:val="24"/>
          <w:lang w:val="en-US" w:eastAsia="en-GB"/>
        </w:rPr>
        <w:t xml:space="preserve">The trolley </w:t>
      </w:r>
      <w:r w:rsidRPr="00247475">
        <w:rPr>
          <w:rFonts w:ascii="Arial" w:hAnsi="Arial" w:cs="Arial"/>
          <w:noProof/>
          <w:color w:val="3E5F73"/>
          <w:lang w:val="en-US"/>
        </w:rPr>
        <w:t>is mobile so can go from room to room so all residents, even those who are bed bound, can use it</w:t>
      </w:r>
    </w:p>
    <w:p w14:paraId="4965883C" w14:textId="77777777" w:rsidR="00247475" w:rsidRPr="00247475" w:rsidRDefault="00247475" w:rsidP="00247475">
      <w:pPr>
        <w:pStyle w:val="ListParagraph"/>
        <w:spacing w:line="276" w:lineRule="auto"/>
        <w:ind w:right="-619"/>
        <w:rPr>
          <w:rFonts w:ascii="Arial" w:hAnsi="Arial" w:cs="Arial"/>
          <w:noProof/>
          <w:color w:val="3E5F73"/>
        </w:rPr>
      </w:pPr>
    </w:p>
    <w:p w14:paraId="60D75833" w14:textId="77777777" w:rsidR="008576FF" w:rsidRDefault="008576FF">
      <w:pPr>
        <w:rPr>
          <w:rFonts w:ascii="Arial" w:eastAsiaTheme="majorEastAsia" w:hAnsi="Arial" w:cstheme="majorBidi"/>
          <w:b/>
          <w:bCs/>
          <w:noProof/>
          <w:color w:val="AE2573"/>
          <w:sz w:val="28"/>
          <w:szCs w:val="26"/>
        </w:rPr>
      </w:pPr>
      <w:r>
        <w:rPr>
          <w:bCs/>
          <w:noProof/>
        </w:rPr>
        <w:br w:type="page"/>
      </w:r>
    </w:p>
    <w:p w14:paraId="3B6C5348" w14:textId="38D8663F" w:rsidR="00247475" w:rsidRDefault="00247475" w:rsidP="00247475">
      <w:pPr>
        <w:pStyle w:val="Heading2"/>
        <w:rPr>
          <w:bCs/>
          <w:noProof/>
        </w:rPr>
      </w:pPr>
      <w:bookmarkStart w:id="6" w:name="_Toc165364565"/>
      <w:r w:rsidRPr="00247475">
        <w:rPr>
          <w:bCs/>
          <w:noProof/>
        </w:rPr>
        <w:lastRenderedPageBreak/>
        <w:t>Southlands Care Home – Bolton</w:t>
      </w:r>
      <w:bookmarkEnd w:id="6"/>
    </w:p>
    <w:p w14:paraId="38F9BA33" w14:textId="77777777" w:rsidR="008576FF" w:rsidRDefault="008576FF" w:rsidP="00247475">
      <w:pPr>
        <w:spacing w:line="276" w:lineRule="auto"/>
        <w:ind w:right="-619"/>
        <w:rPr>
          <w:rFonts w:ascii="Arial" w:hAnsi="Arial" w:cs="Arial"/>
          <w:b/>
          <w:bCs/>
          <w:noProof/>
          <w:color w:val="3E5F73"/>
        </w:rPr>
      </w:pPr>
    </w:p>
    <w:p w14:paraId="45C3BEEF" w14:textId="7A661327" w:rsidR="00247475" w:rsidRDefault="00247475" w:rsidP="00247475">
      <w:pPr>
        <w:spacing w:line="276" w:lineRule="auto"/>
        <w:ind w:right="-619"/>
        <w:rPr>
          <w:rFonts w:ascii="Arial" w:hAnsi="Arial" w:cs="Arial"/>
          <w:b/>
          <w:bCs/>
          <w:noProof/>
          <w:color w:val="3E5F73"/>
        </w:rPr>
      </w:pPr>
      <w:r w:rsidRPr="00247475">
        <w:rPr>
          <w:rFonts w:ascii="Arial" w:hAnsi="Arial" w:cs="Arial"/>
          <w:b/>
          <w:bCs/>
          <w:noProof/>
          <w:color w:val="3E5F73"/>
        </w:rPr>
        <w:drawing>
          <wp:inline distT="0" distB="0" distL="0" distR="0" wp14:anchorId="4E3EE91B" wp14:editId="43E8533F">
            <wp:extent cx="3129331" cy="2584115"/>
            <wp:effectExtent l="0" t="0" r="0" b="6985"/>
            <wp:docPr id="9" name="Picture 9" descr="A person using an integrative computer screen&#10;&#10;">
              <a:extLst xmlns:a="http://schemas.openxmlformats.org/drawingml/2006/main">
                <a:ext uri="{FF2B5EF4-FFF2-40B4-BE49-F238E27FC236}">
                  <a16:creationId xmlns:a16="http://schemas.microsoft.com/office/drawing/2014/main" id="{EBBDB310-9112-7229-6159-BD5E8A1195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using an integrative computer screen&#10;&#10;">
                      <a:extLst>
                        <a:ext uri="{FF2B5EF4-FFF2-40B4-BE49-F238E27FC236}">
                          <a16:creationId xmlns:a16="http://schemas.microsoft.com/office/drawing/2014/main" id="{EBBDB310-9112-7229-6159-BD5E8A1195BA}"/>
                        </a:ext>
                      </a:extLst>
                    </pic:cNvPr>
                    <pic:cNvPicPr>
                      <a:picLocks noChangeAspect="1"/>
                    </pic:cNvPicPr>
                  </pic:nvPicPr>
                  <pic:blipFill rotWithShape="1">
                    <a:blip r:embed="rId14">
                      <a:extLst>
                        <a:ext uri="{28A0092B-C50C-407E-A947-70E740481C1C}">
                          <a14:useLocalDpi xmlns:a14="http://schemas.microsoft.com/office/drawing/2010/main" val="0"/>
                        </a:ext>
                      </a:extLst>
                    </a:blip>
                    <a:srcRect t="-282" r="21567" b="-488"/>
                    <a:stretch/>
                  </pic:blipFill>
                  <pic:spPr>
                    <a:xfrm>
                      <a:off x="0" y="0"/>
                      <a:ext cx="3129331" cy="2584115"/>
                    </a:xfrm>
                    <a:prstGeom prst="rect">
                      <a:avLst/>
                    </a:prstGeom>
                  </pic:spPr>
                </pic:pic>
              </a:graphicData>
            </a:graphic>
          </wp:inline>
        </w:drawing>
      </w:r>
    </w:p>
    <w:p w14:paraId="0386B9C6" w14:textId="77777777" w:rsidR="007A3CBD" w:rsidRPr="00247475" w:rsidRDefault="007A3CBD" w:rsidP="00247475">
      <w:pPr>
        <w:spacing w:line="276" w:lineRule="auto"/>
        <w:ind w:right="-619"/>
        <w:rPr>
          <w:rFonts w:ascii="Arial" w:hAnsi="Arial" w:cs="Arial"/>
          <w:b/>
          <w:bCs/>
          <w:noProof/>
          <w:color w:val="3E5F73"/>
        </w:rPr>
      </w:pPr>
    </w:p>
    <w:p w14:paraId="0AD29D6F" w14:textId="77777777" w:rsidR="00247475" w:rsidRPr="00247475" w:rsidRDefault="00247475" w:rsidP="007A3CBD">
      <w:pPr>
        <w:pStyle w:val="ListParagraph"/>
        <w:numPr>
          <w:ilvl w:val="0"/>
          <w:numId w:val="2"/>
        </w:numPr>
        <w:spacing w:line="276" w:lineRule="auto"/>
        <w:ind w:left="426" w:right="-619"/>
        <w:rPr>
          <w:rFonts w:ascii="Arial" w:hAnsi="Arial" w:cs="Arial"/>
          <w:noProof/>
          <w:color w:val="3E5F73"/>
        </w:rPr>
      </w:pPr>
      <w:r w:rsidRPr="00247475">
        <w:rPr>
          <w:rFonts w:ascii="Arial" w:hAnsi="Arial" w:cs="Arial"/>
          <w:noProof/>
          <w:color w:val="3E5F73"/>
          <w:lang w:val="en-US"/>
        </w:rPr>
        <w:t>Utilized the dining room for activities and set up handicrafts when the artist visited.</w:t>
      </w:r>
    </w:p>
    <w:p w14:paraId="4CEE695D" w14:textId="77777777" w:rsidR="00247475" w:rsidRPr="00247475" w:rsidRDefault="00247475" w:rsidP="007A3CBD">
      <w:pPr>
        <w:pStyle w:val="ListParagraph"/>
        <w:numPr>
          <w:ilvl w:val="0"/>
          <w:numId w:val="2"/>
        </w:numPr>
        <w:spacing w:line="276" w:lineRule="auto"/>
        <w:ind w:left="426" w:right="-619"/>
        <w:rPr>
          <w:rFonts w:ascii="Arial" w:hAnsi="Arial" w:cs="Arial"/>
          <w:noProof/>
          <w:color w:val="3E5F73"/>
        </w:rPr>
      </w:pPr>
      <w:r w:rsidRPr="00247475">
        <w:rPr>
          <w:rFonts w:ascii="Arial" w:hAnsi="Arial" w:cs="Arial"/>
          <w:noProof/>
          <w:color w:val="3E5F73"/>
          <w:lang w:val="en-US"/>
        </w:rPr>
        <w:t>Developed an activities table that was used daily for a variety of activities eg games, skype, music programmes.</w:t>
      </w:r>
    </w:p>
    <w:p w14:paraId="4D2428BD" w14:textId="77777777" w:rsidR="00247475" w:rsidRDefault="00247475" w:rsidP="007A3CBD">
      <w:pPr>
        <w:spacing w:line="276" w:lineRule="auto"/>
        <w:ind w:left="426" w:right="-619"/>
        <w:rPr>
          <w:rFonts w:ascii="Arial" w:hAnsi="Arial" w:cs="Arial"/>
          <w:noProof/>
          <w:color w:val="3E5F73"/>
        </w:rPr>
      </w:pPr>
    </w:p>
    <w:p w14:paraId="5E989B80" w14:textId="77777777" w:rsidR="00247475" w:rsidRDefault="00247475" w:rsidP="007A3CBD">
      <w:pPr>
        <w:spacing w:line="276" w:lineRule="auto"/>
        <w:ind w:left="426" w:right="-619"/>
        <w:rPr>
          <w:rFonts w:ascii="Arial" w:hAnsi="Arial" w:cs="Arial"/>
          <w:noProof/>
          <w:color w:val="3E5F73"/>
        </w:rPr>
      </w:pPr>
    </w:p>
    <w:p w14:paraId="20E46A59" w14:textId="087DEE5C" w:rsidR="00247475" w:rsidRDefault="007A3CBD" w:rsidP="00247475">
      <w:pPr>
        <w:pStyle w:val="Heading2"/>
        <w:rPr>
          <w:noProof/>
        </w:rPr>
      </w:pPr>
      <w:bookmarkStart w:id="7" w:name="_Toc165364566"/>
      <w:r>
        <w:rPr>
          <w:noProof/>
        </w:rPr>
        <w:t>B</w:t>
      </w:r>
      <w:r w:rsidR="00247475" w:rsidRPr="00247475">
        <w:rPr>
          <w:noProof/>
        </w:rPr>
        <w:t>elong Atherton Care Home – Wigan</w:t>
      </w:r>
      <w:bookmarkEnd w:id="7"/>
    </w:p>
    <w:p w14:paraId="31A362CB" w14:textId="77777777" w:rsidR="007A3CBD" w:rsidRPr="007A3CBD" w:rsidRDefault="007A3CBD" w:rsidP="007A3CBD"/>
    <w:p w14:paraId="75D08DD4" w14:textId="228B6EAA" w:rsidR="00247475" w:rsidRPr="00247475" w:rsidRDefault="00247475" w:rsidP="00247475">
      <w:pPr>
        <w:spacing w:line="276" w:lineRule="auto"/>
        <w:ind w:right="-619"/>
        <w:rPr>
          <w:rFonts w:ascii="Arial" w:hAnsi="Arial" w:cs="Arial"/>
          <w:b/>
          <w:bCs/>
          <w:noProof/>
          <w:color w:val="3E5F73"/>
        </w:rPr>
      </w:pPr>
      <w:r w:rsidRPr="00247475">
        <w:rPr>
          <w:rFonts w:ascii="Arial" w:hAnsi="Arial" w:cs="Arial"/>
          <w:b/>
          <w:bCs/>
          <w:noProof/>
          <w:color w:val="3E5F73"/>
        </w:rPr>
        <w:drawing>
          <wp:inline distT="0" distB="0" distL="0" distR="0" wp14:anchorId="5EAEF788" wp14:editId="03D84096">
            <wp:extent cx="2662555" cy="1960880"/>
            <wp:effectExtent l="0" t="0" r="4445" b="1270"/>
            <wp:docPr id="7" name="Picture 6" descr="A balcony with plants and a chair&#10;&#10;">
              <a:extLst xmlns:a="http://schemas.openxmlformats.org/drawingml/2006/main">
                <a:ext uri="{FF2B5EF4-FFF2-40B4-BE49-F238E27FC236}">
                  <a16:creationId xmlns:a16="http://schemas.microsoft.com/office/drawing/2014/main" id="{F8E7513B-F984-5052-731C-BE4DFF9D94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balcony with plants and a chair&#10;&#10;">
                      <a:extLst>
                        <a:ext uri="{FF2B5EF4-FFF2-40B4-BE49-F238E27FC236}">
                          <a16:creationId xmlns:a16="http://schemas.microsoft.com/office/drawing/2014/main" id="{F8E7513B-F984-5052-731C-BE4DFF9D94B6}"/>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r="-3" b="1471"/>
                    <a:stretch/>
                  </pic:blipFill>
                  <pic:spPr>
                    <a:xfrm>
                      <a:off x="0" y="0"/>
                      <a:ext cx="2662555" cy="1960880"/>
                    </a:xfrm>
                    <a:prstGeom prst="rect">
                      <a:avLst/>
                    </a:prstGeom>
                  </pic:spPr>
                </pic:pic>
              </a:graphicData>
            </a:graphic>
          </wp:inline>
        </w:drawing>
      </w:r>
      <w:r w:rsidR="007A3CBD">
        <w:rPr>
          <w:rFonts w:ascii="Arial" w:hAnsi="Arial" w:cs="Arial"/>
          <w:b/>
          <w:bCs/>
          <w:noProof/>
          <w:color w:val="3E5F73"/>
        </w:rPr>
        <w:t xml:space="preserve"> </w:t>
      </w:r>
      <w:r w:rsidR="007A3CBD" w:rsidRPr="00247475">
        <w:rPr>
          <w:rFonts w:ascii="Arial" w:hAnsi="Arial" w:cs="Arial"/>
          <w:b/>
          <w:bCs/>
          <w:noProof/>
          <w:color w:val="3E5F73"/>
        </w:rPr>
        <w:drawing>
          <wp:inline distT="0" distB="0" distL="0" distR="0" wp14:anchorId="5A21361D" wp14:editId="4725E5E1">
            <wp:extent cx="1939786" cy="2114550"/>
            <wp:effectExtent l="0" t="0" r="3810" b="0"/>
            <wp:docPr id="12" name="Content Placeholder 11" descr="A planter box with plants in it">
              <a:extLst xmlns:a="http://schemas.openxmlformats.org/drawingml/2006/main">
                <a:ext uri="{FF2B5EF4-FFF2-40B4-BE49-F238E27FC236}">
                  <a16:creationId xmlns:a16="http://schemas.microsoft.com/office/drawing/2014/main" id="{67C60673-8E89-9244-00DB-44A69DD7F3B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Content Placeholder 11" descr="A planter box with plants in it">
                      <a:extLst>
                        <a:ext uri="{FF2B5EF4-FFF2-40B4-BE49-F238E27FC236}">
                          <a16:creationId xmlns:a16="http://schemas.microsoft.com/office/drawing/2014/main" id="{67C60673-8E89-9244-00DB-44A69DD7F3BA}"/>
                        </a:ext>
                      </a:extLst>
                    </pic:cNvPr>
                    <pic:cNvPicPr>
                      <a:picLocks noGrp="1"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939786" cy="2114550"/>
                    </a:xfrm>
                    <a:prstGeom prst="rect">
                      <a:avLst/>
                    </a:prstGeom>
                  </pic:spPr>
                </pic:pic>
              </a:graphicData>
            </a:graphic>
          </wp:inline>
        </w:drawing>
      </w:r>
    </w:p>
    <w:p w14:paraId="26C743A0" w14:textId="272ED70D" w:rsidR="00247475" w:rsidRDefault="00247475" w:rsidP="00247475">
      <w:pPr>
        <w:spacing w:line="276" w:lineRule="auto"/>
        <w:ind w:right="-619"/>
        <w:rPr>
          <w:rFonts w:ascii="Arial" w:hAnsi="Arial" w:cs="Arial"/>
          <w:b/>
          <w:bCs/>
          <w:noProof/>
          <w:color w:val="3E5F73"/>
        </w:rPr>
      </w:pPr>
    </w:p>
    <w:p w14:paraId="49A85086" w14:textId="77777777" w:rsidR="00247475" w:rsidRPr="00247475" w:rsidRDefault="00247475" w:rsidP="00247475">
      <w:pPr>
        <w:pStyle w:val="ListParagraph"/>
        <w:numPr>
          <w:ilvl w:val="0"/>
          <w:numId w:val="3"/>
        </w:numPr>
        <w:spacing w:line="276" w:lineRule="auto"/>
        <w:ind w:right="-619"/>
        <w:rPr>
          <w:rFonts w:ascii="Arial" w:hAnsi="Arial" w:cs="Arial"/>
          <w:noProof/>
          <w:color w:val="3E5F73"/>
          <w:lang w:val="en-US"/>
        </w:rPr>
      </w:pPr>
      <w:r w:rsidRPr="00247475">
        <w:rPr>
          <w:rFonts w:ascii="Arial" w:hAnsi="Arial" w:cs="Arial"/>
          <w:noProof/>
          <w:color w:val="3E5F73"/>
          <w:lang w:val="en-US"/>
        </w:rPr>
        <w:t>Staff spent time creating a sensory garden in a</w:t>
      </w:r>
      <w:r w:rsidRPr="00247475">
        <w:rPr>
          <w:rFonts w:ascii="Arial" w:eastAsiaTheme="minorEastAsia" w:hAnsi="Arial" w:cs="Arial"/>
          <w:color w:val="3E5F73"/>
          <w:kern w:val="24"/>
          <w:sz w:val="32"/>
          <w:szCs w:val="32"/>
          <w:lang w:val="en-US"/>
        </w:rPr>
        <w:t xml:space="preserve"> </w:t>
      </w:r>
      <w:r w:rsidRPr="00247475">
        <w:rPr>
          <w:rFonts w:ascii="Arial" w:hAnsi="Arial" w:cs="Arial"/>
          <w:noProof/>
          <w:color w:val="3E5F73"/>
          <w:lang w:val="en-US"/>
        </w:rPr>
        <w:t>relaxing atmosphere</w:t>
      </w:r>
    </w:p>
    <w:p w14:paraId="592603FD" w14:textId="0DCE881B" w:rsidR="00247475" w:rsidRPr="002E3285" w:rsidRDefault="00247475" w:rsidP="00247475">
      <w:pPr>
        <w:numPr>
          <w:ilvl w:val="0"/>
          <w:numId w:val="3"/>
        </w:numPr>
        <w:spacing w:line="276" w:lineRule="auto"/>
        <w:ind w:right="-619"/>
        <w:rPr>
          <w:rFonts w:ascii="Arial" w:hAnsi="Arial" w:cs="Arial"/>
          <w:noProof/>
          <w:color w:val="3E5F73"/>
        </w:rPr>
      </w:pPr>
      <w:r w:rsidRPr="002E3285">
        <w:rPr>
          <w:rFonts w:ascii="Arial" w:hAnsi="Arial" w:cs="Arial"/>
          <w:noProof/>
          <w:color w:val="3E5F73"/>
          <w:lang w:val="en-US"/>
        </w:rPr>
        <w:t>Residents and families grow</w:t>
      </w:r>
      <w:r w:rsidRPr="00247475">
        <w:rPr>
          <w:rFonts w:ascii="Arial" w:hAnsi="Arial" w:cs="Arial"/>
          <w:noProof/>
          <w:color w:val="3E5F73"/>
          <w:lang w:val="en-US"/>
        </w:rPr>
        <w:t xml:space="preserve"> </w:t>
      </w:r>
      <w:r w:rsidRPr="002E3285">
        <w:rPr>
          <w:rFonts w:ascii="Arial" w:hAnsi="Arial" w:cs="Arial"/>
          <w:noProof/>
          <w:color w:val="3E5F73"/>
          <w:lang w:val="en-US"/>
        </w:rPr>
        <w:t>vegetables</w:t>
      </w:r>
      <w:r w:rsidRPr="00247475">
        <w:rPr>
          <w:rFonts w:ascii="Arial" w:hAnsi="Arial" w:cs="Arial"/>
          <w:noProof/>
          <w:color w:val="3E5F73"/>
          <w:lang w:val="en-US"/>
        </w:rPr>
        <w:t xml:space="preserve"> </w:t>
      </w:r>
      <w:r>
        <w:rPr>
          <w:rFonts w:ascii="Arial" w:hAnsi="Arial" w:cs="Arial"/>
          <w:noProof/>
          <w:color w:val="3E5F73"/>
          <w:lang w:val="en-US"/>
        </w:rPr>
        <w:t xml:space="preserve">in the garden </w:t>
      </w:r>
    </w:p>
    <w:p w14:paraId="2273DC8D" w14:textId="6AD38F61" w:rsidR="00247475" w:rsidRPr="002E3285" w:rsidRDefault="00247475" w:rsidP="00247475">
      <w:pPr>
        <w:numPr>
          <w:ilvl w:val="0"/>
          <w:numId w:val="3"/>
        </w:numPr>
        <w:spacing w:line="276" w:lineRule="auto"/>
        <w:ind w:right="-619"/>
        <w:rPr>
          <w:rFonts w:ascii="Arial" w:hAnsi="Arial" w:cs="Arial"/>
          <w:noProof/>
          <w:color w:val="3E5F73"/>
        </w:rPr>
      </w:pPr>
      <w:r w:rsidRPr="002E3285">
        <w:rPr>
          <w:rFonts w:ascii="Arial" w:hAnsi="Arial" w:cs="Arial"/>
          <w:noProof/>
          <w:color w:val="3E5F73"/>
          <w:lang w:val="en-US"/>
        </w:rPr>
        <w:t>Residents spend time outside when </w:t>
      </w:r>
      <w:r>
        <w:rPr>
          <w:rFonts w:ascii="Arial" w:hAnsi="Arial" w:cs="Arial"/>
          <w:noProof/>
          <w:color w:val="3E5F73"/>
          <w:lang w:val="en-US"/>
        </w:rPr>
        <w:t xml:space="preserve">the </w:t>
      </w:r>
      <w:r w:rsidRPr="002E3285">
        <w:rPr>
          <w:rFonts w:ascii="Arial" w:hAnsi="Arial" w:cs="Arial"/>
          <w:noProof/>
          <w:color w:val="3E5F73"/>
          <w:lang w:val="en-US"/>
        </w:rPr>
        <w:t>weather permit</w:t>
      </w:r>
      <w:r w:rsidRPr="00247475">
        <w:rPr>
          <w:rFonts w:ascii="Arial" w:hAnsi="Arial" w:cs="Arial"/>
          <w:noProof/>
          <w:color w:val="3E5F73"/>
          <w:lang w:val="en-US"/>
        </w:rPr>
        <w:t>s - h</w:t>
      </w:r>
      <w:r w:rsidRPr="002E3285">
        <w:rPr>
          <w:rFonts w:ascii="Arial" w:hAnsi="Arial" w:cs="Arial"/>
          <w:noProof/>
          <w:color w:val="3E5F73"/>
          <w:lang w:val="en-US"/>
        </w:rPr>
        <w:t>aving lunch, mowing the lawn, enjoying activities including football as well as sensory activities with all the different plants smells.</w:t>
      </w:r>
    </w:p>
    <w:p w14:paraId="51E0C651" w14:textId="77777777" w:rsidR="00247475" w:rsidRPr="00247475" w:rsidRDefault="00247475" w:rsidP="00247475">
      <w:pPr>
        <w:spacing w:line="276" w:lineRule="auto"/>
        <w:ind w:right="-619"/>
        <w:rPr>
          <w:rFonts w:ascii="Arial" w:hAnsi="Arial" w:cs="Arial"/>
          <w:noProof/>
          <w:color w:val="3E5F73"/>
        </w:rPr>
      </w:pPr>
    </w:p>
    <w:p w14:paraId="517CC0FB" w14:textId="77777777" w:rsidR="007A3CBD" w:rsidRDefault="007A3CBD" w:rsidP="00D71EE9">
      <w:pPr>
        <w:pStyle w:val="Heading2"/>
        <w:rPr>
          <w:noProof/>
        </w:rPr>
      </w:pPr>
    </w:p>
    <w:p w14:paraId="1FD2BE58" w14:textId="77777777" w:rsidR="007A3CBD" w:rsidRDefault="007A3CBD" w:rsidP="007A3CBD"/>
    <w:p w14:paraId="22645006" w14:textId="77777777" w:rsidR="007A3CBD" w:rsidRPr="007A3CBD" w:rsidRDefault="007A3CBD" w:rsidP="007A3CBD"/>
    <w:p w14:paraId="3F502FC0" w14:textId="5BE09338" w:rsidR="00D71EE9" w:rsidRPr="00247475" w:rsidRDefault="00D71EE9" w:rsidP="00D71EE9">
      <w:pPr>
        <w:pStyle w:val="Heading2"/>
        <w:rPr>
          <w:noProof/>
        </w:rPr>
      </w:pPr>
      <w:bookmarkStart w:id="8" w:name="_Toc165364567"/>
      <w:r w:rsidRPr="00247475">
        <w:rPr>
          <w:noProof/>
        </w:rPr>
        <w:lastRenderedPageBreak/>
        <w:t>Laburnum House – Oldham</w:t>
      </w:r>
      <w:bookmarkEnd w:id="8"/>
    </w:p>
    <w:p w14:paraId="0244BEE2" w14:textId="77777777" w:rsidR="00D71EE9" w:rsidRPr="00247475" w:rsidRDefault="00D71EE9" w:rsidP="00D71EE9">
      <w:pPr>
        <w:spacing w:line="276" w:lineRule="auto"/>
        <w:ind w:right="-619"/>
        <w:rPr>
          <w:rFonts w:ascii="Arial" w:hAnsi="Arial" w:cs="Arial"/>
          <w:noProof/>
          <w:color w:val="3E5F73"/>
        </w:rPr>
      </w:pPr>
    </w:p>
    <w:p w14:paraId="4FC26736" w14:textId="77777777" w:rsidR="007A3CBD" w:rsidRDefault="007A3CBD" w:rsidP="00D71EE9">
      <w:pPr>
        <w:spacing w:line="276" w:lineRule="auto"/>
        <w:ind w:right="-619"/>
        <w:rPr>
          <w:rFonts w:ascii="Arial" w:hAnsi="Arial" w:cs="Arial"/>
          <w:noProof/>
          <w:color w:val="3E5F73"/>
        </w:rPr>
      </w:pPr>
    </w:p>
    <w:p w14:paraId="225B8752" w14:textId="3A043DC4" w:rsidR="00D71EE9" w:rsidRDefault="00D71EE9" w:rsidP="00D71EE9">
      <w:pPr>
        <w:spacing w:line="276" w:lineRule="auto"/>
        <w:ind w:right="-619"/>
        <w:rPr>
          <w:rFonts w:ascii="Arial" w:hAnsi="Arial" w:cs="Arial"/>
          <w:noProof/>
          <w:color w:val="3E5F73"/>
        </w:rPr>
      </w:pPr>
      <w:r w:rsidRPr="00247475">
        <w:rPr>
          <w:rFonts w:ascii="Arial" w:hAnsi="Arial" w:cs="Arial"/>
          <w:noProof/>
          <w:color w:val="3E5F73"/>
        </w:rPr>
        <w:drawing>
          <wp:inline distT="0" distB="0" distL="0" distR="0" wp14:anchorId="43B2080A" wp14:editId="66F34232">
            <wp:extent cx="2705100" cy="2668600"/>
            <wp:effectExtent l="0" t="0" r="0" b="0"/>
            <wp:docPr id="11" name="Picture 11" descr="David Petri (playing keyboard) and Caroline Abbott (playing violin) from the Halle Orchestra, Manch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avid Petri (playing keyboard) and Caroline Abbott (playing violin) from the Halle Orchestra, Mancheste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05100" cy="2668600"/>
                    </a:xfrm>
                    <a:prstGeom prst="rect">
                      <a:avLst/>
                    </a:prstGeom>
                  </pic:spPr>
                </pic:pic>
              </a:graphicData>
            </a:graphic>
          </wp:inline>
        </w:drawing>
      </w:r>
    </w:p>
    <w:p w14:paraId="4739244A" w14:textId="2C96C345" w:rsidR="007A3CBD" w:rsidRPr="00770ADA" w:rsidRDefault="00770ADA" w:rsidP="00D71EE9">
      <w:pPr>
        <w:spacing w:line="276" w:lineRule="auto"/>
        <w:ind w:right="-619"/>
        <w:rPr>
          <w:rFonts w:ascii="Arial" w:hAnsi="Arial" w:cs="Arial"/>
          <w:noProof/>
          <w:color w:val="3E5F73"/>
          <w:sz w:val="22"/>
          <w:szCs w:val="22"/>
        </w:rPr>
      </w:pPr>
      <w:r w:rsidRPr="00770ADA">
        <w:rPr>
          <w:rFonts w:ascii="Arial" w:hAnsi="Arial" w:cs="Arial"/>
          <w:noProof/>
          <w:color w:val="3E5F73"/>
          <w:sz w:val="22"/>
          <w:szCs w:val="22"/>
        </w:rPr>
        <w:t>David Petri (playing keyboard) and Caroline Abbott (playing violin) from the Halle Orchestra, Manchester</w:t>
      </w:r>
    </w:p>
    <w:p w14:paraId="2DE4A58E" w14:textId="77777777" w:rsidR="00770ADA" w:rsidRPr="00247475" w:rsidRDefault="00770ADA" w:rsidP="00D71EE9">
      <w:pPr>
        <w:spacing w:line="276" w:lineRule="auto"/>
        <w:ind w:right="-619"/>
        <w:rPr>
          <w:rFonts w:ascii="Arial" w:hAnsi="Arial" w:cs="Arial"/>
          <w:noProof/>
          <w:color w:val="3E5F73"/>
        </w:rPr>
      </w:pPr>
    </w:p>
    <w:p w14:paraId="2C631681" w14:textId="77777777" w:rsidR="00D71EE9" w:rsidRPr="00247475" w:rsidRDefault="00D71EE9" w:rsidP="007A3CBD">
      <w:pPr>
        <w:pStyle w:val="ListParagraph"/>
        <w:numPr>
          <w:ilvl w:val="0"/>
          <w:numId w:val="6"/>
        </w:numPr>
        <w:spacing w:line="276" w:lineRule="auto"/>
        <w:ind w:left="567" w:right="-619"/>
        <w:rPr>
          <w:rFonts w:ascii="Arial" w:hAnsi="Arial" w:cs="Arial"/>
          <w:color w:val="3E5F73"/>
        </w:rPr>
      </w:pPr>
      <w:r w:rsidRPr="00247475">
        <w:rPr>
          <w:rFonts w:ascii="Arial" w:hAnsi="Arial" w:cs="Arial"/>
          <w:color w:val="3E5F73"/>
        </w:rPr>
        <w:t>Put the funding towards the development of a music/ sensory room, as well as commissioning musicians to deliver interactive sessions. They also funded sessions for residents and staff training.</w:t>
      </w:r>
    </w:p>
    <w:p w14:paraId="706328CE" w14:textId="77777777" w:rsidR="00D71EE9" w:rsidRPr="00247475" w:rsidRDefault="00D71EE9" w:rsidP="007A3CBD">
      <w:pPr>
        <w:spacing w:line="276" w:lineRule="auto"/>
        <w:ind w:left="567" w:right="-619"/>
        <w:rPr>
          <w:rFonts w:ascii="Arial" w:hAnsi="Arial" w:cs="Arial"/>
          <w:noProof/>
          <w:color w:val="3E5F73"/>
        </w:rPr>
      </w:pPr>
    </w:p>
    <w:p w14:paraId="65B1785A" w14:textId="1D172A84" w:rsidR="00247475" w:rsidRPr="00247475" w:rsidRDefault="00247475" w:rsidP="007A3CBD">
      <w:pPr>
        <w:pStyle w:val="Heading2"/>
        <w:rPr>
          <w:noProof/>
        </w:rPr>
      </w:pPr>
      <w:bookmarkStart w:id="9" w:name="_Toc165364568"/>
      <w:r w:rsidRPr="00247475">
        <w:rPr>
          <w:noProof/>
        </w:rPr>
        <w:t>Highfield House &amp; Highfield Manor – Rochdale</w:t>
      </w:r>
      <w:bookmarkEnd w:id="9"/>
    </w:p>
    <w:p w14:paraId="64630EAD" w14:textId="77777777" w:rsidR="00247475" w:rsidRPr="00247475" w:rsidRDefault="00247475" w:rsidP="00247475">
      <w:pPr>
        <w:spacing w:line="276" w:lineRule="auto"/>
        <w:ind w:right="-619"/>
        <w:rPr>
          <w:rFonts w:ascii="Arial" w:hAnsi="Arial" w:cs="Arial"/>
          <w:b/>
          <w:bCs/>
          <w:noProof/>
          <w:color w:val="3E5F73"/>
        </w:rPr>
      </w:pPr>
    </w:p>
    <w:p w14:paraId="4736F7F6" w14:textId="77777777" w:rsidR="00247475" w:rsidRPr="00247475" w:rsidRDefault="00247475" w:rsidP="00247475">
      <w:pPr>
        <w:spacing w:line="276" w:lineRule="auto"/>
        <w:ind w:right="-619"/>
        <w:rPr>
          <w:rFonts w:ascii="Arial" w:hAnsi="Arial" w:cs="Arial"/>
          <w:b/>
          <w:bCs/>
          <w:noProof/>
          <w:color w:val="3E5F73"/>
        </w:rPr>
      </w:pPr>
      <w:r w:rsidRPr="00247475">
        <w:rPr>
          <w:rFonts w:ascii="Arial" w:hAnsi="Arial" w:cs="Arial"/>
          <w:b/>
          <w:bCs/>
          <w:noProof/>
          <w:color w:val="3E5F73"/>
        </w:rPr>
        <w:drawing>
          <wp:inline distT="0" distB="0" distL="0" distR="0" wp14:anchorId="2A61F15C" wp14:editId="4D77DDD7">
            <wp:extent cx="3191341" cy="2448317"/>
            <wp:effectExtent l="0" t="0" r="0" b="9525"/>
            <wp:docPr id="29" name="Picture 28" descr="A mural of a tearoom ">
              <a:extLst xmlns:a="http://schemas.openxmlformats.org/drawingml/2006/main">
                <a:ext uri="{FF2B5EF4-FFF2-40B4-BE49-F238E27FC236}">
                  <a16:creationId xmlns:a16="http://schemas.microsoft.com/office/drawing/2014/main" id="{44CC78D7-F92C-5A28-010E-A55BF4391F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descr="A mural of a tearoom ">
                      <a:extLst>
                        <a:ext uri="{FF2B5EF4-FFF2-40B4-BE49-F238E27FC236}">
                          <a16:creationId xmlns:a16="http://schemas.microsoft.com/office/drawing/2014/main" id="{44CC78D7-F92C-5A28-010E-A55BF4391FF6}"/>
                        </a:ext>
                      </a:extLst>
                    </pic:cNvPr>
                    <pic:cNvPicPr>
                      <a:picLocks noChangeAspect="1"/>
                    </pic:cNvPicPr>
                  </pic:nvPicPr>
                  <pic:blipFill rotWithShape="1">
                    <a:blip r:embed="rId18">
                      <a:extLst>
                        <a:ext uri="{28A0092B-C50C-407E-A947-70E740481C1C}">
                          <a14:useLocalDpi xmlns:a14="http://schemas.microsoft.com/office/drawing/2010/main" val="0"/>
                        </a:ext>
                      </a:extLst>
                    </a:blip>
                    <a:srcRect r="5317"/>
                    <a:stretch/>
                  </pic:blipFill>
                  <pic:spPr>
                    <a:xfrm>
                      <a:off x="0" y="0"/>
                      <a:ext cx="3191341" cy="2448317"/>
                    </a:xfrm>
                    <a:prstGeom prst="rect">
                      <a:avLst/>
                    </a:prstGeom>
                  </pic:spPr>
                </pic:pic>
              </a:graphicData>
            </a:graphic>
          </wp:inline>
        </w:drawing>
      </w:r>
      <w:r w:rsidRPr="00247475">
        <w:rPr>
          <w:rFonts w:ascii="Arial" w:hAnsi="Arial" w:cs="Arial"/>
          <w:b/>
          <w:bCs/>
          <w:noProof/>
          <w:color w:val="3E5F73"/>
        </w:rPr>
        <w:drawing>
          <wp:inline distT="0" distB="0" distL="0" distR="0" wp14:anchorId="47F5439F" wp14:editId="7C411B49">
            <wp:extent cx="2484274" cy="2489200"/>
            <wp:effectExtent l="0" t="0" r="0" b="6350"/>
            <wp:docPr id="10" name="Picture 9" descr="A window with a picture of a building and a blue dome and the sea behind">
              <a:extLst xmlns:a="http://schemas.openxmlformats.org/drawingml/2006/main">
                <a:ext uri="{FF2B5EF4-FFF2-40B4-BE49-F238E27FC236}">
                  <a16:creationId xmlns:a16="http://schemas.microsoft.com/office/drawing/2014/main" id="{F1F7842B-7168-56DC-02FA-999597D867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window with a picture of a building and a blue dome and the sea behind">
                      <a:extLst>
                        <a:ext uri="{FF2B5EF4-FFF2-40B4-BE49-F238E27FC236}">
                          <a16:creationId xmlns:a16="http://schemas.microsoft.com/office/drawing/2014/main" id="{F1F7842B-7168-56DC-02FA-999597D867E2}"/>
                        </a:ext>
                      </a:extLst>
                    </pic:cNvPr>
                    <pic:cNvPicPr>
                      <a:picLocks noChangeAspect="1"/>
                    </pic:cNvPicPr>
                  </pic:nvPicPr>
                  <pic:blipFill rotWithShape="1">
                    <a:blip r:embed="rId19">
                      <a:extLst>
                        <a:ext uri="{28A0092B-C50C-407E-A947-70E740481C1C}">
                          <a14:useLocalDpi xmlns:a14="http://schemas.microsoft.com/office/drawing/2010/main" val="0"/>
                        </a:ext>
                      </a:extLst>
                    </a:blip>
                    <a:srcRect t="9801" r="5904" b="19487"/>
                    <a:stretch/>
                  </pic:blipFill>
                  <pic:spPr>
                    <a:xfrm>
                      <a:off x="0" y="0"/>
                      <a:ext cx="2484274" cy="2489200"/>
                    </a:xfrm>
                    <a:prstGeom prst="rect">
                      <a:avLst/>
                    </a:prstGeom>
                  </pic:spPr>
                </pic:pic>
              </a:graphicData>
            </a:graphic>
          </wp:inline>
        </w:drawing>
      </w:r>
    </w:p>
    <w:p w14:paraId="22D36E89" w14:textId="77777777" w:rsidR="00247475" w:rsidRPr="00247475" w:rsidRDefault="00247475" w:rsidP="00247475">
      <w:pPr>
        <w:spacing w:line="276" w:lineRule="auto"/>
        <w:ind w:right="-619"/>
        <w:rPr>
          <w:rFonts w:ascii="Arial" w:hAnsi="Arial" w:cs="Arial"/>
          <w:b/>
          <w:bCs/>
          <w:noProof/>
          <w:color w:val="3E5F73"/>
        </w:rPr>
      </w:pPr>
    </w:p>
    <w:p w14:paraId="24445344" w14:textId="77777777" w:rsidR="00247475" w:rsidRPr="00247475" w:rsidRDefault="00247475" w:rsidP="00247475">
      <w:pPr>
        <w:spacing w:line="276" w:lineRule="auto"/>
        <w:ind w:right="-619"/>
        <w:rPr>
          <w:rFonts w:ascii="Arial" w:hAnsi="Arial" w:cs="Arial"/>
          <w:b/>
          <w:bCs/>
          <w:noProof/>
          <w:color w:val="3E5F73"/>
        </w:rPr>
      </w:pPr>
    </w:p>
    <w:p w14:paraId="5EA30167" w14:textId="77777777" w:rsidR="00247475" w:rsidRPr="00247475" w:rsidRDefault="00247475" w:rsidP="00247475">
      <w:pPr>
        <w:pStyle w:val="ListParagraph"/>
        <w:numPr>
          <w:ilvl w:val="0"/>
          <w:numId w:val="5"/>
        </w:numPr>
        <w:spacing w:line="276" w:lineRule="auto"/>
        <w:ind w:right="-619"/>
        <w:rPr>
          <w:rFonts w:ascii="Arial" w:hAnsi="Arial" w:cs="Arial"/>
          <w:noProof/>
          <w:color w:val="3E5F73"/>
        </w:rPr>
      </w:pPr>
      <w:r w:rsidRPr="00247475">
        <w:rPr>
          <w:rFonts w:ascii="Arial" w:hAnsi="Arial" w:cs="Arial"/>
          <w:noProof/>
          <w:color w:val="3E5F73"/>
        </w:rPr>
        <w:t>Created wall art that puts the home in an exotic setting - beaches, palm trees, mountain views or even Santorini.</w:t>
      </w:r>
    </w:p>
    <w:p w14:paraId="2E79A44F" w14:textId="77777777" w:rsidR="00247475" w:rsidRPr="00986C1A" w:rsidRDefault="00247475" w:rsidP="00247475">
      <w:pPr>
        <w:pStyle w:val="ListParagraph"/>
        <w:numPr>
          <w:ilvl w:val="0"/>
          <w:numId w:val="5"/>
        </w:numPr>
        <w:spacing w:line="276" w:lineRule="auto"/>
        <w:ind w:right="-619"/>
        <w:rPr>
          <w:rFonts w:ascii="Arial" w:hAnsi="Arial" w:cs="Arial"/>
          <w:noProof/>
          <w:color w:val="3E5F73"/>
        </w:rPr>
      </w:pPr>
      <w:r w:rsidRPr="00247475">
        <w:rPr>
          <w:rFonts w:ascii="Arial" w:hAnsi="Arial" w:cs="Arial"/>
          <w:noProof/>
          <w:color w:val="3E5F73"/>
        </w:rPr>
        <w:t xml:space="preserve">For someone living with dementia, this gives them the feeling of space and for other residents it allows them to reflect or reminisce about holidays. </w:t>
      </w:r>
    </w:p>
    <w:p w14:paraId="0BA14704" w14:textId="77777777" w:rsidR="00247475" w:rsidRPr="00986C1A" w:rsidRDefault="00247475" w:rsidP="00247475">
      <w:pPr>
        <w:pStyle w:val="ListParagraph"/>
        <w:numPr>
          <w:ilvl w:val="0"/>
          <w:numId w:val="5"/>
        </w:numPr>
        <w:spacing w:line="276" w:lineRule="auto"/>
        <w:ind w:right="-619"/>
        <w:rPr>
          <w:rFonts w:ascii="Arial" w:hAnsi="Arial" w:cs="Arial"/>
          <w:noProof/>
          <w:color w:val="3E5F73"/>
        </w:rPr>
      </w:pPr>
      <w:r w:rsidRPr="00247475">
        <w:rPr>
          <w:rFonts w:ascii="Arial" w:hAnsi="Arial" w:cs="Arial"/>
          <w:noProof/>
          <w:color w:val="3E5F73"/>
        </w:rPr>
        <w:lastRenderedPageBreak/>
        <w:t>Walking for exercise with staff, and discussing the views, is now a regular activity at Highfield.</w:t>
      </w:r>
    </w:p>
    <w:p w14:paraId="452E0F89" w14:textId="77777777" w:rsidR="00247475" w:rsidRPr="00247475" w:rsidRDefault="00247475" w:rsidP="00247475">
      <w:pPr>
        <w:pStyle w:val="ListParagraph"/>
        <w:numPr>
          <w:ilvl w:val="0"/>
          <w:numId w:val="5"/>
        </w:numPr>
        <w:spacing w:line="276" w:lineRule="auto"/>
        <w:ind w:right="-619"/>
        <w:rPr>
          <w:rFonts w:ascii="Arial" w:hAnsi="Arial" w:cs="Arial"/>
          <w:noProof/>
          <w:color w:val="3E5F73"/>
        </w:rPr>
      </w:pPr>
      <w:r w:rsidRPr="00247475">
        <w:rPr>
          <w:rFonts w:ascii="Arial" w:hAnsi="Arial" w:cs="Arial"/>
          <w:noProof/>
          <w:color w:val="3E5F73"/>
        </w:rPr>
        <w:t xml:space="preserve">Set up a </w:t>
      </w:r>
      <w:r w:rsidRPr="00986C1A">
        <w:rPr>
          <w:rFonts w:ascii="Arial" w:hAnsi="Arial" w:cs="Arial"/>
          <w:noProof/>
          <w:color w:val="3E5F73"/>
        </w:rPr>
        <w:t xml:space="preserve">“pub” </w:t>
      </w:r>
      <w:r w:rsidRPr="00247475">
        <w:rPr>
          <w:rFonts w:ascii="Arial" w:hAnsi="Arial" w:cs="Arial"/>
          <w:noProof/>
          <w:color w:val="3E5F73"/>
        </w:rPr>
        <w:t>that’s a c</w:t>
      </w:r>
      <w:r w:rsidRPr="00986C1A">
        <w:rPr>
          <w:rFonts w:ascii="Arial" w:hAnsi="Arial" w:cs="Arial"/>
          <w:noProof/>
          <w:color w:val="3E5F73"/>
        </w:rPr>
        <w:t xml:space="preserve">osy space for residents to do activities or relax with visitors. </w:t>
      </w:r>
    </w:p>
    <w:p w14:paraId="1316E59F" w14:textId="77777777" w:rsidR="00247475" w:rsidRPr="00247475" w:rsidRDefault="00247475" w:rsidP="00247475">
      <w:pPr>
        <w:pStyle w:val="ListParagraph"/>
        <w:numPr>
          <w:ilvl w:val="0"/>
          <w:numId w:val="5"/>
        </w:numPr>
        <w:spacing w:line="276" w:lineRule="auto"/>
        <w:ind w:right="-619"/>
        <w:rPr>
          <w:rFonts w:ascii="Arial" w:hAnsi="Arial" w:cs="Arial"/>
          <w:noProof/>
          <w:color w:val="3E5F73"/>
        </w:rPr>
      </w:pPr>
      <w:r w:rsidRPr="00247475">
        <w:rPr>
          <w:rFonts w:ascii="Arial" w:hAnsi="Arial" w:cs="Arial"/>
          <w:noProof/>
          <w:color w:val="3E5F73"/>
        </w:rPr>
        <w:t>Wall art in the dining room extends the area, giving it a feel of being out for tea, making the mealtime experience more exciting. Residents are more inclined to sit down at mealtimes rather than walk round with their food.</w:t>
      </w:r>
    </w:p>
    <w:p w14:paraId="7073B8FC" w14:textId="77777777" w:rsidR="00247475" w:rsidRPr="00247475" w:rsidRDefault="00247475" w:rsidP="00247475">
      <w:pPr>
        <w:pStyle w:val="ListParagraph"/>
        <w:spacing w:line="276" w:lineRule="auto"/>
        <w:ind w:right="-619"/>
        <w:rPr>
          <w:rFonts w:ascii="Arial" w:hAnsi="Arial" w:cs="Arial"/>
          <w:noProof/>
          <w:color w:val="3E5F73"/>
        </w:rPr>
      </w:pPr>
    </w:p>
    <w:p w14:paraId="39462E71" w14:textId="77777777" w:rsidR="00160BDB" w:rsidRDefault="00160BDB" w:rsidP="00247475">
      <w:pPr>
        <w:pStyle w:val="Heading1"/>
        <w:rPr>
          <w:noProof/>
        </w:rPr>
      </w:pPr>
    </w:p>
    <w:p w14:paraId="19D72DBB" w14:textId="39ACE7D2" w:rsidR="00247475" w:rsidRDefault="00247475" w:rsidP="00247475">
      <w:pPr>
        <w:pStyle w:val="Heading1"/>
        <w:rPr>
          <w:noProof/>
        </w:rPr>
      </w:pPr>
      <w:bookmarkStart w:id="10" w:name="_Toc165364569"/>
      <w:r>
        <w:rPr>
          <w:noProof/>
        </w:rPr>
        <w:t>Key benefits</w:t>
      </w:r>
      <w:bookmarkEnd w:id="10"/>
    </w:p>
    <w:p w14:paraId="3EF34786" w14:textId="77777777" w:rsidR="00247475" w:rsidRDefault="00247475" w:rsidP="00247475">
      <w:pPr>
        <w:spacing w:line="276" w:lineRule="auto"/>
        <w:ind w:right="-619"/>
        <w:rPr>
          <w:rFonts w:ascii="Arial" w:hAnsi="Arial" w:cs="Arial"/>
          <w:b/>
          <w:bCs/>
          <w:noProof/>
          <w:color w:val="3E5F73"/>
        </w:rPr>
      </w:pPr>
    </w:p>
    <w:p w14:paraId="5D166EC7" w14:textId="4F26FDAD" w:rsidR="00160BDB" w:rsidRPr="007A3CBD" w:rsidRDefault="00160BDB" w:rsidP="00160BDB">
      <w:pPr>
        <w:spacing w:line="276" w:lineRule="auto"/>
        <w:jc w:val="center"/>
        <w:rPr>
          <w:rFonts w:ascii="Arial" w:hAnsi="Arial" w:cs="Arial"/>
          <w:color w:val="AE2573"/>
          <w:lang w:val="en-US"/>
        </w:rPr>
      </w:pPr>
      <w:bookmarkStart w:id="11" w:name="_Hlk165445732"/>
      <w:r w:rsidRPr="007A3CBD">
        <w:rPr>
          <w:rFonts w:ascii="Arial" w:hAnsi="Arial" w:cs="Arial"/>
          <w:color w:val="AE2573"/>
          <w:lang w:val="en-US"/>
        </w:rPr>
        <w:t>Greater Manchester is recognised as a leader in ageing well and in creative health, and creativity in care homes embodies Greater Manchester’s ambition to be one of the best places in the world to grow old and to be a place where culture and creativity are at the heart of how we care for others.</w:t>
      </w:r>
    </w:p>
    <w:bookmarkEnd w:id="11"/>
    <w:p w14:paraId="323602CE" w14:textId="77777777" w:rsidR="00160BDB" w:rsidRDefault="00160BDB" w:rsidP="00247475">
      <w:pPr>
        <w:spacing w:line="276" w:lineRule="auto"/>
        <w:ind w:right="-619"/>
        <w:rPr>
          <w:rFonts w:ascii="Arial" w:hAnsi="Arial" w:cs="Arial"/>
          <w:b/>
          <w:bCs/>
          <w:noProof/>
          <w:color w:val="3E5F73"/>
        </w:rPr>
      </w:pPr>
    </w:p>
    <w:p w14:paraId="690CDB5E" w14:textId="77777777" w:rsidR="00160BDB" w:rsidRDefault="004017FA" w:rsidP="00D71EE9">
      <w:pPr>
        <w:spacing w:line="276" w:lineRule="auto"/>
        <w:ind w:right="-619"/>
        <w:rPr>
          <w:rFonts w:ascii="Arial" w:hAnsi="Arial" w:cs="Arial"/>
          <w:noProof/>
          <w:color w:val="3E5F73"/>
        </w:rPr>
      </w:pPr>
      <w:bookmarkStart w:id="12" w:name="_Hlk165445754"/>
      <w:r w:rsidRPr="00305CB3">
        <w:rPr>
          <w:rFonts w:ascii="Arial" w:hAnsi="Arial" w:cs="Arial"/>
          <w:noProof/>
          <w:color w:val="3E5F73"/>
        </w:rPr>
        <w:t xml:space="preserve">Residents were observed to eat and sleep better, they exhibited less anxiety, were more engaged with their environment, staff and other residents also were generally happier and more relaxed. Staff also benefitted from working in calmer environments and found it easier to engage with residents. </w:t>
      </w:r>
    </w:p>
    <w:p w14:paraId="5661065A" w14:textId="77777777" w:rsidR="00160BDB" w:rsidRDefault="00160BDB" w:rsidP="00D71EE9">
      <w:pPr>
        <w:spacing w:line="276" w:lineRule="auto"/>
        <w:ind w:right="-619"/>
        <w:rPr>
          <w:rFonts w:ascii="Arial" w:hAnsi="Arial" w:cs="Arial"/>
          <w:noProof/>
          <w:color w:val="3E5F73"/>
        </w:rPr>
      </w:pPr>
    </w:p>
    <w:p w14:paraId="483A59A3" w14:textId="633D7C71" w:rsidR="00E719BB" w:rsidRPr="00247475" w:rsidRDefault="004017FA" w:rsidP="00D71EE9">
      <w:pPr>
        <w:spacing w:line="276" w:lineRule="auto"/>
        <w:ind w:right="-619"/>
        <w:rPr>
          <w:rFonts w:ascii="Colfax" w:hAnsi="Colfax"/>
          <w:color w:val="3E5F73"/>
        </w:rPr>
      </w:pPr>
      <w:r w:rsidRPr="00305CB3">
        <w:rPr>
          <w:rFonts w:ascii="Arial" w:hAnsi="Arial" w:cs="Arial"/>
          <w:noProof/>
          <w:color w:val="3E5F73"/>
        </w:rPr>
        <w:t xml:space="preserve">Each of the five projects demonstrated that, with only minimal investment, creative activity can improve the daily lives of residents and the wellbeing and job satisfaction of staff. </w:t>
      </w:r>
      <w:r w:rsidR="00247475" w:rsidRPr="00305CB3">
        <w:rPr>
          <w:rFonts w:ascii="Arial" w:hAnsi="Arial" w:cs="Arial"/>
          <w:noProof/>
          <w:color w:val="3E5F73"/>
        </w:rPr>
        <w:t xml:space="preserve">Visitors also commented on the positive impacts for their relatives. </w:t>
      </w:r>
      <w:bookmarkEnd w:id="12"/>
    </w:p>
    <w:sectPr w:rsidR="00E719BB" w:rsidRPr="00247475" w:rsidSect="00247475">
      <w:footerReference w:type="even" r:id="rId20"/>
      <w:footerReference w:type="default" r:id="rId21"/>
      <w:pgSz w:w="11900" w:h="16840"/>
      <w:pgMar w:top="993"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573906" w14:textId="77777777" w:rsidR="002D61E4" w:rsidRDefault="002D61E4" w:rsidP="00AA06B1">
      <w:r>
        <w:separator/>
      </w:r>
    </w:p>
  </w:endnote>
  <w:endnote w:type="continuationSeparator" w:id="0">
    <w:p w14:paraId="573493FC" w14:textId="77777777" w:rsidR="002D61E4" w:rsidRDefault="002D61E4" w:rsidP="00AA06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lfax">
    <w:altName w:val="Calibri"/>
    <w:panose1 w:val="00000000000000000000"/>
    <w:charset w:val="4D"/>
    <w:family w:val="swiss"/>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51768084"/>
      <w:docPartObj>
        <w:docPartGallery w:val="Page Numbers (Bottom of Page)"/>
        <w:docPartUnique/>
      </w:docPartObj>
    </w:sdtPr>
    <w:sdtEndPr>
      <w:rPr>
        <w:rStyle w:val="PageNumber"/>
      </w:rPr>
    </w:sdtEndPr>
    <w:sdtContent>
      <w:p w14:paraId="3EDF45DE" w14:textId="1087BC91" w:rsidR="00AA06B1" w:rsidRDefault="00AA06B1" w:rsidP="009826A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FE2ED8">
          <w:rPr>
            <w:rStyle w:val="PageNumber"/>
            <w:noProof/>
          </w:rPr>
          <w:t>1</w:t>
        </w:r>
        <w:r>
          <w:rPr>
            <w:rStyle w:val="PageNumber"/>
          </w:rPr>
          <w:fldChar w:fldCharType="end"/>
        </w:r>
      </w:p>
    </w:sdtContent>
  </w:sdt>
  <w:p w14:paraId="16881DBB" w14:textId="77777777" w:rsidR="00AA06B1" w:rsidRDefault="00AA06B1" w:rsidP="00AA06B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Colfax" w:hAnsi="Colfax"/>
        <w:sz w:val="18"/>
        <w:szCs w:val="18"/>
      </w:rPr>
      <w:id w:val="-1087533296"/>
      <w:docPartObj>
        <w:docPartGallery w:val="Page Numbers (Bottom of Page)"/>
        <w:docPartUnique/>
      </w:docPartObj>
    </w:sdtPr>
    <w:sdtEndPr>
      <w:rPr>
        <w:rStyle w:val="PageNumber"/>
      </w:rPr>
    </w:sdtEndPr>
    <w:sdtContent>
      <w:p w14:paraId="59E416EE" w14:textId="77777777" w:rsidR="00AA06B1" w:rsidRPr="00AA06B1" w:rsidRDefault="00AA06B1" w:rsidP="009826A4">
        <w:pPr>
          <w:pStyle w:val="Footer"/>
          <w:framePr w:wrap="none" w:vAnchor="text" w:hAnchor="margin" w:xAlign="right" w:y="1"/>
          <w:rPr>
            <w:rStyle w:val="PageNumber"/>
            <w:rFonts w:ascii="Colfax" w:hAnsi="Colfax"/>
            <w:sz w:val="18"/>
            <w:szCs w:val="18"/>
          </w:rPr>
        </w:pPr>
        <w:r w:rsidRPr="00AA06B1">
          <w:rPr>
            <w:rStyle w:val="PageNumber"/>
            <w:rFonts w:ascii="Colfax" w:hAnsi="Colfax"/>
            <w:sz w:val="18"/>
            <w:szCs w:val="18"/>
          </w:rPr>
          <w:fldChar w:fldCharType="begin"/>
        </w:r>
        <w:r w:rsidRPr="00AA06B1">
          <w:rPr>
            <w:rStyle w:val="PageNumber"/>
            <w:rFonts w:ascii="Colfax" w:hAnsi="Colfax"/>
            <w:sz w:val="18"/>
            <w:szCs w:val="18"/>
          </w:rPr>
          <w:instrText xml:space="preserve"> PAGE </w:instrText>
        </w:r>
        <w:r w:rsidRPr="00AA06B1">
          <w:rPr>
            <w:rStyle w:val="PageNumber"/>
            <w:rFonts w:ascii="Colfax" w:hAnsi="Colfax"/>
            <w:sz w:val="18"/>
            <w:szCs w:val="18"/>
          </w:rPr>
          <w:fldChar w:fldCharType="separate"/>
        </w:r>
        <w:r w:rsidRPr="00AA06B1">
          <w:rPr>
            <w:rStyle w:val="PageNumber"/>
            <w:rFonts w:ascii="Colfax" w:hAnsi="Colfax"/>
            <w:noProof/>
            <w:sz w:val="18"/>
            <w:szCs w:val="18"/>
          </w:rPr>
          <w:t>1</w:t>
        </w:r>
        <w:r w:rsidRPr="00AA06B1">
          <w:rPr>
            <w:rStyle w:val="PageNumber"/>
            <w:rFonts w:ascii="Colfax" w:hAnsi="Colfax"/>
            <w:sz w:val="18"/>
            <w:szCs w:val="18"/>
          </w:rPr>
          <w:fldChar w:fldCharType="end"/>
        </w:r>
      </w:p>
    </w:sdtContent>
  </w:sdt>
  <w:p w14:paraId="1E5090FD" w14:textId="76A85152" w:rsidR="00AA06B1" w:rsidRPr="00367128" w:rsidRDefault="00AA06B1" w:rsidP="00247475">
    <w:pPr>
      <w:pStyle w:val="Heading2"/>
      <w:rPr>
        <w:rFonts w:cs="Arial"/>
        <w:color w:val="000000" w:themeColor="text1"/>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32C048" w14:textId="77777777" w:rsidR="002D61E4" w:rsidRDefault="002D61E4" w:rsidP="00AA06B1">
      <w:r>
        <w:separator/>
      </w:r>
    </w:p>
  </w:footnote>
  <w:footnote w:type="continuationSeparator" w:id="0">
    <w:p w14:paraId="5BE0EDED" w14:textId="77777777" w:rsidR="002D61E4" w:rsidRDefault="002D61E4" w:rsidP="00AA06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F2A0B"/>
    <w:multiLevelType w:val="hybridMultilevel"/>
    <w:tmpl w:val="4608F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95D517D"/>
    <w:multiLevelType w:val="hybridMultilevel"/>
    <w:tmpl w:val="018CC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3150EBB"/>
    <w:multiLevelType w:val="hybridMultilevel"/>
    <w:tmpl w:val="9856A860"/>
    <w:lvl w:ilvl="0" w:tplc="10C825E0">
      <w:start w:val="1"/>
      <w:numFmt w:val="bullet"/>
      <w:lvlText w:val="•"/>
      <w:lvlJc w:val="left"/>
      <w:pPr>
        <w:tabs>
          <w:tab w:val="num" w:pos="720"/>
        </w:tabs>
        <w:ind w:left="720" w:hanging="360"/>
      </w:pPr>
      <w:rPr>
        <w:rFonts w:ascii="Arial" w:hAnsi="Arial" w:hint="default"/>
      </w:rPr>
    </w:lvl>
    <w:lvl w:ilvl="1" w:tplc="697C4C58" w:tentative="1">
      <w:start w:val="1"/>
      <w:numFmt w:val="bullet"/>
      <w:lvlText w:val="•"/>
      <w:lvlJc w:val="left"/>
      <w:pPr>
        <w:tabs>
          <w:tab w:val="num" w:pos="1440"/>
        </w:tabs>
        <w:ind w:left="1440" w:hanging="360"/>
      </w:pPr>
      <w:rPr>
        <w:rFonts w:ascii="Arial" w:hAnsi="Arial" w:hint="default"/>
      </w:rPr>
    </w:lvl>
    <w:lvl w:ilvl="2" w:tplc="3B3E0AF0" w:tentative="1">
      <w:start w:val="1"/>
      <w:numFmt w:val="bullet"/>
      <w:lvlText w:val="•"/>
      <w:lvlJc w:val="left"/>
      <w:pPr>
        <w:tabs>
          <w:tab w:val="num" w:pos="2160"/>
        </w:tabs>
        <w:ind w:left="2160" w:hanging="360"/>
      </w:pPr>
      <w:rPr>
        <w:rFonts w:ascii="Arial" w:hAnsi="Arial" w:hint="default"/>
      </w:rPr>
    </w:lvl>
    <w:lvl w:ilvl="3" w:tplc="E58244C8" w:tentative="1">
      <w:start w:val="1"/>
      <w:numFmt w:val="bullet"/>
      <w:lvlText w:val="•"/>
      <w:lvlJc w:val="left"/>
      <w:pPr>
        <w:tabs>
          <w:tab w:val="num" w:pos="2880"/>
        </w:tabs>
        <w:ind w:left="2880" w:hanging="360"/>
      </w:pPr>
      <w:rPr>
        <w:rFonts w:ascii="Arial" w:hAnsi="Arial" w:hint="default"/>
      </w:rPr>
    </w:lvl>
    <w:lvl w:ilvl="4" w:tplc="0C5EDCBA" w:tentative="1">
      <w:start w:val="1"/>
      <w:numFmt w:val="bullet"/>
      <w:lvlText w:val="•"/>
      <w:lvlJc w:val="left"/>
      <w:pPr>
        <w:tabs>
          <w:tab w:val="num" w:pos="3600"/>
        </w:tabs>
        <w:ind w:left="3600" w:hanging="360"/>
      </w:pPr>
      <w:rPr>
        <w:rFonts w:ascii="Arial" w:hAnsi="Arial" w:hint="default"/>
      </w:rPr>
    </w:lvl>
    <w:lvl w:ilvl="5" w:tplc="63F6586E" w:tentative="1">
      <w:start w:val="1"/>
      <w:numFmt w:val="bullet"/>
      <w:lvlText w:val="•"/>
      <w:lvlJc w:val="left"/>
      <w:pPr>
        <w:tabs>
          <w:tab w:val="num" w:pos="4320"/>
        </w:tabs>
        <w:ind w:left="4320" w:hanging="360"/>
      </w:pPr>
      <w:rPr>
        <w:rFonts w:ascii="Arial" w:hAnsi="Arial" w:hint="default"/>
      </w:rPr>
    </w:lvl>
    <w:lvl w:ilvl="6" w:tplc="C5DAC158" w:tentative="1">
      <w:start w:val="1"/>
      <w:numFmt w:val="bullet"/>
      <w:lvlText w:val="•"/>
      <w:lvlJc w:val="left"/>
      <w:pPr>
        <w:tabs>
          <w:tab w:val="num" w:pos="5040"/>
        </w:tabs>
        <w:ind w:left="5040" w:hanging="360"/>
      </w:pPr>
      <w:rPr>
        <w:rFonts w:ascii="Arial" w:hAnsi="Arial" w:hint="default"/>
      </w:rPr>
    </w:lvl>
    <w:lvl w:ilvl="7" w:tplc="C3D66E44" w:tentative="1">
      <w:start w:val="1"/>
      <w:numFmt w:val="bullet"/>
      <w:lvlText w:val="•"/>
      <w:lvlJc w:val="left"/>
      <w:pPr>
        <w:tabs>
          <w:tab w:val="num" w:pos="5760"/>
        </w:tabs>
        <w:ind w:left="5760" w:hanging="360"/>
      </w:pPr>
      <w:rPr>
        <w:rFonts w:ascii="Arial" w:hAnsi="Arial" w:hint="default"/>
      </w:rPr>
    </w:lvl>
    <w:lvl w:ilvl="8" w:tplc="7F541F0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5BD00514"/>
    <w:multiLevelType w:val="hybridMultilevel"/>
    <w:tmpl w:val="F2728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AC00ABD"/>
    <w:multiLevelType w:val="hybridMultilevel"/>
    <w:tmpl w:val="5BFAE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7D91B19"/>
    <w:multiLevelType w:val="hybridMultilevel"/>
    <w:tmpl w:val="8076D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43169138">
    <w:abstractNumId w:val="2"/>
  </w:num>
  <w:num w:numId="2" w16cid:durableId="367222275">
    <w:abstractNumId w:val="0"/>
  </w:num>
  <w:num w:numId="3" w16cid:durableId="1502503025">
    <w:abstractNumId w:val="5"/>
  </w:num>
  <w:num w:numId="4" w16cid:durableId="561723046">
    <w:abstractNumId w:val="4"/>
  </w:num>
  <w:num w:numId="5" w16cid:durableId="1082726695">
    <w:abstractNumId w:val="1"/>
  </w:num>
  <w:num w:numId="6" w16cid:durableId="9006773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6B1"/>
    <w:rsid w:val="00160BDB"/>
    <w:rsid w:val="00247475"/>
    <w:rsid w:val="002D61E4"/>
    <w:rsid w:val="00367128"/>
    <w:rsid w:val="004017FA"/>
    <w:rsid w:val="004E2D46"/>
    <w:rsid w:val="0050151F"/>
    <w:rsid w:val="00511BE6"/>
    <w:rsid w:val="005328AE"/>
    <w:rsid w:val="00572D95"/>
    <w:rsid w:val="006034AC"/>
    <w:rsid w:val="006960A6"/>
    <w:rsid w:val="006A3738"/>
    <w:rsid w:val="00762427"/>
    <w:rsid w:val="00770ADA"/>
    <w:rsid w:val="007A3CBD"/>
    <w:rsid w:val="008576FF"/>
    <w:rsid w:val="00946BF2"/>
    <w:rsid w:val="009E4AED"/>
    <w:rsid w:val="009F2DFC"/>
    <w:rsid w:val="00A33090"/>
    <w:rsid w:val="00AA06B1"/>
    <w:rsid w:val="00AE2183"/>
    <w:rsid w:val="00C0365E"/>
    <w:rsid w:val="00C253D2"/>
    <w:rsid w:val="00C94F20"/>
    <w:rsid w:val="00CD45FB"/>
    <w:rsid w:val="00D332F1"/>
    <w:rsid w:val="00D70C3F"/>
    <w:rsid w:val="00D71EE9"/>
    <w:rsid w:val="00DD5D2A"/>
    <w:rsid w:val="00E00965"/>
    <w:rsid w:val="00E4040E"/>
    <w:rsid w:val="00E454A2"/>
    <w:rsid w:val="00E719BB"/>
    <w:rsid w:val="00FE2E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4B95708"/>
  <w15:chartTrackingRefBased/>
  <w15:docId w15:val="{CBAFE309-8348-5B4B-A759-D314BF5C1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47475"/>
    <w:pPr>
      <w:keepNext/>
      <w:keepLines/>
      <w:spacing w:line="276" w:lineRule="auto"/>
      <w:outlineLvl w:val="0"/>
    </w:pPr>
    <w:rPr>
      <w:rFonts w:ascii="Arial" w:eastAsiaTheme="majorEastAsia" w:hAnsi="Arial" w:cstheme="majorBidi"/>
      <w:b/>
      <w:color w:val="3E5F73"/>
      <w:sz w:val="32"/>
      <w:szCs w:val="32"/>
    </w:rPr>
  </w:style>
  <w:style w:type="paragraph" w:styleId="Heading2">
    <w:name w:val="heading 2"/>
    <w:basedOn w:val="Normal"/>
    <w:next w:val="Normal"/>
    <w:link w:val="Heading2Char"/>
    <w:uiPriority w:val="9"/>
    <w:unhideWhenUsed/>
    <w:qFormat/>
    <w:rsid w:val="007A3CBD"/>
    <w:pPr>
      <w:keepNext/>
      <w:keepLines/>
      <w:spacing w:line="276" w:lineRule="auto"/>
      <w:outlineLvl w:val="1"/>
    </w:pPr>
    <w:rPr>
      <w:rFonts w:ascii="Arial" w:eastAsiaTheme="majorEastAsia" w:hAnsi="Arial" w:cstheme="majorBidi"/>
      <w:b/>
      <w:color w:val="AE2573"/>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06B1"/>
    <w:pPr>
      <w:tabs>
        <w:tab w:val="center" w:pos="4513"/>
        <w:tab w:val="right" w:pos="9026"/>
      </w:tabs>
    </w:pPr>
  </w:style>
  <w:style w:type="character" w:customStyle="1" w:styleId="HeaderChar">
    <w:name w:val="Header Char"/>
    <w:basedOn w:val="DefaultParagraphFont"/>
    <w:link w:val="Header"/>
    <w:uiPriority w:val="99"/>
    <w:rsid w:val="00AA06B1"/>
  </w:style>
  <w:style w:type="paragraph" w:styleId="Footer">
    <w:name w:val="footer"/>
    <w:basedOn w:val="Normal"/>
    <w:link w:val="FooterChar"/>
    <w:uiPriority w:val="99"/>
    <w:unhideWhenUsed/>
    <w:rsid w:val="00AA06B1"/>
    <w:pPr>
      <w:tabs>
        <w:tab w:val="center" w:pos="4513"/>
        <w:tab w:val="right" w:pos="9026"/>
      </w:tabs>
    </w:pPr>
  </w:style>
  <w:style w:type="character" w:customStyle="1" w:styleId="FooterChar">
    <w:name w:val="Footer Char"/>
    <w:basedOn w:val="DefaultParagraphFont"/>
    <w:link w:val="Footer"/>
    <w:uiPriority w:val="99"/>
    <w:rsid w:val="00AA06B1"/>
  </w:style>
  <w:style w:type="character" w:styleId="PageNumber">
    <w:name w:val="page number"/>
    <w:basedOn w:val="DefaultParagraphFont"/>
    <w:uiPriority w:val="99"/>
    <w:semiHidden/>
    <w:unhideWhenUsed/>
    <w:rsid w:val="00AA06B1"/>
  </w:style>
  <w:style w:type="paragraph" w:styleId="NoSpacing">
    <w:name w:val="No Spacing"/>
    <w:link w:val="NoSpacingChar"/>
    <w:uiPriority w:val="1"/>
    <w:qFormat/>
    <w:rsid w:val="00AA06B1"/>
    <w:rPr>
      <w:rFonts w:eastAsiaTheme="minorEastAsia"/>
      <w:sz w:val="22"/>
      <w:szCs w:val="22"/>
      <w:lang w:val="en-US" w:eastAsia="zh-CN"/>
    </w:rPr>
  </w:style>
  <w:style w:type="character" w:customStyle="1" w:styleId="NoSpacingChar">
    <w:name w:val="No Spacing Char"/>
    <w:basedOn w:val="DefaultParagraphFont"/>
    <w:link w:val="NoSpacing"/>
    <w:uiPriority w:val="1"/>
    <w:rsid w:val="00AA06B1"/>
    <w:rPr>
      <w:rFonts w:eastAsiaTheme="minorEastAsia"/>
      <w:sz w:val="22"/>
      <w:szCs w:val="22"/>
      <w:lang w:val="en-US" w:eastAsia="zh-CN"/>
    </w:rPr>
  </w:style>
  <w:style w:type="paragraph" w:styleId="Title">
    <w:name w:val="Title"/>
    <w:basedOn w:val="Normal"/>
    <w:next w:val="Normal"/>
    <w:link w:val="TitleChar"/>
    <w:uiPriority w:val="10"/>
    <w:qFormat/>
    <w:rsid w:val="0036712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6712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67128"/>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367128"/>
    <w:rPr>
      <w:rFonts w:eastAsiaTheme="minorEastAsia"/>
      <w:color w:val="5A5A5A" w:themeColor="text1" w:themeTint="A5"/>
      <w:spacing w:val="15"/>
      <w:sz w:val="22"/>
      <w:szCs w:val="22"/>
    </w:rPr>
  </w:style>
  <w:style w:type="character" w:customStyle="1" w:styleId="Heading1Char">
    <w:name w:val="Heading 1 Char"/>
    <w:basedOn w:val="DefaultParagraphFont"/>
    <w:link w:val="Heading1"/>
    <w:uiPriority w:val="9"/>
    <w:rsid w:val="00247475"/>
    <w:rPr>
      <w:rFonts w:ascii="Arial" w:eastAsiaTheme="majorEastAsia" w:hAnsi="Arial" w:cstheme="majorBidi"/>
      <w:b/>
      <w:color w:val="3E5F73"/>
      <w:sz w:val="32"/>
      <w:szCs w:val="32"/>
    </w:rPr>
  </w:style>
  <w:style w:type="character" w:customStyle="1" w:styleId="Heading2Char">
    <w:name w:val="Heading 2 Char"/>
    <w:basedOn w:val="DefaultParagraphFont"/>
    <w:link w:val="Heading2"/>
    <w:uiPriority w:val="9"/>
    <w:rsid w:val="007A3CBD"/>
    <w:rPr>
      <w:rFonts w:ascii="Arial" w:eastAsiaTheme="majorEastAsia" w:hAnsi="Arial" w:cstheme="majorBidi"/>
      <w:b/>
      <w:color w:val="AE2573"/>
      <w:sz w:val="28"/>
      <w:szCs w:val="26"/>
    </w:rPr>
  </w:style>
  <w:style w:type="paragraph" w:styleId="ListParagraph">
    <w:name w:val="List Paragraph"/>
    <w:basedOn w:val="Normal"/>
    <w:uiPriority w:val="34"/>
    <w:qFormat/>
    <w:rsid w:val="00247475"/>
    <w:pPr>
      <w:ind w:left="720"/>
      <w:contextualSpacing/>
    </w:pPr>
  </w:style>
  <w:style w:type="character" w:customStyle="1" w:styleId="A17">
    <w:name w:val="A17"/>
    <w:uiPriority w:val="99"/>
    <w:rsid w:val="00247475"/>
    <w:rPr>
      <w:color w:val="000000"/>
    </w:rPr>
  </w:style>
  <w:style w:type="paragraph" w:styleId="TOCHeading">
    <w:name w:val="TOC Heading"/>
    <w:basedOn w:val="Heading1"/>
    <w:next w:val="Normal"/>
    <w:uiPriority w:val="39"/>
    <w:unhideWhenUsed/>
    <w:qFormat/>
    <w:rsid w:val="00247475"/>
    <w:pPr>
      <w:spacing w:before="240" w:line="259" w:lineRule="auto"/>
      <w:outlineLvl w:val="9"/>
    </w:pPr>
    <w:rPr>
      <w:rFonts w:asciiTheme="majorHAnsi" w:hAnsiTheme="majorHAnsi"/>
      <w:b w:val="0"/>
      <w:color w:val="2F5496" w:themeColor="accent1" w:themeShade="BF"/>
      <w:lang w:eastAsia="en-GB"/>
    </w:rPr>
  </w:style>
  <w:style w:type="paragraph" w:styleId="TOC1">
    <w:name w:val="toc 1"/>
    <w:basedOn w:val="Normal"/>
    <w:next w:val="Normal"/>
    <w:autoRedefine/>
    <w:uiPriority w:val="39"/>
    <w:unhideWhenUsed/>
    <w:rsid w:val="00247475"/>
    <w:pPr>
      <w:spacing w:after="100"/>
    </w:pPr>
  </w:style>
  <w:style w:type="paragraph" w:styleId="TOC2">
    <w:name w:val="toc 2"/>
    <w:basedOn w:val="Normal"/>
    <w:next w:val="Normal"/>
    <w:autoRedefine/>
    <w:uiPriority w:val="39"/>
    <w:unhideWhenUsed/>
    <w:rsid w:val="00247475"/>
    <w:pPr>
      <w:spacing w:after="100"/>
      <w:ind w:left="240"/>
    </w:pPr>
  </w:style>
  <w:style w:type="character" w:styleId="Hyperlink">
    <w:name w:val="Hyperlink"/>
    <w:basedOn w:val="DefaultParagraphFont"/>
    <w:uiPriority w:val="99"/>
    <w:unhideWhenUsed/>
    <w:rsid w:val="00247475"/>
    <w:rPr>
      <w:color w:val="0563C1" w:themeColor="hyperlink"/>
      <w:u w:val="single"/>
    </w:rPr>
  </w:style>
  <w:style w:type="character" w:styleId="UnresolvedMention">
    <w:name w:val="Unresolved Mention"/>
    <w:basedOn w:val="DefaultParagraphFont"/>
    <w:uiPriority w:val="99"/>
    <w:semiHidden/>
    <w:unhideWhenUsed/>
    <w:rsid w:val="005015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4573797">
      <w:bodyDiv w:val="1"/>
      <w:marLeft w:val="0"/>
      <w:marRight w:val="0"/>
      <w:marTop w:val="0"/>
      <w:marBottom w:val="0"/>
      <w:divBdr>
        <w:top w:val="none" w:sz="0" w:space="0" w:color="auto"/>
        <w:left w:val="none" w:sz="0" w:space="0" w:color="auto"/>
        <w:bottom w:val="none" w:sz="0" w:space="0" w:color="auto"/>
        <w:right w:val="none" w:sz="0" w:space="0" w:color="auto"/>
      </w:divBdr>
      <w:divsChild>
        <w:div w:id="183446543">
          <w:marLeft w:val="0"/>
          <w:marRight w:val="0"/>
          <w:marTop w:val="0"/>
          <w:marBottom w:val="450"/>
          <w:divBdr>
            <w:top w:val="single" w:sz="6" w:space="6" w:color="141414"/>
            <w:left w:val="none" w:sz="0" w:space="0" w:color="auto"/>
            <w:bottom w:val="none" w:sz="0" w:space="0" w:color="auto"/>
            <w:right w:val="none" w:sz="0" w:space="0" w:color="auto"/>
          </w:divBdr>
        </w:div>
        <w:div w:id="310601716">
          <w:marLeft w:val="0"/>
          <w:marRight w:val="0"/>
          <w:marTop w:val="0"/>
          <w:marBottom w:val="0"/>
          <w:divBdr>
            <w:top w:val="none" w:sz="0" w:space="0" w:color="auto"/>
            <w:left w:val="none" w:sz="0" w:space="0" w:color="auto"/>
            <w:bottom w:val="none" w:sz="0" w:space="0" w:color="auto"/>
            <w:right w:val="none" w:sz="0" w:space="0" w:color="auto"/>
          </w:divBdr>
          <w:divsChild>
            <w:div w:id="1251239085">
              <w:marLeft w:val="0"/>
              <w:marRight w:val="0"/>
              <w:marTop w:val="0"/>
              <w:marBottom w:val="450"/>
              <w:divBdr>
                <w:top w:val="none" w:sz="0" w:space="0" w:color="auto"/>
                <w:left w:val="none" w:sz="0" w:space="0" w:color="auto"/>
                <w:bottom w:val="none" w:sz="0" w:space="0" w:color="auto"/>
                <w:right w:val="none" w:sz="0" w:space="0" w:color="auto"/>
              </w:divBdr>
            </w:div>
            <w:div w:id="1540121709">
              <w:marLeft w:val="0"/>
              <w:marRight w:val="0"/>
              <w:marTop w:val="0"/>
              <w:marBottom w:val="75"/>
              <w:divBdr>
                <w:top w:val="none" w:sz="0" w:space="0" w:color="auto"/>
                <w:left w:val="none" w:sz="0" w:space="0" w:color="auto"/>
                <w:bottom w:val="none" w:sz="0" w:space="0" w:color="auto"/>
                <w:right w:val="none" w:sz="0" w:space="0" w:color="auto"/>
              </w:divBdr>
            </w:div>
            <w:div w:id="2038967233">
              <w:marLeft w:val="0"/>
              <w:marRight w:val="0"/>
              <w:marTop w:val="0"/>
              <w:marBottom w:val="150"/>
              <w:divBdr>
                <w:top w:val="none" w:sz="0" w:space="0" w:color="auto"/>
                <w:left w:val="none" w:sz="0" w:space="0" w:color="auto"/>
                <w:bottom w:val="none" w:sz="0" w:space="0" w:color="auto"/>
                <w:right w:val="none" w:sz="0" w:space="0" w:color="auto"/>
              </w:divBdr>
              <w:divsChild>
                <w:div w:id="15874233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929774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dementia-united.org.uk/brain-health-wellbeing-funding-initiatives-2022-23/" TargetMode="Externa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Review_x0020_Date xmlns="d80407ea-ab32-44dc-823e-2d35c8848535" xsi:nil="true"/>
    <_ip_UnifiedCompliancePolicyProperties xmlns="http://schemas.microsoft.com/sharepoint/v3" xsi:nil="true"/>
    <TaxCatchAll xmlns="cccaf3ac-2de9-44d4-aa31-54302fceb5f7" xsi:nil="true"/>
    <lcf76f155ced4ddcb4097134ff3c332f xmlns="d80407ea-ab32-44dc-823e-2d35c8848535">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9DFBCE4A6F48548940FA272378C3910" ma:contentTypeVersion="53" ma:contentTypeDescription="Create a new document." ma:contentTypeScope="" ma:versionID="69459022565ea48cbb7466febefadc58">
  <xsd:schema xmlns:xsd="http://www.w3.org/2001/XMLSchema" xmlns:xs="http://www.w3.org/2001/XMLSchema" xmlns:p="http://schemas.microsoft.com/office/2006/metadata/properties" xmlns:ns1="http://schemas.microsoft.com/sharepoint/v3" xmlns:ns2="12b5927c-879b-4301-9b3d-aeca79e5acdc" xmlns:ns3="d80407ea-ab32-44dc-823e-2d35c8848535" xmlns:ns4="cccaf3ac-2de9-44d4-aa31-54302fceb5f7" targetNamespace="http://schemas.microsoft.com/office/2006/metadata/properties" ma:root="true" ma:fieldsID="a5b1f738b4dfec864dc4982a014506d5" ns1:_="" ns2:_="" ns3:_="" ns4:_="">
    <xsd:import namespace="http://schemas.microsoft.com/sharepoint/v3"/>
    <xsd:import namespace="12b5927c-879b-4301-9b3d-aeca79e5acdc"/>
    <xsd:import namespace="d80407ea-ab32-44dc-823e-2d35c8848535"/>
    <xsd:import namespace="cccaf3ac-2de9-44d4-aa31-54302fceb5f7"/>
    <xsd:element name="properties">
      <xsd:complexType>
        <xsd:sequence>
          <xsd:element name="documentManagement">
            <xsd:complexType>
              <xsd:all>
                <xsd:element ref="ns2:SharedWithUsers" minOccurs="0"/>
                <xsd:element ref="ns2:SharedWithDetails" minOccurs="0"/>
                <xsd:element ref="ns1:_ip_UnifiedCompliancePolicyProperties" minOccurs="0"/>
                <xsd:element ref="ns1:_ip_UnifiedCompliancePolicyUIAction" minOccurs="0"/>
                <xsd:element ref="ns3:MediaLengthInSeconds" minOccurs="0"/>
                <xsd:element ref="ns3:Review_x0020_Date"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b5927c-879b-4301-9b3d-aeca79e5acd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0407ea-ab32-44dc-823e-2d35c8848535" elementFormDefault="qualified">
    <xsd:import namespace="http://schemas.microsoft.com/office/2006/documentManagement/types"/>
    <xsd:import namespace="http://schemas.microsoft.com/office/infopath/2007/PartnerControls"/>
    <xsd:element name="MediaLengthInSeconds" ma:index="12" nillable="true" ma:displayName="Length (seconds)" ma:description="" ma:internalName="MediaLengthInSeconds" ma:readOnly="true">
      <xsd:simpleType>
        <xsd:restriction base="dms:Unknown"/>
      </xsd:simpleType>
    </xsd:element>
    <xsd:element name="Review_x0020_Date" ma:index="13" nillable="true" ma:displayName="Review date" ma:indexed="true" ma:internalName="Review_x0020_Dat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443b0bdb-28a8-4814-9fb9-624c17c095f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caf3ac-2de9-44d4-aa31-54302fceb5f7"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39e7aeeb-8726-425c-a44d-bacd1678f60f}" ma:internalName="TaxCatchAll" ma:showField="CatchAllData" ma:web="0a56483d-a880-4a60-be9b-4a1713a4b0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881EFEE-EEE9-4B49-B308-E89AA9E50391}">
  <ds:schemaRefs>
    <ds:schemaRef ds:uri="http://schemas.microsoft.com/sharepoint/v3/contenttype/forms"/>
  </ds:schemaRefs>
</ds:datastoreItem>
</file>

<file path=customXml/itemProps2.xml><?xml version="1.0" encoding="utf-8"?>
<ds:datastoreItem xmlns:ds="http://schemas.openxmlformats.org/officeDocument/2006/customXml" ds:itemID="{391B0F51-C665-44D3-B656-A2BCC4210427}">
  <ds:schemaRefs>
    <ds:schemaRef ds:uri="http://schemas.openxmlformats.org/officeDocument/2006/bibliography"/>
  </ds:schemaRefs>
</ds:datastoreItem>
</file>

<file path=customXml/itemProps3.xml><?xml version="1.0" encoding="utf-8"?>
<ds:datastoreItem xmlns:ds="http://schemas.openxmlformats.org/officeDocument/2006/customXml" ds:itemID="{05295725-483B-4716-AA48-BB31A0CFEF4D}">
  <ds:schemaRefs>
    <ds:schemaRef ds:uri="http://schemas.microsoft.com/office/2006/metadata/properties"/>
    <ds:schemaRef ds:uri="http://purl.org/dc/terms/"/>
    <ds:schemaRef ds:uri="cccaf3ac-2de9-44d4-aa31-54302fceb5f7"/>
    <ds:schemaRef ds:uri="http://www.w3.org/XML/1998/namespace"/>
    <ds:schemaRef ds:uri="http://schemas.microsoft.com/sharepoint/v3"/>
    <ds:schemaRef ds:uri="http://schemas.microsoft.com/office/infopath/2007/PartnerControls"/>
    <ds:schemaRef ds:uri="http://schemas.microsoft.com/office/2006/documentManagement/types"/>
    <ds:schemaRef ds:uri="http://purl.org/dc/elements/1.1/"/>
    <ds:schemaRef ds:uri="http://schemas.openxmlformats.org/package/2006/metadata/core-properties"/>
    <ds:schemaRef ds:uri="d80407ea-ab32-44dc-823e-2d35c8848535"/>
    <ds:schemaRef ds:uri="12b5927c-879b-4301-9b3d-aeca79e5acdc"/>
    <ds:schemaRef ds:uri="http://purl.org/dc/dcmitype/"/>
  </ds:schemaRefs>
</ds:datastoreItem>
</file>

<file path=customXml/itemProps4.xml><?xml version="1.0" encoding="utf-8"?>
<ds:datastoreItem xmlns:ds="http://schemas.openxmlformats.org/officeDocument/2006/customXml" ds:itemID="{5DE55562-3BA0-457F-BDD2-6CD54A7CBD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2b5927c-879b-4301-9b3d-aeca79e5acdc"/>
    <ds:schemaRef ds:uri="d80407ea-ab32-44dc-823e-2d35c8848535"/>
    <ds:schemaRef ds:uri="cccaf3ac-2de9-44d4-aa31-54302fceb5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934</Words>
  <Characters>5328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GM ICP report document</vt:lpstr>
    </vt:vector>
  </TitlesOfParts>
  <Company/>
  <LinksUpToDate>false</LinksUpToDate>
  <CharactersWithSpaces>6250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GM ICP report document</dc:title>
  <dc:subject/>
  <dc:creator>PARTINGTON, Jennie (NHS GREATER MANCHESTER ICB - 00T)</dc:creator>
  <cp:keywords/>
  <dc:description/>
  <cp:lastModifiedBy>BLAKE, Laura (NHS GREATER MANCHESTER INTEGRATED CARE BOARD)</cp:lastModifiedBy>
  <cp:revision>2</cp:revision>
  <dcterms:created xsi:type="dcterms:W3CDTF">2024-05-01T07:54:00Z</dcterms:created>
  <dcterms:modified xsi:type="dcterms:W3CDTF">2024-05-01T07:54:00Z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0x010100B9DFBCE4A6F48548940FA272378C3910</vt:lpwstr>
  </property>
</Properties>
</file>