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84CDE" w14:textId="46853137" w:rsidR="00212682" w:rsidRDefault="00212682" w:rsidP="002D4ED6">
      <w:pPr>
        <w:ind w:left="-142" w:right="-188"/>
        <w:jc w:val="center"/>
        <w:rPr>
          <w:rFonts w:eastAsia="Colfax" w:cs="Arial"/>
          <w:b/>
          <w:bCs/>
          <w:color w:val="003087"/>
          <w:kern w:val="0"/>
          <w:sz w:val="28"/>
          <w:szCs w:val="28"/>
          <w14:ligatures w14:val="none"/>
        </w:rPr>
      </w:pPr>
      <w:r w:rsidRPr="00BD5E1C">
        <w:rPr>
          <w:rFonts w:cs="Arial"/>
          <w:noProof/>
          <w:color w:val="000000"/>
          <w:sz w:val="20"/>
          <w:szCs w:val="20"/>
        </w:rPr>
        <w:drawing>
          <wp:anchor distT="0" distB="0" distL="114300" distR="114300" simplePos="0" relativeHeight="251678720" behindDoc="0" locked="0" layoutInCell="1" allowOverlap="1" wp14:anchorId="32BD7AF5" wp14:editId="58982016">
            <wp:simplePos x="0" y="0"/>
            <wp:positionH relativeFrom="margin">
              <wp:posOffset>4584700</wp:posOffset>
            </wp:positionH>
            <wp:positionV relativeFrom="margin">
              <wp:posOffset>44450</wp:posOffset>
            </wp:positionV>
            <wp:extent cx="1574800" cy="1405890"/>
            <wp:effectExtent l="0" t="0" r="6350" b="381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800" cy="1405890"/>
                    </a:xfrm>
                    <a:prstGeom prst="rect">
                      <a:avLst/>
                    </a:prstGeom>
                  </pic:spPr>
                </pic:pic>
              </a:graphicData>
            </a:graphic>
            <wp14:sizeRelH relativeFrom="margin">
              <wp14:pctWidth>0</wp14:pctWidth>
            </wp14:sizeRelH>
            <wp14:sizeRelV relativeFrom="margin">
              <wp14:pctHeight>0</wp14:pctHeight>
            </wp14:sizeRelV>
          </wp:anchor>
        </w:drawing>
      </w:r>
    </w:p>
    <w:p w14:paraId="5B08D583" w14:textId="43D25234" w:rsidR="00212682" w:rsidRDefault="00212682" w:rsidP="002D4ED6">
      <w:pPr>
        <w:ind w:left="-142" w:right="-188"/>
        <w:jc w:val="center"/>
        <w:rPr>
          <w:rFonts w:eastAsia="Colfax" w:cs="Arial"/>
          <w:b/>
          <w:bCs/>
          <w:color w:val="003087"/>
          <w:kern w:val="0"/>
          <w:sz w:val="28"/>
          <w:szCs w:val="28"/>
          <w14:ligatures w14:val="none"/>
        </w:rPr>
      </w:pPr>
      <w:r>
        <w:rPr>
          <w:noProof/>
        </w:rPr>
        <w:drawing>
          <wp:anchor distT="0" distB="0" distL="114300" distR="114300" simplePos="0" relativeHeight="251680768" behindDoc="1" locked="0" layoutInCell="1" allowOverlap="1" wp14:anchorId="57845EFA" wp14:editId="3080D5DF">
            <wp:simplePos x="0" y="0"/>
            <wp:positionH relativeFrom="column">
              <wp:posOffset>-330200</wp:posOffset>
            </wp:positionH>
            <wp:positionV relativeFrom="paragraph">
              <wp:posOffset>95250</wp:posOffset>
            </wp:positionV>
            <wp:extent cx="2051685" cy="640715"/>
            <wp:effectExtent l="0" t="0" r="0" b="0"/>
            <wp:wrapTight wrapText="bothSides">
              <wp:wrapPolygon edited="0">
                <wp:start x="2808" y="642"/>
                <wp:lineTo x="1604" y="4496"/>
                <wp:lineTo x="1003" y="7707"/>
                <wp:lineTo x="1203" y="12844"/>
                <wp:lineTo x="2607" y="17340"/>
                <wp:lineTo x="2808" y="18624"/>
                <wp:lineTo x="4813" y="18624"/>
                <wp:lineTo x="7220" y="17340"/>
                <wp:lineTo x="16847" y="13487"/>
                <wp:lineTo x="16847" y="12202"/>
                <wp:lineTo x="20256" y="8349"/>
                <wp:lineTo x="19454" y="5780"/>
                <wp:lineTo x="4613" y="642"/>
                <wp:lineTo x="2808" y="642"/>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1685" cy="640715"/>
                    </a:xfrm>
                    <a:prstGeom prst="rect">
                      <a:avLst/>
                    </a:prstGeom>
                  </pic:spPr>
                </pic:pic>
              </a:graphicData>
            </a:graphic>
            <wp14:sizeRelH relativeFrom="page">
              <wp14:pctWidth>0</wp14:pctWidth>
            </wp14:sizeRelH>
            <wp14:sizeRelV relativeFrom="page">
              <wp14:pctHeight>0</wp14:pctHeight>
            </wp14:sizeRelV>
          </wp:anchor>
        </w:drawing>
      </w:r>
    </w:p>
    <w:p w14:paraId="3295B70C" w14:textId="0AA700B2" w:rsidR="00212682" w:rsidRDefault="00212682" w:rsidP="002D4ED6">
      <w:pPr>
        <w:ind w:left="-142" w:right="-188"/>
        <w:jc w:val="center"/>
        <w:rPr>
          <w:rFonts w:eastAsia="Colfax" w:cs="Arial"/>
          <w:b/>
          <w:bCs/>
          <w:color w:val="003087"/>
          <w:kern w:val="0"/>
          <w:sz w:val="28"/>
          <w:szCs w:val="28"/>
          <w14:ligatures w14:val="none"/>
        </w:rPr>
      </w:pPr>
    </w:p>
    <w:p w14:paraId="63CC7D8B" w14:textId="68D369DA" w:rsidR="00212682" w:rsidRDefault="00212682" w:rsidP="002D4ED6">
      <w:pPr>
        <w:ind w:left="-142" w:right="-188"/>
        <w:jc w:val="center"/>
        <w:rPr>
          <w:rFonts w:eastAsia="Colfax" w:cs="Arial"/>
          <w:b/>
          <w:bCs/>
          <w:color w:val="003087"/>
          <w:kern w:val="0"/>
          <w:sz w:val="28"/>
          <w:szCs w:val="28"/>
          <w14:ligatures w14:val="none"/>
        </w:rPr>
      </w:pPr>
    </w:p>
    <w:p w14:paraId="78B6CB41" w14:textId="77777777" w:rsidR="00212682" w:rsidRDefault="00212682" w:rsidP="002D4ED6">
      <w:pPr>
        <w:ind w:left="-142" w:right="-188"/>
        <w:jc w:val="center"/>
        <w:rPr>
          <w:rFonts w:eastAsia="Colfax" w:cs="Arial"/>
          <w:b/>
          <w:bCs/>
          <w:color w:val="003087"/>
          <w:kern w:val="0"/>
          <w:sz w:val="28"/>
          <w:szCs w:val="28"/>
          <w14:ligatures w14:val="none"/>
        </w:rPr>
      </w:pPr>
    </w:p>
    <w:p w14:paraId="7FF5D14B" w14:textId="77777777" w:rsidR="00212682" w:rsidRDefault="00212682" w:rsidP="002D4ED6">
      <w:pPr>
        <w:ind w:left="-142" w:right="-188"/>
        <w:jc w:val="center"/>
        <w:rPr>
          <w:rFonts w:eastAsia="Colfax" w:cs="Arial"/>
          <w:b/>
          <w:bCs/>
          <w:color w:val="003087"/>
          <w:kern w:val="0"/>
          <w:sz w:val="28"/>
          <w:szCs w:val="28"/>
          <w14:ligatures w14:val="none"/>
        </w:rPr>
      </w:pPr>
    </w:p>
    <w:p w14:paraId="6EDAE900" w14:textId="77777777" w:rsidR="00212682" w:rsidRDefault="00212682" w:rsidP="002D4ED6">
      <w:pPr>
        <w:ind w:left="-142" w:right="-188"/>
        <w:jc w:val="center"/>
        <w:rPr>
          <w:rFonts w:eastAsia="Colfax" w:cs="Arial"/>
          <w:b/>
          <w:bCs/>
          <w:color w:val="003087"/>
          <w:kern w:val="0"/>
          <w:sz w:val="28"/>
          <w:szCs w:val="28"/>
          <w14:ligatures w14:val="none"/>
        </w:rPr>
      </w:pPr>
    </w:p>
    <w:p w14:paraId="20160C12" w14:textId="77777777" w:rsidR="007E2309" w:rsidRDefault="007E2309" w:rsidP="002D4ED6">
      <w:pPr>
        <w:ind w:left="-142" w:right="-188"/>
        <w:jc w:val="center"/>
        <w:rPr>
          <w:rFonts w:eastAsia="Colfax" w:cs="Arial"/>
          <w:b/>
          <w:bCs/>
          <w:color w:val="003087"/>
          <w:kern w:val="0"/>
          <w:sz w:val="28"/>
          <w:szCs w:val="28"/>
          <w14:ligatures w14:val="none"/>
        </w:rPr>
      </w:pPr>
    </w:p>
    <w:p w14:paraId="60A6AA28" w14:textId="77777777" w:rsidR="007E2309" w:rsidRDefault="007E2309" w:rsidP="002D4ED6">
      <w:pPr>
        <w:ind w:left="-142" w:right="-188"/>
        <w:jc w:val="center"/>
        <w:rPr>
          <w:rFonts w:eastAsia="Colfax" w:cs="Arial"/>
          <w:b/>
          <w:bCs/>
          <w:color w:val="003087"/>
          <w:kern w:val="0"/>
          <w:sz w:val="40"/>
          <w:szCs w:val="40"/>
          <w14:ligatures w14:val="none"/>
        </w:rPr>
      </w:pPr>
    </w:p>
    <w:p w14:paraId="4E7B6C9C" w14:textId="621F2A4D" w:rsidR="00CA7291" w:rsidRDefault="00CA7291" w:rsidP="002D4ED6">
      <w:pPr>
        <w:ind w:left="-142" w:right="-188"/>
        <w:jc w:val="center"/>
        <w:rPr>
          <w:rFonts w:eastAsia="Colfax" w:cs="Arial"/>
          <w:b/>
          <w:bCs/>
          <w:color w:val="003087"/>
          <w:kern w:val="0"/>
          <w:sz w:val="40"/>
          <w:szCs w:val="40"/>
          <w14:ligatures w14:val="none"/>
        </w:rPr>
      </w:pPr>
      <w:r w:rsidRPr="007E2309">
        <w:rPr>
          <w:rFonts w:eastAsia="Colfax" w:cs="Arial"/>
          <w:b/>
          <w:bCs/>
          <w:color w:val="003087"/>
          <w:kern w:val="0"/>
          <w:sz w:val="40"/>
          <w:szCs w:val="40"/>
          <w14:ligatures w14:val="none"/>
        </w:rPr>
        <w:t>Singapore Clinical Observer-ship</w:t>
      </w:r>
    </w:p>
    <w:p w14:paraId="1DC45701" w14:textId="2B111D09" w:rsidR="00A229D2" w:rsidRPr="007E2309" w:rsidRDefault="00A229D2" w:rsidP="002D4ED6">
      <w:pPr>
        <w:ind w:left="-142" w:right="-188"/>
        <w:jc w:val="center"/>
        <w:rPr>
          <w:rFonts w:eastAsia="Colfax" w:cs="Arial"/>
          <w:b/>
          <w:bCs/>
          <w:color w:val="003087"/>
          <w:kern w:val="0"/>
          <w:sz w:val="40"/>
          <w:szCs w:val="40"/>
          <w14:ligatures w14:val="none"/>
        </w:rPr>
      </w:pPr>
      <w:r>
        <w:rPr>
          <w:rFonts w:eastAsia="Colfax" w:cs="Arial"/>
          <w:b/>
          <w:bCs/>
          <w:color w:val="003087"/>
          <w:kern w:val="0"/>
          <w:sz w:val="40"/>
          <w:szCs w:val="40"/>
          <w14:ligatures w14:val="none"/>
        </w:rPr>
        <w:t>Communications Round Up</w:t>
      </w:r>
    </w:p>
    <w:p w14:paraId="1EE3BF01" w14:textId="0DABC850" w:rsidR="008528CD" w:rsidRDefault="008528CD" w:rsidP="002D4ED6">
      <w:pPr>
        <w:ind w:left="-142" w:right="-188"/>
        <w:jc w:val="center"/>
        <w:rPr>
          <w:rFonts w:eastAsia="Colfax" w:cs="Arial"/>
          <w:b/>
          <w:bCs/>
          <w:color w:val="003087"/>
          <w:kern w:val="0"/>
          <w:sz w:val="40"/>
          <w:szCs w:val="40"/>
          <w14:ligatures w14:val="none"/>
        </w:rPr>
      </w:pPr>
      <w:r w:rsidRPr="007E2309">
        <w:rPr>
          <w:rFonts w:eastAsia="Colfax" w:cs="Arial"/>
          <w:b/>
          <w:bCs/>
          <w:color w:val="003087"/>
          <w:kern w:val="0"/>
          <w:sz w:val="40"/>
          <w:szCs w:val="40"/>
          <w14:ligatures w14:val="none"/>
        </w:rPr>
        <w:t>February 24</w:t>
      </w:r>
      <w:r w:rsidRPr="007E2309">
        <w:rPr>
          <w:rFonts w:eastAsia="Colfax" w:cs="Arial"/>
          <w:b/>
          <w:bCs/>
          <w:color w:val="003087"/>
          <w:kern w:val="0"/>
          <w:sz w:val="40"/>
          <w:szCs w:val="40"/>
          <w:vertAlign w:val="superscript"/>
          <w14:ligatures w14:val="none"/>
        </w:rPr>
        <w:t>th</w:t>
      </w:r>
      <w:r w:rsidRPr="007E2309">
        <w:rPr>
          <w:rFonts w:eastAsia="Colfax" w:cs="Arial"/>
          <w:b/>
          <w:bCs/>
          <w:color w:val="003087"/>
          <w:kern w:val="0"/>
          <w:sz w:val="40"/>
          <w:szCs w:val="40"/>
          <w14:ligatures w14:val="none"/>
        </w:rPr>
        <w:t xml:space="preserve"> to March 21</w:t>
      </w:r>
      <w:r w:rsidRPr="007E2309">
        <w:rPr>
          <w:rFonts w:eastAsia="Colfax" w:cs="Arial"/>
          <w:b/>
          <w:bCs/>
          <w:color w:val="003087"/>
          <w:kern w:val="0"/>
          <w:sz w:val="40"/>
          <w:szCs w:val="40"/>
          <w:vertAlign w:val="superscript"/>
          <w14:ligatures w14:val="none"/>
        </w:rPr>
        <w:t>st</w:t>
      </w:r>
      <w:r w:rsidRPr="007E2309">
        <w:rPr>
          <w:rFonts w:eastAsia="Colfax" w:cs="Arial"/>
          <w:b/>
          <w:bCs/>
          <w:color w:val="003087"/>
          <w:kern w:val="0"/>
          <w:sz w:val="40"/>
          <w:szCs w:val="40"/>
          <w14:ligatures w14:val="none"/>
        </w:rPr>
        <w:t xml:space="preserve"> 2025</w:t>
      </w:r>
    </w:p>
    <w:p w14:paraId="62847B21" w14:textId="3E0F0AD4" w:rsidR="00E85B55" w:rsidRDefault="00E85B55">
      <w:pPr>
        <w:spacing w:after="160" w:line="259" w:lineRule="auto"/>
        <w:rPr>
          <w:rFonts w:eastAsia="Aptos" w:cstheme="majorBidi"/>
          <w:b/>
          <w:color w:val="003087"/>
          <w:sz w:val="28"/>
          <w:szCs w:val="40"/>
        </w:rPr>
      </w:pPr>
    </w:p>
    <w:sdt>
      <w:sdtPr>
        <w:rPr>
          <w:rFonts w:ascii="Arial" w:eastAsiaTheme="minorHAnsi" w:hAnsi="Arial" w:cstheme="minorBidi"/>
          <w:color w:val="auto"/>
          <w:kern w:val="2"/>
          <w:sz w:val="24"/>
          <w:szCs w:val="22"/>
          <w:lang w:eastAsia="en-US"/>
          <w14:ligatures w14:val="standardContextual"/>
        </w:rPr>
        <w:id w:val="494773176"/>
        <w:docPartObj>
          <w:docPartGallery w:val="Table of Contents"/>
          <w:docPartUnique/>
        </w:docPartObj>
      </w:sdtPr>
      <w:sdtEndPr>
        <w:rPr>
          <w:b/>
          <w:bCs/>
        </w:rPr>
      </w:sdtEndPr>
      <w:sdtContent>
        <w:p w14:paraId="0F747CDB" w14:textId="4CBD219B" w:rsidR="00E85B55" w:rsidRDefault="00E85B55">
          <w:pPr>
            <w:pStyle w:val="TOCHeading"/>
          </w:pPr>
          <w:r>
            <w:t>Contents</w:t>
          </w:r>
        </w:p>
        <w:p w14:paraId="65D3911F" w14:textId="53404F77" w:rsidR="00C3654B" w:rsidRDefault="00E85B55">
          <w:pPr>
            <w:pStyle w:val="TOC1"/>
            <w:tabs>
              <w:tab w:val="right" w:leader="dot" w:pos="9628"/>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205377524" w:history="1">
            <w:r w:rsidR="00C3654B" w:rsidRPr="00AE672E">
              <w:rPr>
                <w:rStyle w:val="Hyperlink"/>
                <w:rFonts w:eastAsia="Aptos"/>
                <w:noProof/>
              </w:rPr>
              <w:t>Meet and Greet with NHS Greater Manchester</w:t>
            </w:r>
            <w:r w:rsidR="00C3654B">
              <w:rPr>
                <w:noProof/>
                <w:webHidden/>
              </w:rPr>
              <w:tab/>
            </w:r>
            <w:r w:rsidR="00C3654B">
              <w:rPr>
                <w:noProof/>
                <w:webHidden/>
              </w:rPr>
              <w:fldChar w:fldCharType="begin"/>
            </w:r>
            <w:r w:rsidR="00C3654B">
              <w:rPr>
                <w:noProof/>
                <w:webHidden/>
              </w:rPr>
              <w:instrText xml:space="preserve"> PAGEREF _Toc205377524 \h </w:instrText>
            </w:r>
            <w:r w:rsidR="00C3654B">
              <w:rPr>
                <w:noProof/>
                <w:webHidden/>
              </w:rPr>
            </w:r>
            <w:r w:rsidR="00C3654B">
              <w:rPr>
                <w:noProof/>
                <w:webHidden/>
              </w:rPr>
              <w:fldChar w:fldCharType="separate"/>
            </w:r>
            <w:r w:rsidR="00C3654B">
              <w:rPr>
                <w:noProof/>
                <w:webHidden/>
              </w:rPr>
              <w:t>2</w:t>
            </w:r>
            <w:r w:rsidR="00C3654B">
              <w:rPr>
                <w:noProof/>
                <w:webHidden/>
              </w:rPr>
              <w:fldChar w:fldCharType="end"/>
            </w:r>
          </w:hyperlink>
        </w:p>
        <w:p w14:paraId="00732E21" w14:textId="3F2364EC" w:rsidR="00C3654B" w:rsidRDefault="00C3654B">
          <w:pPr>
            <w:pStyle w:val="TOC1"/>
            <w:tabs>
              <w:tab w:val="right" w:leader="dot" w:pos="9628"/>
            </w:tabs>
            <w:rPr>
              <w:rFonts w:asciiTheme="minorHAnsi" w:eastAsiaTheme="minorEastAsia" w:hAnsiTheme="minorHAnsi"/>
              <w:noProof/>
              <w:szCs w:val="24"/>
              <w:lang w:eastAsia="en-GB"/>
            </w:rPr>
          </w:pPr>
          <w:hyperlink w:anchor="_Toc205377525" w:history="1">
            <w:r w:rsidRPr="00AE672E">
              <w:rPr>
                <w:rStyle w:val="Hyperlink"/>
                <w:rFonts w:eastAsia="Colfax"/>
                <w:noProof/>
              </w:rPr>
              <w:t>Trafford pathway in care homes</w:t>
            </w:r>
            <w:r>
              <w:rPr>
                <w:noProof/>
                <w:webHidden/>
              </w:rPr>
              <w:tab/>
            </w:r>
            <w:r>
              <w:rPr>
                <w:noProof/>
                <w:webHidden/>
              </w:rPr>
              <w:fldChar w:fldCharType="begin"/>
            </w:r>
            <w:r>
              <w:rPr>
                <w:noProof/>
                <w:webHidden/>
              </w:rPr>
              <w:instrText xml:space="preserve"> PAGEREF _Toc205377525 \h </w:instrText>
            </w:r>
            <w:r>
              <w:rPr>
                <w:noProof/>
                <w:webHidden/>
              </w:rPr>
            </w:r>
            <w:r>
              <w:rPr>
                <w:noProof/>
                <w:webHidden/>
              </w:rPr>
              <w:fldChar w:fldCharType="separate"/>
            </w:r>
            <w:r>
              <w:rPr>
                <w:noProof/>
                <w:webHidden/>
              </w:rPr>
              <w:t>4</w:t>
            </w:r>
            <w:r>
              <w:rPr>
                <w:noProof/>
                <w:webHidden/>
              </w:rPr>
              <w:fldChar w:fldCharType="end"/>
            </w:r>
          </w:hyperlink>
        </w:p>
        <w:p w14:paraId="5DBD4FA0" w14:textId="1EB9C2C6" w:rsidR="00C3654B" w:rsidRDefault="00C3654B">
          <w:pPr>
            <w:pStyle w:val="TOC1"/>
            <w:tabs>
              <w:tab w:val="right" w:leader="dot" w:pos="9628"/>
            </w:tabs>
            <w:rPr>
              <w:rFonts w:asciiTheme="minorHAnsi" w:eastAsiaTheme="minorEastAsia" w:hAnsiTheme="minorHAnsi"/>
              <w:noProof/>
              <w:szCs w:val="24"/>
              <w:lang w:eastAsia="en-GB"/>
            </w:rPr>
          </w:pPr>
          <w:hyperlink w:anchor="_Toc205377526" w:history="1">
            <w:r w:rsidRPr="00AE672E">
              <w:rPr>
                <w:rStyle w:val="Hyperlink"/>
                <w:rFonts w:eastAsia="Colfax"/>
                <w:noProof/>
              </w:rPr>
              <w:t>Coproducing culturally appropriate translated delirium resources</w:t>
            </w:r>
            <w:r>
              <w:rPr>
                <w:noProof/>
                <w:webHidden/>
              </w:rPr>
              <w:tab/>
            </w:r>
            <w:r>
              <w:rPr>
                <w:noProof/>
                <w:webHidden/>
              </w:rPr>
              <w:fldChar w:fldCharType="begin"/>
            </w:r>
            <w:r>
              <w:rPr>
                <w:noProof/>
                <w:webHidden/>
              </w:rPr>
              <w:instrText xml:space="preserve"> PAGEREF _Toc205377526 \h </w:instrText>
            </w:r>
            <w:r>
              <w:rPr>
                <w:noProof/>
                <w:webHidden/>
              </w:rPr>
            </w:r>
            <w:r>
              <w:rPr>
                <w:noProof/>
                <w:webHidden/>
              </w:rPr>
              <w:fldChar w:fldCharType="separate"/>
            </w:r>
            <w:r>
              <w:rPr>
                <w:noProof/>
                <w:webHidden/>
              </w:rPr>
              <w:t>6</w:t>
            </w:r>
            <w:r>
              <w:rPr>
                <w:noProof/>
                <w:webHidden/>
              </w:rPr>
              <w:fldChar w:fldCharType="end"/>
            </w:r>
          </w:hyperlink>
        </w:p>
        <w:p w14:paraId="42A48A56" w14:textId="1EEBF4E9" w:rsidR="00C3654B" w:rsidRDefault="00C3654B">
          <w:pPr>
            <w:pStyle w:val="TOC1"/>
            <w:tabs>
              <w:tab w:val="right" w:leader="dot" w:pos="9628"/>
            </w:tabs>
            <w:rPr>
              <w:rFonts w:asciiTheme="minorHAnsi" w:eastAsiaTheme="minorEastAsia" w:hAnsiTheme="minorHAnsi"/>
              <w:noProof/>
              <w:szCs w:val="24"/>
              <w:lang w:eastAsia="en-GB"/>
            </w:rPr>
          </w:pPr>
          <w:hyperlink w:anchor="_Toc205377527" w:history="1">
            <w:r w:rsidRPr="00AE672E">
              <w:rPr>
                <w:rStyle w:val="Hyperlink"/>
                <w:rFonts w:eastAsia="Colfax"/>
                <w:noProof/>
              </w:rPr>
              <w:t>South Asian Dementia Hub</w:t>
            </w:r>
            <w:r>
              <w:rPr>
                <w:noProof/>
                <w:webHidden/>
              </w:rPr>
              <w:tab/>
            </w:r>
            <w:r>
              <w:rPr>
                <w:noProof/>
                <w:webHidden/>
              </w:rPr>
              <w:fldChar w:fldCharType="begin"/>
            </w:r>
            <w:r>
              <w:rPr>
                <w:noProof/>
                <w:webHidden/>
              </w:rPr>
              <w:instrText xml:space="preserve"> PAGEREF _Toc205377527 \h </w:instrText>
            </w:r>
            <w:r>
              <w:rPr>
                <w:noProof/>
                <w:webHidden/>
              </w:rPr>
            </w:r>
            <w:r>
              <w:rPr>
                <w:noProof/>
                <w:webHidden/>
              </w:rPr>
              <w:fldChar w:fldCharType="separate"/>
            </w:r>
            <w:r>
              <w:rPr>
                <w:noProof/>
                <w:webHidden/>
              </w:rPr>
              <w:t>7</w:t>
            </w:r>
            <w:r>
              <w:rPr>
                <w:noProof/>
                <w:webHidden/>
              </w:rPr>
              <w:fldChar w:fldCharType="end"/>
            </w:r>
          </w:hyperlink>
        </w:p>
        <w:p w14:paraId="3D5BE90C" w14:textId="63B0E00A" w:rsidR="00C3654B" w:rsidRDefault="00C3654B">
          <w:pPr>
            <w:pStyle w:val="TOC1"/>
            <w:tabs>
              <w:tab w:val="right" w:leader="dot" w:pos="9628"/>
            </w:tabs>
            <w:rPr>
              <w:rFonts w:asciiTheme="minorHAnsi" w:eastAsiaTheme="minorEastAsia" w:hAnsiTheme="minorHAnsi"/>
              <w:noProof/>
              <w:szCs w:val="24"/>
              <w:lang w:eastAsia="en-GB"/>
            </w:rPr>
          </w:pPr>
          <w:hyperlink w:anchor="_Toc205377528" w:history="1">
            <w:r w:rsidRPr="00AE672E">
              <w:rPr>
                <w:rStyle w:val="Hyperlink"/>
                <w:rFonts w:eastAsia="Times New Roman"/>
                <w:noProof/>
              </w:rPr>
              <w:t>Wythenshawe hospital showcasing innovative approaches to training delivery and hospital at home services</w:t>
            </w:r>
            <w:r>
              <w:rPr>
                <w:noProof/>
                <w:webHidden/>
              </w:rPr>
              <w:tab/>
            </w:r>
            <w:r>
              <w:rPr>
                <w:noProof/>
                <w:webHidden/>
              </w:rPr>
              <w:fldChar w:fldCharType="begin"/>
            </w:r>
            <w:r>
              <w:rPr>
                <w:noProof/>
                <w:webHidden/>
              </w:rPr>
              <w:instrText xml:space="preserve"> PAGEREF _Toc205377528 \h </w:instrText>
            </w:r>
            <w:r>
              <w:rPr>
                <w:noProof/>
                <w:webHidden/>
              </w:rPr>
            </w:r>
            <w:r>
              <w:rPr>
                <w:noProof/>
                <w:webHidden/>
              </w:rPr>
              <w:fldChar w:fldCharType="separate"/>
            </w:r>
            <w:r>
              <w:rPr>
                <w:noProof/>
                <w:webHidden/>
              </w:rPr>
              <w:t>10</w:t>
            </w:r>
            <w:r>
              <w:rPr>
                <w:noProof/>
                <w:webHidden/>
              </w:rPr>
              <w:fldChar w:fldCharType="end"/>
            </w:r>
          </w:hyperlink>
        </w:p>
        <w:p w14:paraId="0A08491B" w14:textId="71F1C9FA" w:rsidR="00C3654B" w:rsidRDefault="00C3654B">
          <w:pPr>
            <w:pStyle w:val="TOC1"/>
            <w:tabs>
              <w:tab w:val="right" w:leader="dot" w:pos="9628"/>
            </w:tabs>
            <w:rPr>
              <w:rFonts w:asciiTheme="minorHAnsi" w:eastAsiaTheme="minorEastAsia" w:hAnsiTheme="minorHAnsi"/>
              <w:noProof/>
              <w:szCs w:val="24"/>
              <w:lang w:eastAsia="en-GB"/>
            </w:rPr>
          </w:pPr>
          <w:hyperlink w:anchor="_Toc205377529" w:history="1">
            <w:r w:rsidRPr="00AE672E">
              <w:rPr>
                <w:rStyle w:val="Hyperlink"/>
                <w:rFonts w:eastAsia="Times New Roman"/>
                <w:noProof/>
                <w:lang w:val="en-US" w:eastAsia="en-GB"/>
              </w:rPr>
              <w:t>Together in Song Gospel Choir</w:t>
            </w:r>
            <w:r>
              <w:rPr>
                <w:noProof/>
                <w:webHidden/>
              </w:rPr>
              <w:tab/>
            </w:r>
            <w:r>
              <w:rPr>
                <w:noProof/>
                <w:webHidden/>
              </w:rPr>
              <w:fldChar w:fldCharType="begin"/>
            </w:r>
            <w:r>
              <w:rPr>
                <w:noProof/>
                <w:webHidden/>
              </w:rPr>
              <w:instrText xml:space="preserve"> PAGEREF _Toc205377529 \h </w:instrText>
            </w:r>
            <w:r>
              <w:rPr>
                <w:noProof/>
                <w:webHidden/>
              </w:rPr>
            </w:r>
            <w:r>
              <w:rPr>
                <w:noProof/>
                <w:webHidden/>
              </w:rPr>
              <w:fldChar w:fldCharType="separate"/>
            </w:r>
            <w:r>
              <w:rPr>
                <w:noProof/>
                <w:webHidden/>
              </w:rPr>
              <w:t>11</w:t>
            </w:r>
            <w:r>
              <w:rPr>
                <w:noProof/>
                <w:webHidden/>
              </w:rPr>
              <w:fldChar w:fldCharType="end"/>
            </w:r>
          </w:hyperlink>
        </w:p>
        <w:p w14:paraId="7AE938D1" w14:textId="4796D6BD" w:rsidR="00C3654B" w:rsidRDefault="00C3654B">
          <w:pPr>
            <w:pStyle w:val="TOC1"/>
            <w:tabs>
              <w:tab w:val="right" w:leader="dot" w:pos="9628"/>
            </w:tabs>
            <w:rPr>
              <w:rFonts w:asciiTheme="minorHAnsi" w:eastAsiaTheme="minorEastAsia" w:hAnsiTheme="minorHAnsi"/>
              <w:noProof/>
              <w:szCs w:val="24"/>
              <w:lang w:eastAsia="en-GB"/>
            </w:rPr>
          </w:pPr>
          <w:hyperlink w:anchor="_Toc205377530" w:history="1">
            <w:r w:rsidRPr="00AE672E">
              <w:rPr>
                <w:rStyle w:val="Hyperlink"/>
                <w:noProof/>
              </w:rPr>
              <w:t>Visit to the Greater Manchester Brain Health Centre</w:t>
            </w:r>
            <w:r>
              <w:rPr>
                <w:noProof/>
                <w:webHidden/>
              </w:rPr>
              <w:tab/>
            </w:r>
            <w:r>
              <w:rPr>
                <w:noProof/>
                <w:webHidden/>
              </w:rPr>
              <w:fldChar w:fldCharType="begin"/>
            </w:r>
            <w:r>
              <w:rPr>
                <w:noProof/>
                <w:webHidden/>
              </w:rPr>
              <w:instrText xml:space="preserve"> PAGEREF _Toc205377530 \h </w:instrText>
            </w:r>
            <w:r>
              <w:rPr>
                <w:noProof/>
                <w:webHidden/>
              </w:rPr>
            </w:r>
            <w:r>
              <w:rPr>
                <w:noProof/>
                <w:webHidden/>
              </w:rPr>
              <w:fldChar w:fldCharType="separate"/>
            </w:r>
            <w:r>
              <w:rPr>
                <w:noProof/>
                <w:webHidden/>
              </w:rPr>
              <w:t>12</w:t>
            </w:r>
            <w:r>
              <w:rPr>
                <w:noProof/>
                <w:webHidden/>
              </w:rPr>
              <w:fldChar w:fldCharType="end"/>
            </w:r>
          </w:hyperlink>
        </w:p>
        <w:p w14:paraId="6035A9FA" w14:textId="014A8F78" w:rsidR="00C3654B" w:rsidRDefault="00C3654B">
          <w:pPr>
            <w:pStyle w:val="TOC1"/>
            <w:tabs>
              <w:tab w:val="right" w:leader="dot" w:pos="9628"/>
            </w:tabs>
            <w:rPr>
              <w:rFonts w:asciiTheme="minorHAnsi" w:eastAsiaTheme="minorEastAsia" w:hAnsiTheme="minorHAnsi"/>
              <w:noProof/>
              <w:szCs w:val="24"/>
              <w:lang w:eastAsia="en-GB"/>
            </w:rPr>
          </w:pPr>
          <w:hyperlink w:anchor="_Toc205377531" w:history="1">
            <w:r w:rsidRPr="00AE672E">
              <w:rPr>
                <w:rStyle w:val="Hyperlink"/>
                <w:rFonts w:eastAsia="Times New Roman"/>
                <w:noProof/>
                <w:kern w:val="0"/>
                <w:lang w:eastAsia="en-GB"/>
                <w14:ligatures w14:val="none"/>
              </w:rPr>
              <w:t>G</w:t>
            </w:r>
            <w:r w:rsidRPr="00AE672E">
              <w:rPr>
                <w:rStyle w:val="Hyperlink"/>
                <w:rFonts w:eastAsia="Times New Roman"/>
                <w:noProof/>
                <w:lang w:eastAsia="en-GB"/>
              </w:rPr>
              <w:t>reater Manchester Live Well event</w:t>
            </w:r>
            <w:r>
              <w:rPr>
                <w:noProof/>
                <w:webHidden/>
              </w:rPr>
              <w:tab/>
            </w:r>
            <w:r>
              <w:rPr>
                <w:noProof/>
                <w:webHidden/>
              </w:rPr>
              <w:fldChar w:fldCharType="begin"/>
            </w:r>
            <w:r>
              <w:rPr>
                <w:noProof/>
                <w:webHidden/>
              </w:rPr>
              <w:instrText xml:space="preserve"> PAGEREF _Toc205377531 \h </w:instrText>
            </w:r>
            <w:r>
              <w:rPr>
                <w:noProof/>
                <w:webHidden/>
              </w:rPr>
            </w:r>
            <w:r>
              <w:rPr>
                <w:noProof/>
                <w:webHidden/>
              </w:rPr>
              <w:fldChar w:fldCharType="separate"/>
            </w:r>
            <w:r>
              <w:rPr>
                <w:noProof/>
                <w:webHidden/>
              </w:rPr>
              <w:t>13</w:t>
            </w:r>
            <w:r>
              <w:rPr>
                <w:noProof/>
                <w:webHidden/>
              </w:rPr>
              <w:fldChar w:fldCharType="end"/>
            </w:r>
          </w:hyperlink>
        </w:p>
        <w:p w14:paraId="05C6C5FF" w14:textId="32490B34" w:rsidR="00C3654B" w:rsidRDefault="00C3654B">
          <w:pPr>
            <w:pStyle w:val="TOC1"/>
            <w:tabs>
              <w:tab w:val="right" w:leader="dot" w:pos="9628"/>
            </w:tabs>
            <w:rPr>
              <w:rFonts w:asciiTheme="minorHAnsi" w:eastAsiaTheme="minorEastAsia" w:hAnsiTheme="minorHAnsi"/>
              <w:noProof/>
              <w:szCs w:val="24"/>
              <w:lang w:eastAsia="en-GB"/>
            </w:rPr>
          </w:pPr>
          <w:hyperlink w:anchor="_Toc205377532" w:history="1">
            <w:r w:rsidRPr="00AE672E">
              <w:rPr>
                <w:rStyle w:val="Hyperlink"/>
                <w:rFonts w:eastAsia="Times New Roman"/>
                <w:noProof/>
                <w:lang w:eastAsia="en-GB"/>
              </w:rPr>
              <w:t>Dementia Disco: Changing the narrative of dementia. One disco at a time.</w:t>
            </w:r>
            <w:r>
              <w:rPr>
                <w:noProof/>
                <w:webHidden/>
              </w:rPr>
              <w:tab/>
            </w:r>
            <w:r>
              <w:rPr>
                <w:noProof/>
                <w:webHidden/>
              </w:rPr>
              <w:fldChar w:fldCharType="begin"/>
            </w:r>
            <w:r>
              <w:rPr>
                <w:noProof/>
                <w:webHidden/>
              </w:rPr>
              <w:instrText xml:space="preserve"> PAGEREF _Toc205377532 \h </w:instrText>
            </w:r>
            <w:r>
              <w:rPr>
                <w:noProof/>
                <w:webHidden/>
              </w:rPr>
            </w:r>
            <w:r>
              <w:rPr>
                <w:noProof/>
                <w:webHidden/>
              </w:rPr>
              <w:fldChar w:fldCharType="separate"/>
            </w:r>
            <w:r>
              <w:rPr>
                <w:noProof/>
                <w:webHidden/>
              </w:rPr>
              <w:t>14</w:t>
            </w:r>
            <w:r>
              <w:rPr>
                <w:noProof/>
                <w:webHidden/>
              </w:rPr>
              <w:fldChar w:fldCharType="end"/>
            </w:r>
          </w:hyperlink>
        </w:p>
        <w:p w14:paraId="35A689E0" w14:textId="1A5B1AA5" w:rsidR="00C3654B" w:rsidRDefault="00C3654B">
          <w:pPr>
            <w:pStyle w:val="TOC1"/>
            <w:tabs>
              <w:tab w:val="right" w:leader="dot" w:pos="9628"/>
            </w:tabs>
            <w:rPr>
              <w:rFonts w:asciiTheme="minorHAnsi" w:eastAsiaTheme="minorEastAsia" w:hAnsiTheme="minorHAnsi"/>
              <w:noProof/>
              <w:szCs w:val="24"/>
              <w:lang w:eastAsia="en-GB"/>
            </w:rPr>
          </w:pPr>
          <w:hyperlink w:anchor="_Toc205377533" w:history="1">
            <w:r w:rsidRPr="00AE672E">
              <w:rPr>
                <w:rStyle w:val="Hyperlink"/>
                <w:rFonts w:eastAsia="Times New Roman"/>
                <w:noProof/>
                <w:lang w:eastAsia="en-GB"/>
              </w:rPr>
              <w:t>Ageing Well, Greater Manchester Combined Authority</w:t>
            </w:r>
            <w:r>
              <w:rPr>
                <w:noProof/>
                <w:webHidden/>
              </w:rPr>
              <w:tab/>
            </w:r>
            <w:r>
              <w:rPr>
                <w:noProof/>
                <w:webHidden/>
              </w:rPr>
              <w:fldChar w:fldCharType="begin"/>
            </w:r>
            <w:r>
              <w:rPr>
                <w:noProof/>
                <w:webHidden/>
              </w:rPr>
              <w:instrText xml:space="preserve"> PAGEREF _Toc205377533 \h </w:instrText>
            </w:r>
            <w:r>
              <w:rPr>
                <w:noProof/>
                <w:webHidden/>
              </w:rPr>
            </w:r>
            <w:r>
              <w:rPr>
                <w:noProof/>
                <w:webHidden/>
              </w:rPr>
              <w:fldChar w:fldCharType="separate"/>
            </w:r>
            <w:r>
              <w:rPr>
                <w:noProof/>
                <w:webHidden/>
              </w:rPr>
              <w:t>15</w:t>
            </w:r>
            <w:r>
              <w:rPr>
                <w:noProof/>
                <w:webHidden/>
              </w:rPr>
              <w:fldChar w:fldCharType="end"/>
            </w:r>
          </w:hyperlink>
        </w:p>
        <w:p w14:paraId="51041FBB" w14:textId="7A91E69A" w:rsidR="00C3654B" w:rsidRDefault="00C3654B">
          <w:pPr>
            <w:pStyle w:val="TOC1"/>
            <w:tabs>
              <w:tab w:val="right" w:leader="dot" w:pos="9628"/>
            </w:tabs>
            <w:rPr>
              <w:rFonts w:asciiTheme="minorHAnsi" w:eastAsiaTheme="minorEastAsia" w:hAnsiTheme="minorHAnsi"/>
              <w:noProof/>
              <w:szCs w:val="24"/>
              <w:lang w:eastAsia="en-GB"/>
            </w:rPr>
          </w:pPr>
          <w:hyperlink w:anchor="_Toc205377534" w:history="1">
            <w:r w:rsidRPr="00AE672E">
              <w:rPr>
                <w:rStyle w:val="Hyperlink"/>
                <w:rFonts w:eastAsia="Times New Roman"/>
                <w:noProof/>
                <w:lang w:eastAsia="en-GB"/>
              </w:rPr>
              <w:t>Visit to Tameside and Glossop Integrated Care NHS Foundation Trust</w:t>
            </w:r>
            <w:r>
              <w:rPr>
                <w:noProof/>
                <w:webHidden/>
              </w:rPr>
              <w:tab/>
            </w:r>
            <w:r>
              <w:rPr>
                <w:noProof/>
                <w:webHidden/>
              </w:rPr>
              <w:fldChar w:fldCharType="begin"/>
            </w:r>
            <w:r>
              <w:rPr>
                <w:noProof/>
                <w:webHidden/>
              </w:rPr>
              <w:instrText xml:space="preserve"> PAGEREF _Toc205377534 \h </w:instrText>
            </w:r>
            <w:r>
              <w:rPr>
                <w:noProof/>
                <w:webHidden/>
              </w:rPr>
            </w:r>
            <w:r>
              <w:rPr>
                <w:noProof/>
                <w:webHidden/>
              </w:rPr>
              <w:fldChar w:fldCharType="separate"/>
            </w:r>
            <w:r>
              <w:rPr>
                <w:noProof/>
                <w:webHidden/>
              </w:rPr>
              <w:t>17</w:t>
            </w:r>
            <w:r>
              <w:rPr>
                <w:noProof/>
                <w:webHidden/>
              </w:rPr>
              <w:fldChar w:fldCharType="end"/>
            </w:r>
          </w:hyperlink>
        </w:p>
        <w:p w14:paraId="26421C1B" w14:textId="018D3BFD" w:rsidR="00C3654B" w:rsidRDefault="00C3654B">
          <w:pPr>
            <w:pStyle w:val="TOC1"/>
            <w:tabs>
              <w:tab w:val="right" w:leader="dot" w:pos="9628"/>
            </w:tabs>
            <w:rPr>
              <w:rFonts w:asciiTheme="minorHAnsi" w:eastAsiaTheme="minorEastAsia" w:hAnsiTheme="minorHAnsi"/>
              <w:noProof/>
              <w:szCs w:val="24"/>
              <w:lang w:eastAsia="en-GB"/>
            </w:rPr>
          </w:pPr>
          <w:hyperlink w:anchor="_Toc205377535" w:history="1">
            <w:r w:rsidRPr="00AE672E">
              <w:rPr>
                <w:rStyle w:val="Hyperlink"/>
                <w:rFonts w:eastAsia="Times New Roman"/>
                <w:noProof/>
                <w:lang w:eastAsia="en-GB"/>
              </w:rPr>
              <w:t>Greater Manchester best practice delirium in-person event on World Delirium Awareness day 2025</w:t>
            </w:r>
            <w:r>
              <w:rPr>
                <w:noProof/>
                <w:webHidden/>
              </w:rPr>
              <w:tab/>
            </w:r>
            <w:r>
              <w:rPr>
                <w:noProof/>
                <w:webHidden/>
              </w:rPr>
              <w:fldChar w:fldCharType="begin"/>
            </w:r>
            <w:r>
              <w:rPr>
                <w:noProof/>
                <w:webHidden/>
              </w:rPr>
              <w:instrText xml:space="preserve"> PAGEREF _Toc205377535 \h </w:instrText>
            </w:r>
            <w:r>
              <w:rPr>
                <w:noProof/>
                <w:webHidden/>
              </w:rPr>
            </w:r>
            <w:r>
              <w:rPr>
                <w:noProof/>
                <w:webHidden/>
              </w:rPr>
              <w:fldChar w:fldCharType="separate"/>
            </w:r>
            <w:r>
              <w:rPr>
                <w:noProof/>
                <w:webHidden/>
              </w:rPr>
              <w:t>18</w:t>
            </w:r>
            <w:r>
              <w:rPr>
                <w:noProof/>
                <w:webHidden/>
              </w:rPr>
              <w:fldChar w:fldCharType="end"/>
            </w:r>
          </w:hyperlink>
        </w:p>
        <w:p w14:paraId="513D031C" w14:textId="78F0C3D4" w:rsidR="00C3654B" w:rsidRDefault="00C3654B">
          <w:pPr>
            <w:pStyle w:val="TOC1"/>
            <w:tabs>
              <w:tab w:val="right" w:leader="dot" w:pos="9628"/>
            </w:tabs>
            <w:rPr>
              <w:rFonts w:asciiTheme="minorHAnsi" w:eastAsiaTheme="minorEastAsia" w:hAnsiTheme="minorHAnsi"/>
              <w:noProof/>
              <w:szCs w:val="24"/>
              <w:lang w:eastAsia="en-GB"/>
            </w:rPr>
          </w:pPr>
          <w:hyperlink w:anchor="_Toc205377536" w:history="1">
            <w:r w:rsidRPr="00AE672E">
              <w:rPr>
                <w:rStyle w:val="Hyperlink"/>
                <w:rFonts w:eastAsia="Times New Roman"/>
                <w:noProof/>
                <w:lang w:eastAsia="en-GB"/>
              </w:rPr>
              <w:t>University of Manchester visit</w:t>
            </w:r>
            <w:r>
              <w:rPr>
                <w:noProof/>
                <w:webHidden/>
              </w:rPr>
              <w:tab/>
            </w:r>
            <w:r>
              <w:rPr>
                <w:noProof/>
                <w:webHidden/>
              </w:rPr>
              <w:fldChar w:fldCharType="begin"/>
            </w:r>
            <w:r>
              <w:rPr>
                <w:noProof/>
                <w:webHidden/>
              </w:rPr>
              <w:instrText xml:space="preserve"> PAGEREF _Toc205377536 \h </w:instrText>
            </w:r>
            <w:r>
              <w:rPr>
                <w:noProof/>
                <w:webHidden/>
              </w:rPr>
            </w:r>
            <w:r>
              <w:rPr>
                <w:noProof/>
                <w:webHidden/>
              </w:rPr>
              <w:fldChar w:fldCharType="separate"/>
            </w:r>
            <w:r>
              <w:rPr>
                <w:noProof/>
                <w:webHidden/>
              </w:rPr>
              <w:t>19</w:t>
            </w:r>
            <w:r>
              <w:rPr>
                <w:noProof/>
                <w:webHidden/>
              </w:rPr>
              <w:fldChar w:fldCharType="end"/>
            </w:r>
          </w:hyperlink>
        </w:p>
        <w:p w14:paraId="2CAD3811" w14:textId="4DA74B1A" w:rsidR="00C3654B" w:rsidRDefault="00C3654B">
          <w:pPr>
            <w:pStyle w:val="TOC1"/>
            <w:tabs>
              <w:tab w:val="right" w:leader="dot" w:pos="9628"/>
            </w:tabs>
            <w:rPr>
              <w:rFonts w:asciiTheme="minorHAnsi" w:eastAsiaTheme="minorEastAsia" w:hAnsiTheme="minorHAnsi"/>
              <w:noProof/>
              <w:szCs w:val="24"/>
              <w:lang w:eastAsia="en-GB"/>
            </w:rPr>
          </w:pPr>
          <w:hyperlink w:anchor="_Toc205377537" w:history="1">
            <w:r w:rsidRPr="00AE672E">
              <w:rPr>
                <w:rStyle w:val="Hyperlink"/>
                <w:rFonts w:eastAsia="Times New Roman"/>
                <w:noProof/>
                <w:lang w:eastAsia="en-GB"/>
              </w:rPr>
              <w:t>Bolton delirium simulation training session</w:t>
            </w:r>
            <w:r>
              <w:rPr>
                <w:noProof/>
                <w:webHidden/>
              </w:rPr>
              <w:tab/>
            </w:r>
            <w:r>
              <w:rPr>
                <w:noProof/>
                <w:webHidden/>
              </w:rPr>
              <w:fldChar w:fldCharType="begin"/>
            </w:r>
            <w:r>
              <w:rPr>
                <w:noProof/>
                <w:webHidden/>
              </w:rPr>
              <w:instrText xml:space="preserve"> PAGEREF _Toc205377537 \h </w:instrText>
            </w:r>
            <w:r>
              <w:rPr>
                <w:noProof/>
                <w:webHidden/>
              </w:rPr>
            </w:r>
            <w:r>
              <w:rPr>
                <w:noProof/>
                <w:webHidden/>
              </w:rPr>
              <w:fldChar w:fldCharType="separate"/>
            </w:r>
            <w:r>
              <w:rPr>
                <w:noProof/>
                <w:webHidden/>
              </w:rPr>
              <w:t>20</w:t>
            </w:r>
            <w:r>
              <w:rPr>
                <w:noProof/>
                <w:webHidden/>
              </w:rPr>
              <w:fldChar w:fldCharType="end"/>
            </w:r>
          </w:hyperlink>
        </w:p>
        <w:p w14:paraId="0C4CB76D" w14:textId="2B2EABCA" w:rsidR="00C3654B" w:rsidRDefault="00C3654B">
          <w:pPr>
            <w:pStyle w:val="TOC1"/>
            <w:tabs>
              <w:tab w:val="right" w:leader="dot" w:pos="9628"/>
            </w:tabs>
            <w:rPr>
              <w:rFonts w:asciiTheme="minorHAnsi" w:eastAsiaTheme="minorEastAsia" w:hAnsiTheme="minorHAnsi"/>
              <w:noProof/>
              <w:szCs w:val="24"/>
              <w:lang w:eastAsia="en-GB"/>
            </w:rPr>
          </w:pPr>
          <w:hyperlink w:anchor="_Toc205377538" w:history="1">
            <w:r w:rsidRPr="00AE672E">
              <w:rPr>
                <w:rStyle w:val="Hyperlink"/>
                <w:rFonts w:eastAsia="Times New Roman"/>
                <w:noProof/>
                <w:lang w:eastAsia="en-GB"/>
              </w:rPr>
              <w:t>Dementia United lived experience co-production day</w:t>
            </w:r>
            <w:r>
              <w:rPr>
                <w:noProof/>
                <w:webHidden/>
              </w:rPr>
              <w:tab/>
            </w:r>
            <w:r>
              <w:rPr>
                <w:noProof/>
                <w:webHidden/>
              </w:rPr>
              <w:fldChar w:fldCharType="begin"/>
            </w:r>
            <w:r>
              <w:rPr>
                <w:noProof/>
                <w:webHidden/>
              </w:rPr>
              <w:instrText xml:space="preserve"> PAGEREF _Toc205377538 \h </w:instrText>
            </w:r>
            <w:r>
              <w:rPr>
                <w:noProof/>
                <w:webHidden/>
              </w:rPr>
            </w:r>
            <w:r>
              <w:rPr>
                <w:noProof/>
                <w:webHidden/>
              </w:rPr>
              <w:fldChar w:fldCharType="separate"/>
            </w:r>
            <w:r>
              <w:rPr>
                <w:noProof/>
                <w:webHidden/>
              </w:rPr>
              <w:t>22</w:t>
            </w:r>
            <w:r>
              <w:rPr>
                <w:noProof/>
                <w:webHidden/>
              </w:rPr>
              <w:fldChar w:fldCharType="end"/>
            </w:r>
          </w:hyperlink>
        </w:p>
        <w:p w14:paraId="76257C81" w14:textId="1095748B" w:rsidR="00C3654B" w:rsidRDefault="00C3654B">
          <w:pPr>
            <w:pStyle w:val="TOC1"/>
            <w:tabs>
              <w:tab w:val="right" w:leader="dot" w:pos="9628"/>
            </w:tabs>
            <w:rPr>
              <w:rFonts w:asciiTheme="minorHAnsi" w:eastAsiaTheme="minorEastAsia" w:hAnsiTheme="minorHAnsi"/>
              <w:noProof/>
              <w:szCs w:val="24"/>
              <w:lang w:eastAsia="en-GB"/>
            </w:rPr>
          </w:pPr>
          <w:hyperlink w:anchor="_Toc205377539" w:history="1">
            <w:r w:rsidRPr="00AE672E">
              <w:rPr>
                <w:rStyle w:val="Hyperlink"/>
                <w:rFonts w:eastAsia="Times New Roman"/>
                <w:noProof/>
                <w:kern w:val="0"/>
                <w:lang w:eastAsia="en-GB"/>
                <w14:ligatures w14:val="none"/>
              </w:rPr>
              <w:t xml:space="preserve">Stockport </w:t>
            </w:r>
            <w:r w:rsidRPr="00AE672E">
              <w:rPr>
                <w:rStyle w:val="Hyperlink"/>
                <w:rFonts w:eastAsia="Aptos"/>
                <w:noProof/>
              </w:rPr>
              <w:t>Urgent Community Response/Virtual Ward</w:t>
            </w:r>
            <w:r>
              <w:rPr>
                <w:noProof/>
                <w:webHidden/>
              </w:rPr>
              <w:tab/>
            </w:r>
            <w:r>
              <w:rPr>
                <w:noProof/>
                <w:webHidden/>
              </w:rPr>
              <w:fldChar w:fldCharType="begin"/>
            </w:r>
            <w:r>
              <w:rPr>
                <w:noProof/>
                <w:webHidden/>
              </w:rPr>
              <w:instrText xml:space="preserve"> PAGEREF _Toc205377539 \h </w:instrText>
            </w:r>
            <w:r>
              <w:rPr>
                <w:noProof/>
                <w:webHidden/>
              </w:rPr>
            </w:r>
            <w:r>
              <w:rPr>
                <w:noProof/>
                <w:webHidden/>
              </w:rPr>
              <w:fldChar w:fldCharType="separate"/>
            </w:r>
            <w:r>
              <w:rPr>
                <w:noProof/>
                <w:webHidden/>
              </w:rPr>
              <w:t>24</w:t>
            </w:r>
            <w:r>
              <w:rPr>
                <w:noProof/>
                <w:webHidden/>
              </w:rPr>
              <w:fldChar w:fldCharType="end"/>
            </w:r>
          </w:hyperlink>
        </w:p>
        <w:p w14:paraId="17264BA4" w14:textId="53C67AF2" w:rsidR="00C3654B" w:rsidRDefault="00C3654B">
          <w:pPr>
            <w:pStyle w:val="TOC1"/>
            <w:tabs>
              <w:tab w:val="right" w:leader="dot" w:pos="9628"/>
            </w:tabs>
            <w:rPr>
              <w:rFonts w:asciiTheme="minorHAnsi" w:eastAsiaTheme="minorEastAsia" w:hAnsiTheme="minorHAnsi"/>
              <w:noProof/>
              <w:szCs w:val="24"/>
              <w:lang w:eastAsia="en-GB"/>
            </w:rPr>
          </w:pPr>
          <w:hyperlink w:anchor="_Toc205377540" w:history="1">
            <w:r w:rsidRPr="00AE672E">
              <w:rPr>
                <w:rStyle w:val="Hyperlink"/>
                <w:rFonts w:eastAsia="Times New Roman"/>
                <w:noProof/>
                <w:lang w:eastAsia="en-GB"/>
              </w:rPr>
              <w:t>Discharge integration frontrunner programme and hospital at home</w:t>
            </w:r>
            <w:r>
              <w:rPr>
                <w:noProof/>
                <w:webHidden/>
              </w:rPr>
              <w:tab/>
            </w:r>
            <w:r>
              <w:rPr>
                <w:noProof/>
                <w:webHidden/>
              </w:rPr>
              <w:fldChar w:fldCharType="begin"/>
            </w:r>
            <w:r>
              <w:rPr>
                <w:noProof/>
                <w:webHidden/>
              </w:rPr>
              <w:instrText xml:space="preserve"> PAGEREF _Toc205377540 \h </w:instrText>
            </w:r>
            <w:r>
              <w:rPr>
                <w:noProof/>
                <w:webHidden/>
              </w:rPr>
            </w:r>
            <w:r>
              <w:rPr>
                <w:noProof/>
                <w:webHidden/>
              </w:rPr>
              <w:fldChar w:fldCharType="separate"/>
            </w:r>
            <w:r>
              <w:rPr>
                <w:noProof/>
                <w:webHidden/>
              </w:rPr>
              <w:t>25</w:t>
            </w:r>
            <w:r>
              <w:rPr>
                <w:noProof/>
                <w:webHidden/>
              </w:rPr>
              <w:fldChar w:fldCharType="end"/>
            </w:r>
          </w:hyperlink>
        </w:p>
        <w:p w14:paraId="33307FE9" w14:textId="7EA3402F" w:rsidR="00C3654B" w:rsidRDefault="00C3654B">
          <w:pPr>
            <w:pStyle w:val="TOC1"/>
            <w:tabs>
              <w:tab w:val="right" w:leader="dot" w:pos="9628"/>
            </w:tabs>
            <w:rPr>
              <w:rFonts w:asciiTheme="minorHAnsi" w:eastAsiaTheme="minorEastAsia" w:hAnsiTheme="minorHAnsi"/>
              <w:noProof/>
              <w:szCs w:val="24"/>
              <w:lang w:eastAsia="en-GB"/>
            </w:rPr>
          </w:pPr>
          <w:hyperlink w:anchor="_Toc205377541" w:history="1">
            <w:r w:rsidRPr="00AE672E">
              <w:rPr>
                <w:rStyle w:val="Hyperlink"/>
                <w:rFonts w:eastAsia="Times New Roman"/>
                <w:noProof/>
                <w:lang w:eastAsia="en-GB"/>
              </w:rPr>
              <w:t>Dementia United’s work on delirium</w:t>
            </w:r>
            <w:r>
              <w:rPr>
                <w:noProof/>
                <w:webHidden/>
              </w:rPr>
              <w:tab/>
            </w:r>
            <w:r>
              <w:rPr>
                <w:noProof/>
                <w:webHidden/>
              </w:rPr>
              <w:fldChar w:fldCharType="begin"/>
            </w:r>
            <w:r>
              <w:rPr>
                <w:noProof/>
                <w:webHidden/>
              </w:rPr>
              <w:instrText xml:space="preserve"> PAGEREF _Toc205377541 \h </w:instrText>
            </w:r>
            <w:r>
              <w:rPr>
                <w:noProof/>
                <w:webHidden/>
              </w:rPr>
            </w:r>
            <w:r>
              <w:rPr>
                <w:noProof/>
                <w:webHidden/>
              </w:rPr>
              <w:fldChar w:fldCharType="separate"/>
            </w:r>
            <w:r>
              <w:rPr>
                <w:noProof/>
                <w:webHidden/>
              </w:rPr>
              <w:t>26</w:t>
            </w:r>
            <w:r>
              <w:rPr>
                <w:noProof/>
                <w:webHidden/>
              </w:rPr>
              <w:fldChar w:fldCharType="end"/>
            </w:r>
          </w:hyperlink>
        </w:p>
        <w:p w14:paraId="02E68533" w14:textId="66A7E35C" w:rsidR="00E85B55" w:rsidRDefault="00E85B55">
          <w:r>
            <w:rPr>
              <w:b/>
              <w:bCs/>
            </w:rPr>
            <w:fldChar w:fldCharType="end"/>
          </w:r>
        </w:p>
      </w:sdtContent>
    </w:sdt>
    <w:p w14:paraId="1DA30F09" w14:textId="1A0C3CC8" w:rsidR="00716E7F" w:rsidRDefault="00716E7F">
      <w:pPr>
        <w:spacing w:after="160" w:line="259" w:lineRule="auto"/>
        <w:rPr>
          <w:rFonts w:eastAsia="Aptos" w:cstheme="majorBidi"/>
          <w:b/>
          <w:color w:val="003087"/>
          <w:sz w:val="28"/>
          <w:szCs w:val="40"/>
        </w:rPr>
      </w:pPr>
    </w:p>
    <w:p w14:paraId="7D497FA8" w14:textId="77777777" w:rsidR="00F83DCD" w:rsidRDefault="00F83DCD" w:rsidP="00716E7F">
      <w:pPr>
        <w:pStyle w:val="Heading1"/>
        <w:ind w:left="-142"/>
        <w:rPr>
          <w:rFonts w:eastAsia="Aptos"/>
        </w:rPr>
      </w:pPr>
    </w:p>
    <w:p w14:paraId="06BD3A5A" w14:textId="698A64CA" w:rsidR="00716E7F" w:rsidRDefault="00716E7F" w:rsidP="00716E7F">
      <w:pPr>
        <w:pStyle w:val="Heading1"/>
        <w:ind w:left="-142"/>
        <w:rPr>
          <w:rFonts w:eastAsia="Aptos"/>
        </w:rPr>
      </w:pPr>
      <w:bookmarkStart w:id="0" w:name="_Toc205377524"/>
      <w:r>
        <w:rPr>
          <w:rFonts w:eastAsia="Aptos"/>
        </w:rPr>
        <w:t>Meet and Greet with NHS Greater Manchester</w:t>
      </w:r>
      <w:bookmarkEnd w:id="0"/>
    </w:p>
    <w:p w14:paraId="1B99DDF8" w14:textId="77777777" w:rsidR="00716E7F" w:rsidRDefault="00716E7F" w:rsidP="002D4ED6">
      <w:pPr>
        <w:ind w:left="-142" w:right="-188"/>
        <w:jc w:val="both"/>
        <w:rPr>
          <w:rFonts w:eastAsia="Aptos" w:cs="Arial"/>
          <w:b/>
          <w:bCs/>
          <w:color w:val="425563"/>
          <w:szCs w:val="24"/>
        </w:rPr>
      </w:pPr>
    </w:p>
    <w:p w14:paraId="2913A0AC" w14:textId="24744578" w:rsidR="00A9295A" w:rsidRDefault="00A9295A" w:rsidP="002D4ED6">
      <w:pPr>
        <w:ind w:left="-142" w:right="-188"/>
        <w:jc w:val="both"/>
        <w:rPr>
          <w:rFonts w:eastAsia="Aptos" w:cs="Arial"/>
          <w:color w:val="425563"/>
          <w:szCs w:val="24"/>
        </w:rPr>
      </w:pPr>
      <w:r w:rsidRPr="00A9295A">
        <w:rPr>
          <w:rFonts w:eastAsia="Aptos" w:cs="Arial"/>
          <w:color w:val="425563"/>
          <w:szCs w:val="24"/>
        </w:rPr>
        <w:t xml:space="preserve">A team of clinicians from Singapore travelled to Greater Manchester for a month-long study visit to learn how health and care services work together to improve delirium care. The city-region’s </w:t>
      </w:r>
      <w:proofErr w:type="gramStart"/>
      <w:r w:rsidRPr="00A9295A">
        <w:rPr>
          <w:rFonts w:eastAsia="Aptos" w:cs="Arial"/>
          <w:color w:val="425563"/>
          <w:szCs w:val="24"/>
        </w:rPr>
        <w:t>proactive</w:t>
      </w:r>
      <w:proofErr w:type="gramEnd"/>
      <w:r w:rsidRPr="00A9295A">
        <w:rPr>
          <w:rFonts w:eastAsia="Aptos" w:cs="Arial"/>
          <w:color w:val="425563"/>
          <w:szCs w:val="24"/>
        </w:rPr>
        <w:t>, community-focused approach is helping more people receive early diagnosis and support at home, reducing hospital admissions and improving outcomes.</w:t>
      </w:r>
    </w:p>
    <w:p w14:paraId="1958D35F" w14:textId="77777777" w:rsidR="00B15323" w:rsidRDefault="00B15323" w:rsidP="002D4ED6">
      <w:pPr>
        <w:ind w:left="-142" w:right="-188"/>
        <w:jc w:val="both"/>
        <w:rPr>
          <w:rFonts w:eastAsia="Aptos" w:cs="Arial"/>
          <w:color w:val="425563"/>
          <w:szCs w:val="24"/>
        </w:rPr>
      </w:pPr>
    </w:p>
    <w:p w14:paraId="22D603C7" w14:textId="075BBC3E" w:rsidR="00716E7F" w:rsidRPr="00A9295A" w:rsidRDefault="00716E7F" w:rsidP="002D4ED6">
      <w:pPr>
        <w:ind w:left="-142" w:right="-188"/>
        <w:jc w:val="both"/>
        <w:rPr>
          <w:rFonts w:eastAsia="Aptos" w:cs="Arial"/>
          <w:color w:val="425563"/>
          <w:szCs w:val="24"/>
        </w:rPr>
      </w:pPr>
      <w:r>
        <w:rPr>
          <w:noProof/>
        </w:rPr>
        <w:drawing>
          <wp:inline distT="0" distB="0" distL="0" distR="0" wp14:anchorId="65514CEB" wp14:editId="7B00CEA0">
            <wp:extent cx="5731510" cy="4093845"/>
            <wp:effectExtent l="0" t="0" r="2540" b="1905"/>
            <wp:docPr id="1368609913" name="Picture 1" descr="L to R: Ruth Turner, Dementia Carers Expert Reference Group, Dementia United; Gill Walters, Senior Programme Manager, Dementia United; Siti Norwani Binte Mohamed Hussain, Senior Occupational Therapist, Tan Tock Seng Hospital, Singapore; Fiona Black, Project Support Officer, Dementia United; Dr Lim Jun Pei, Consultant, Geriatric Medicine, Tan Tock Seng Hospital, Singapore; Helen Pratt, Senior Project Manager, Dementia United; Dr Claire Lake, Deputy Chief Medical Officer, NHS Greater Manchester; Liz Brookes, Dementia Carers Expert Reference Group, Dementia United; Professor Manisha Kumar, Chief Medical Officer, Caldicott Guardian, NHS Greater Manchester; John O’Doherty, Living with Dementia Group, Dementia United; Joey Yeo Jiayang, Geriatric Nurse Clinician, Tan Tock Seng Hospital, Singapore; Ng Wan Ring, Geriatric Medicine Advanced Practice Nurse, Tan Tock Seng Hospital, Singapore; Ann Booth, Dementia Carers Expert Reference Group, Dementia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85314" name="Picture 1" descr="L to R: Ruth Turner, Dementia Carers Expert Reference Group, Dementia United; Gill Walters, Senior Programme Manager, Dementia United; Siti Norwani Binte Mohamed Hussain, Senior Occupational Therapist, Tan Tock Seng Hospital, Singapore; Fiona Black, Project Support Officer, Dementia United; Dr Lim Jun Pei, Consultant, Geriatric Medicine, Tan Tock Seng Hospital, Singapore; Helen Pratt, Senior Project Manager, Dementia United; Dr Claire Lake, Deputy Chief Medical Officer, NHS Greater Manchester; Liz Brookes, Dementia Carers Expert Reference Group, Dementia United; Professor Manisha Kumar, Chief Medical Officer, Caldicott Guardian, NHS Greater Manchester; John O’Doherty, Living with Dementia Group, Dementia United; Joey Yeo Jiayang, Geriatric Nurse Clinician, Tan Tock Seng Hospital, Singapore; Ng Wan Ring, Geriatric Medicine Advanced Practice Nurse, Tan Tock Seng Hospital, Singapore; Ann Booth, Dementia Carers Expert Reference Group, Dementia Uni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09AEC39" w14:textId="77777777" w:rsidR="00716E7F" w:rsidRDefault="00716E7F" w:rsidP="00716E7F">
      <w:pPr>
        <w:ind w:left="-142" w:right="-188"/>
        <w:rPr>
          <w:b/>
          <w:bCs/>
          <w:color w:val="425563"/>
          <w:sz w:val="18"/>
          <w:szCs w:val="16"/>
        </w:rPr>
      </w:pPr>
    </w:p>
    <w:p w14:paraId="70935277" w14:textId="138496D4" w:rsidR="00716E7F" w:rsidRPr="00562837" w:rsidRDefault="00716E7F" w:rsidP="00716E7F">
      <w:pPr>
        <w:ind w:left="-142" w:right="-188"/>
        <w:rPr>
          <w:color w:val="425563"/>
          <w:sz w:val="18"/>
          <w:szCs w:val="16"/>
        </w:rPr>
      </w:pPr>
      <w:r w:rsidRPr="00562837">
        <w:rPr>
          <w:b/>
          <w:bCs/>
          <w:color w:val="425563"/>
          <w:sz w:val="18"/>
          <w:szCs w:val="16"/>
        </w:rPr>
        <w:t>L to R</w:t>
      </w:r>
      <w:r>
        <w:rPr>
          <w:b/>
          <w:bCs/>
          <w:color w:val="425563"/>
          <w:sz w:val="18"/>
          <w:szCs w:val="16"/>
        </w:rPr>
        <w:t>:</w:t>
      </w:r>
      <w:r w:rsidRPr="00562837">
        <w:rPr>
          <w:color w:val="425563"/>
          <w:sz w:val="18"/>
          <w:szCs w:val="16"/>
        </w:rPr>
        <w:t xml:space="preserve"> Ruth Turner, Dementia Carers Expert Reference Group, Dementia United; </w:t>
      </w:r>
      <w:r w:rsidRPr="00562837">
        <w:rPr>
          <w:color w:val="425563"/>
          <w:sz w:val="18"/>
          <w:szCs w:val="16"/>
          <w:lang w:val="en-US"/>
        </w:rPr>
        <w:t xml:space="preserve">Gill Walters, </w:t>
      </w:r>
      <w:r w:rsidRPr="00562837">
        <w:rPr>
          <w:color w:val="425563"/>
          <w:sz w:val="18"/>
          <w:szCs w:val="16"/>
        </w:rPr>
        <w:t xml:space="preserve">Senior Programme Manager, Dementia United; </w:t>
      </w:r>
      <w:r w:rsidRPr="00562837">
        <w:rPr>
          <w:color w:val="425563"/>
          <w:sz w:val="18"/>
          <w:szCs w:val="16"/>
          <w:lang w:val="en-SG"/>
        </w:rPr>
        <w:t xml:space="preserve">Siti Norwani Binte Mohamed Hussain, Senior Occupational Therapist, </w:t>
      </w:r>
      <w:r w:rsidRPr="00562837">
        <w:rPr>
          <w:color w:val="425563"/>
          <w:sz w:val="18"/>
          <w:szCs w:val="16"/>
        </w:rPr>
        <w:t>Tan Tock Seng Hospital</w:t>
      </w:r>
      <w:r w:rsidRPr="00562837">
        <w:rPr>
          <w:color w:val="425563"/>
          <w:sz w:val="18"/>
          <w:szCs w:val="16"/>
          <w:lang w:val="en-SG"/>
        </w:rPr>
        <w:t xml:space="preserve">, Singapore; </w:t>
      </w:r>
      <w:r w:rsidRPr="00562837">
        <w:rPr>
          <w:color w:val="425563"/>
          <w:sz w:val="18"/>
          <w:szCs w:val="16"/>
        </w:rPr>
        <w:t xml:space="preserve">Fiona Black, Project Support Officer, Dementia United; </w:t>
      </w:r>
      <w:r w:rsidRPr="00562837">
        <w:rPr>
          <w:color w:val="425563"/>
          <w:sz w:val="18"/>
          <w:szCs w:val="16"/>
          <w:lang w:val="en-US"/>
        </w:rPr>
        <w:t xml:space="preserve">Dr </w:t>
      </w:r>
      <w:r w:rsidRPr="00562837">
        <w:rPr>
          <w:color w:val="425563"/>
          <w:sz w:val="18"/>
          <w:szCs w:val="16"/>
          <w:lang w:val="en-SG"/>
        </w:rPr>
        <w:t xml:space="preserve">Lim Jun Pei, Consultant, Geriatric Medicine, </w:t>
      </w:r>
      <w:r w:rsidRPr="00562837">
        <w:rPr>
          <w:color w:val="425563"/>
          <w:sz w:val="18"/>
          <w:szCs w:val="16"/>
        </w:rPr>
        <w:t>Tan Tock Seng Hospital</w:t>
      </w:r>
      <w:r w:rsidRPr="00562837">
        <w:rPr>
          <w:color w:val="425563"/>
          <w:sz w:val="18"/>
          <w:szCs w:val="16"/>
          <w:lang w:val="en-SG"/>
        </w:rPr>
        <w:t xml:space="preserve">, Singapore; </w:t>
      </w:r>
      <w:r w:rsidRPr="00562837">
        <w:rPr>
          <w:color w:val="425563"/>
          <w:sz w:val="18"/>
          <w:szCs w:val="16"/>
        </w:rPr>
        <w:t xml:space="preserve">Helen Pratt, Senior Project Manager, Dementia United; Dr Claire Lake, Deputy Chief Medical Officer, NHS Greater Manchester; Liz Brookes, Dementia Carers Expert Reference Group, Dementia United; </w:t>
      </w:r>
      <w:r w:rsidRPr="00562837">
        <w:rPr>
          <w:color w:val="425563"/>
          <w:sz w:val="18"/>
          <w:szCs w:val="16"/>
          <w:lang w:val="en-US"/>
        </w:rPr>
        <w:t xml:space="preserve">Professor Manisha Kumar, </w:t>
      </w:r>
      <w:r w:rsidRPr="00562837">
        <w:rPr>
          <w:color w:val="425563"/>
          <w:sz w:val="18"/>
          <w:szCs w:val="16"/>
        </w:rPr>
        <w:t xml:space="preserve">Chief Medical Officer, Caldicott Guardian, NHS Greater Manchester; John O’Doherty, Living with Dementia Group, Dementia United; </w:t>
      </w:r>
      <w:r w:rsidRPr="00562837">
        <w:rPr>
          <w:color w:val="425563"/>
          <w:sz w:val="18"/>
          <w:szCs w:val="16"/>
          <w:lang w:val="en-SG"/>
        </w:rPr>
        <w:t xml:space="preserve">Joey Yeo Jiayang, Geriatric Nurse Clinician, </w:t>
      </w:r>
      <w:r w:rsidRPr="00562837">
        <w:rPr>
          <w:color w:val="425563"/>
          <w:sz w:val="18"/>
          <w:szCs w:val="16"/>
        </w:rPr>
        <w:t>Tan Tock Seng Hospital</w:t>
      </w:r>
      <w:r w:rsidRPr="00562837">
        <w:rPr>
          <w:color w:val="425563"/>
          <w:sz w:val="18"/>
          <w:szCs w:val="16"/>
          <w:lang w:val="en-SG"/>
        </w:rPr>
        <w:t xml:space="preserve">, Singapore; Ng Wan Ring, Geriatric Medicine Advanced Practice Nurse, </w:t>
      </w:r>
      <w:r w:rsidRPr="00562837">
        <w:rPr>
          <w:color w:val="425563"/>
          <w:sz w:val="18"/>
          <w:szCs w:val="16"/>
        </w:rPr>
        <w:t>Tan Tock Seng Hospital</w:t>
      </w:r>
      <w:r w:rsidRPr="00562837">
        <w:rPr>
          <w:color w:val="425563"/>
          <w:sz w:val="18"/>
          <w:szCs w:val="16"/>
          <w:lang w:val="en-SG"/>
        </w:rPr>
        <w:t xml:space="preserve">, Singapore; </w:t>
      </w:r>
      <w:r w:rsidRPr="00562837">
        <w:rPr>
          <w:color w:val="425563"/>
          <w:sz w:val="18"/>
          <w:szCs w:val="16"/>
        </w:rPr>
        <w:t>Ann Booth, Dementia Carers Expert Reference Group, Dementia United.</w:t>
      </w:r>
    </w:p>
    <w:p w14:paraId="5AA91F29" w14:textId="77777777" w:rsidR="00716E7F" w:rsidRDefault="00716E7F" w:rsidP="002D4ED6">
      <w:pPr>
        <w:ind w:left="-142" w:right="-188"/>
        <w:jc w:val="both"/>
        <w:rPr>
          <w:rFonts w:eastAsia="Aptos" w:cs="Arial"/>
          <w:color w:val="425563"/>
          <w:szCs w:val="24"/>
        </w:rPr>
      </w:pPr>
    </w:p>
    <w:p w14:paraId="50560D8D" w14:textId="25796E9B" w:rsidR="00A9295A" w:rsidRDefault="00F75B85" w:rsidP="00F75B85">
      <w:pPr>
        <w:ind w:left="-142" w:right="-188"/>
        <w:rPr>
          <w:rFonts w:eastAsia="Aptos" w:cs="Arial"/>
          <w:color w:val="425563"/>
          <w:szCs w:val="24"/>
        </w:rPr>
      </w:pPr>
      <w:r>
        <w:rPr>
          <w:rFonts w:eastAsia="Aptos" w:cs="Arial"/>
          <w:color w:val="425563"/>
          <w:szCs w:val="24"/>
        </w:rPr>
        <w:t>Led by Helen Pratt (Senior Project Manager) and Professor Emma Vardy (Consultant Geriatrician</w:t>
      </w:r>
      <w:r w:rsidR="00E74D5F">
        <w:rPr>
          <w:rFonts w:eastAsia="Aptos" w:cs="Arial"/>
          <w:color w:val="425563"/>
          <w:szCs w:val="24"/>
        </w:rPr>
        <w:t>)</w:t>
      </w:r>
      <w:r>
        <w:rPr>
          <w:rFonts w:eastAsia="Aptos" w:cs="Arial"/>
          <w:color w:val="425563"/>
          <w:szCs w:val="24"/>
        </w:rPr>
        <w:t xml:space="preserve"> within the Dementia United programme</w:t>
      </w:r>
      <w:r w:rsidR="00E74D5F">
        <w:rPr>
          <w:rFonts w:eastAsia="Aptos" w:cs="Arial"/>
          <w:color w:val="425563"/>
          <w:szCs w:val="24"/>
        </w:rPr>
        <w:t>,</w:t>
      </w:r>
      <w:r>
        <w:rPr>
          <w:rFonts w:eastAsia="Aptos" w:cs="Arial"/>
          <w:color w:val="425563"/>
          <w:szCs w:val="24"/>
        </w:rPr>
        <w:t xml:space="preserve"> </w:t>
      </w:r>
      <w:r w:rsidR="00A9295A" w:rsidRPr="00A9295A">
        <w:rPr>
          <w:rFonts w:eastAsia="Aptos" w:cs="Arial"/>
          <w:color w:val="425563"/>
          <w:szCs w:val="24"/>
        </w:rPr>
        <w:t>Greater Manchester has developed one of the most progressive and integrated delirium care models in England, making significant strides in community-based detection, prevention, and management:</w:t>
      </w:r>
    </w:p>
    <w:p w14:paraId="5E4473B0" w14:textId="77777777" w:rsidR="00B15323" w:rsidRPr="00A9295A" w:rsidRDefault="00B15323" w:rsidP="002D4ED6">
      <w:pPr>
        <w:ind w:left="-142" w:right="-188"/>
        <w:jc w:val="both"/>
        <w:rPr>
          <w:rFonts w:eastAsia="Aptos" w:cs="Arial"/>
          <w:color w:val="425563"/>
          <w:szCs w:val="24"/>
        </w:rPr>
      </w:pPr>
    </w:p>
    <w:p w14:paraId="0E480900" w14:textId="376DB07B" w:rsidR="00A9295A" w:rsidRPr="0044605A" w:rsidRDefault="00A9295A" w:rsidP="00C739ED">
      <w:pPr>
        <w:numPr>
          <w:ilvl w:val="0"/>
          <w:numId w:val="5"/>
        </w:numPr>
        <w:ind w:left="426" w:right="-188"/>
        <w:contextualSpacing/>
        <w:jc w:val="both"/>
        <w:rPr>
          <w:rFonts w:eastAsia="Aptos" w:cs="Arial"/>
          <w:color w:val="425563"/>
          <w:szCs w:val="24"/>
        </w:rPr>
      </w:pPr>
      <w:r w:rsidRPr="0044605A">
        <w:rPr>
          <w:rFonts w:eastAsia="Aptos" w:cs="Arial"/>
          <w:b/>
          <w:bCs/>
          <w:color w:val="425563"/>
          <w:szCs w:val="24"/>
        </w:rPr>
        <w:t xml:space="preserve">Keeping people safe at home: </w:t>
      </w:r>
      <w:r w:rsidRPr="0044605A">
        <w:rPr>
          <w:rFonts w:eastAsia="Aptos" w:cs="Arial"/>
          <w:color w:val="425563"/>
          <w:szCs w:val="24"/>
        </w:rPr>
        <w:t xml:space="preserve"> The Greater Manchester Community Delirium </w:t>
      </w:r>
      <w:hyperlink r:id="rId11" w:history="1">
        <w:r w:rsidRPr="0044605A">
          <w:rPr>
            <w:rFonts w:eastAsia="Aptos" w:cs="Arial"/>
            <w:color w:val="425563"/>
            <w:szCs w:val="24"/>
            <w:u w:val="single"/>
          </w:rPr>
          <w:t>Toolkit</w:t>
        </w:r>
      </w:hyperlink>
      <w:r w:rsidRPr="0044605A">
        <w:rPr>
          <w:rFonts w:eastAsia="Aptos" w:cs="Arial"/>
          <w:color w:val="425563"/>
          <w:szCs w:val="24"/>
        </w:rPr>
        <w:t xml:space="preserve">, used by GPs, nurses, paramedics, </w:t>
      </w:r>
      <w:r w:rsidR="00891C97">
        <w:rPr>
          <w:rFonts w:eastAsia="Aptos" w:cs="Arial"/>
          <w:color w:val="425563"/>
          <w:szCs w:val="24"/>
        </w:rPr>
        <w:t xml:space="preserve">urgent care teams </w:t>
      </w:r>
      <w:r w:rsidRPr="0044605A">
        <w:rPr>
          <w:rFonts w:eastAsia="Aptos" w:cs="Arial"/>
          <w:color w:val="425563"/>
          <w:szCs w:val="24"/>
        </w:rPr>
        <w:t xml:space="preserve">and care home staff, has been </w:t>
      </w:r>
      <w:r w:rsidRPr="0044605A">
        <w:rPr>
          <w:rFonts w:eastAsia="Aptos" w:cs="Arial"/>
          <w:color w:val="425563"/>
          <w:szCs w:val="24"/>
        </w:rPr>
        <w:lastRenderedPageBreak/>
        <w:t>instrumental in keeping people with delirium out of hospital, ensuring they receive prompt care in familiar surroundings. In Stockport, 97% of patients received an urgent assessment within two hours from the Urgent Community Response team, with 88% of those showing signs of delirium safely supported at home, preventing hospital admission.</w:t>
      </w:r>
    </w:p>
    <w:p w14:paraId="6C34C0FE" w14:textId="71B63BD1" w:rsidR="00A9295A" w:rsidRPr="00A9295A" w:rsidRDefault="00A9295A" w:rsidP="00AB00AC">
      <w:pPr>
        <w:numPr>
          <w:ilvl w:val="0"/>
          <w:numId w:val="4"/>
        </w:numPr>
        <w:ind w:left="426" w:right="-188"/>
        <w:rPr>
          <w:rFonts w:eastAsia="Aptos" w:cs="Arial"/>
          <w:color w:val="425563"/>
          <w:szCs w:val="24"/>
        </w:rPr>
      </w:pPr>
      <w:r w:rsidRPr="00A9295A">
        <w:rPr>
          <w:rFonts w:eastAsia="Aptos" w:cs="Arial"/>
          <w:b/>
          <w:bCs/>
          <w:color w:val="425563"/>
          <w:szCs w:val="24"/>
        </w:rPr>
        <w:t>Raising awareness in local communities</w:t>
      </w:r>
      <w:r w:rsidRPr="00562837">
        <w:rPr>
          <w:rFonts w:eastAsia="Aptos" w:cs="Arial"/>
          <w:b/>
          <w:bCs/>
          <w:color w:val="425563"/>
          <w:szCs w:val="24"/>
        </w:rPr>
        <w:t xml:space="preserve">: </w:t>
      </w:r>
      <w:r w:rsidRPr="00A9295A">
        <w:rPr>
          <w:rFonts w:eastAsia="Aptos" w:cs="Arial"/>
          <w:color w:val="425563"/>
          <w:szCs w:val="24"/>
        </w:rPr>
        <w:t>A multilingual delirium advice leaflet, available in 16 languages</w:t>
      </w:r>
      <w:r w:rsidR="00AB00AC">
        <w:rPr>
          <w:rFonts w:eastAsia="Aptos" w:cs="Arial"/>
          <w:color w:val="425563"/>
          <w:szCs w:val="24"/>
        </w:rPr>
        <w:t xml:space="preserve"> (</w:t>
      </w:r>
      <w:hyperlink r:id="rId12" w:history="1">
        <w:r w:rsidR="00AB00AC" w:rsidRPr="00AB00AC">
          <w:rPr>
            <w:rStyle w:val="Hyperlink"/>
            <w:rFonts w:eastAsia="Aptos" w:cs="Arial"/>
            <w:szCs w:val="24"/>
          </w:rPr>
          <w:t>Making delirium information more accessible in Greater Manchester - Dementia United</w:t>
        </w:r>
      </w:hyperlink>
      <w:r w:rsidR="00AB00AC">
        <w:rPr>
          <w:rFonts w:eastAsia="Aptos" w:cs="Arial"/>
          <w:color w:val="425563"/>
          <w:szCs w:val="24"/>
        </w:rPr>
        <w:t>)</w:t>
      </w:r>
      <w:r w:rsidRPr="00A9295A">
        <w:rPr>
          <w:rFonts w:eastAsia="Aptos" w:cs="Arial"/>
          <w:color w:val="425563"/>
          <w:szCs w:val="24"/>
        </w:rPr>
        <w:t>, has made vital information accessible to diverse communities, helping families spot early signs and seek help.</w:t>
      </w:r>
    </w:p>
    <w:p w14:paraId="3511CE48" w14:textId="28F655BC" w:rsidR="00A9295A" w:rsidRDefault="00A9295A" w:rsidP="00C739ED">
      <w:pPr>
        <w:numPr>
          <w:ilvl w:val="0"/>
          <w:numId w:val="4"/>
        </w:numPr>
        <w:ind w:left="426" w:right="-188"/>
        <w:jc w:val="both"/>
        <w:rPr>
          <w:rFonts w:eastAsia="Aptos" w:cs="Arial"/>
          <w:color w:val="425563"/>
          <w:szCs w:val="24"/>
        </w:rPr>
      </w:pPr>
      <w:r w:rsidRPr="00A9295A">
        <w:rPr>
          <w:rFonts w:eastAsia="Aptos" w:cs="Arial"/>
          <w:b/>
          <w:bCs/>
          <w:color w:val="425563"/>
          <w:szCs w:val="24"/>
        </w:rPr>
        <w:t>Improving early detection</w:t>
      </w:r>
      <w:r w:rsidRPr="00562837">
        <w:rPr>
          <w:rFonts w:eastAsia="Aptos" w:cs="Arial"/>
          <w:b/>
          <w:bCs/>
          <w:color w:val="425563"/>
          <w:szCs w:val="24"/>
        </w:rPr>
        <w:t xml:space="preserve">: </w:t>
      </w:r>
      <w:r w:rsidRPr="00A9295A">
        <w:rPr>
          <w:rFonts w:eastAsia="Aptos" w:cs="Arial"/>
          <w:color w:val="425563"/>
          <w:szCs w:val="24"/>
        </w:rPr>
        <w:t xml:space="preserve">Hospitals </w:t>
      </w:r>
      <w:r w:rsidR="0094220D">
        <w:rPr>
          <w:rFonts w:eastAsia="Aptos" w:cs="Arial"/>
          <w:color w:val="425563"/>
          <w:szCs w:val="24"/>
        </w:rPr>
        <w:t>in Manchester</w:t>
      </w:r>
      <w:r w:rsidRPr="00A9295A">
        <w:rPr>
          <w:rFonts w:eastAsia="Aptos" w:cs="Arial"/>
          <w:color w:val="425563"/>
          <w:szCs w:val="24"/>
        </w:rPr>
        <w:t xml:space="preserve"> </w:t>
      </w:r>
      <w:r w:rsidR="0094220D">
        <w:rPr>
          <w:rFonts w:eastAsia="Aptos" w:cs="Arial"/>
          <w:color w:val="425563"/>
          <w:szCs w:val="24"/>
        </w:rPr>
        <w:t>and</w:t>
      </w:r>
      <w:r w:rsidRPr="00A9295A">
        <w:rPr>
          <w:rFonts w:eastAsia="Aptos" w:cs="Arial"/>
          <w:color w:val="425563"/>
          <w:szCs w:val="24"/>
        </w:rPr>
        <w:t xml:space="preserve"> Bolton have introduced digital screening tools to detect delirium faster, leading to quicker interventions and better patient outcomes.</w:t>
      </w:r>
    </w:p>
    <w:p w14:paraId="07C603B8" w14:textId="77777777" w:rsidR="002D4ED6" w:rsidRDefault="002D4ED6" w:rsidP="002D4ED6">
      <w:pPr>
        <w:ind w:left="-142" w:right="-188"/>
        <w:jc w:val="both"/>
        <w:rPr>
          <w:rFonts w:eastAsia="Aptos" w:cs="Arial"/>
          <w:color w:val="425563"/>
          <w:szCs w:val="24"/>
        </w:rPr>
      </w:pPr>
    </w:p>
    <w:p w14:paraId="3BD39256" w14:textId="3AE831D8" w:rsidR="0044605A" w:rsidRDefault="002D4ED6" w:rsidP="002D4ED6">
      <w:pPr>
        <w:pStyle w:val="ListParagraph"/>
        <w:ind w:left="-142" w:right="-188"/>
        <w:rPr>
          <w:rFonts w:eastAsia="Aptos" w:cs="Arial"/>
          <w:color w:val="425563"/>
          <w:szCs w:val="24"/>
        </w:rPr>
      </w:pPr>
      <w:r>
        <w:rPr>
          <w:noProof/>
        </w:rPr>
        <mc:AlternateContent>
          <mc:Choice Requires="wps">
            <w:drawing>
              <wp:inline distT="0" distB="0" distL="0" distR="0" wp14:anchorId="78CCF9EA" wp14:editId="5690EAA7">
                <wp:extent cx="5731510" cy="2070224"/>
                <wp:effectExtent l="19050" t="19050" r="21590" b="177800"/>
                <wp:docPr id="1377688730"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5731510" cy="2070224"/>
                        </a:xfrm>
                        <a:prstGeom prst="wedgeRoundRectCallout">
                          <a:avLst>
                            <a:gd name="adj1" fmla="val -4690"/>
                            <a:gd name="adj2" fmla="val 56703"/>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D3B745" w14:textId="77777777" w:rsidR="002D4ED6" w:rsidRPr="00A9295A" w:rsidRDefault="002D4ED6" w:rsidP="002D4ED6">
                            <w:pPr>
                              <w:spacing w:before="100" w:beforeAutospacing="1" w:after="100" w:afterAutospacing="1" w:line="240" w:lineRule="auto"/>
                              <w:jc w:val="both"/>
                              <w:rPr>
                                <w:rFonts w:eastAsia="Aptos" w:cs="Arial"/>
                                <w:color w:val="425563"/>
                                <w:szCs w:val="24"/>
                              </w:rPr>
                            </w:pPr>
                            <w:r w:rsidRPr="00A9295A">
                              <w:rPr>
                                <w:rFonts w:eastAsia="Aptos" w:cs="Arial"/>
                                <w:color w:val="425563"/>
                                <w:szCs w:val="24"/>
                              </w:rPr>
                              <w:t>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w:t>
                            </w:r>
                            <w:r w:rsidRPr="00562837">
                              <w:rPr>
                                <w:rFonts w:eastAsia="Aptos" w:cs="Arial"/>
                                <w:color w:val="425563"/>
                                <w:szCs w:val="24"/>
                              </w:rPr>
                              <w:t xml:space="preserve"> </w:t>
                            </w:r>
                            <w:r w:rsidRPr="00A9295A">
                              <w:rPr>
                                <w:rFonts w:eastAsia="Aptos" w:cs="Arial"/>
                                <w:color w:val="425563"/>
                                <w:szCs w:val="24"/>
                              </w:rPr>
                              <w:t xml:space="preserve">It </w:t>
                            </w:r>
                            <w:r w:rsidRPr="00562837">
                              <w:rPr>
                                <w:rFonts w:eastAsia="Aptos" w:cs="Arial"/>
                                <w:color w:val="425563"/>
                                <w:szCs w:val="24"/>
                              </w:rPr>
                              <w:t>w</w:t>
                            </w:r>
                            <w:r w:rsidRPr="00A9295A">
                              <w:rPr>
                                <w:rFonts w:eastAsia="Aptos" w:cs="Arial"/>
                                <w:color w:val="425563"/>
                                <w:szCs w:val="24"/>
                              </w:rPr>
                              <w:t xml:space="preserve">as great to host colleagues from Singapore and share knowledge on improving community-based delirium care. </w:t>
                            </w:r>
                          </w:p>
                          <w:p w14:paraId="792AC334" w14:textId="77777777" w:rsidR="002D4ED6" w:rsidRPr="00A9295A" w:rsidRDefault="002D4ED6" w:rsidP="002D4ED6">
                            <w:pPr>
                              <w:spacing w:before="100" w:beforeAutospacing="1" w:after="100" w:afterAutospacing="1" w:line="240" w:lineRule="auto"/>
                              <w:jc w:val="both"/>
                              <w:rPr>
                                <w:rFonts w:eastAsia="Aptos" w:cs="Arial"/>
                                <w:color w:val="425563"/>
                                <w:szCs w:val="24"/>
                              </w:rPr>
                            </w:pPr>
                            <w:r w:rsidRPr="00A9295A">
                              <w:rPr>
                                <w:rFonts w:eastAsia="Aptos" w:cs="Arial"/>
                                <w:color w:val="425563"/>
                                <w:szCs w:val="24"/>
                              </w:rPr>
                              <w:t>Dr Manisha Kumar, Chief Medical Officer for NHS Greater Manchester</w:t>
                            </w:r>
                          </w:p>
                          <w:p w14:paraId="788FACE1" w14:textId="77777777" w:rsidR="002D4ED6" w:rsidRPr="00562837" w:rsidRDefault="002D4ED6" w:rsidP="002D4ED6">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8CCF9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451.3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" adj="9787,23048" fillcolor="white [3212]" strokecolor="#00a499" strokeweight="3pt">
                <v:textbox>
                  <w:txbxContent>
                    <w:p w14:paraId="74D3B745" w14:textId="77777777" w:rsidR="002D4ED6" w:rsidRPr="00A9295A" w:rsidRDefault="002D4ED6" w:rsidP="002D4ED6">
                      <w:pPr>
                        <w:spacing w:before="100" w:beforeAutospacing="1" w:after="100" w:afterAutospacing="1" w:line="240" w:lineRule="auto"/>
                        <w:jc w:val="both"/>
                        <w:rPr>
                          <w:rFonts w:eastAsia="Aptos" w:cs="Arial"/>
                          <w:color w:val="425563"/>
                          <w:szCs w:val="24"/>
                        </w:rPr>
                      </w:pPr>
                      <w:r w:rsidRPr="00A9295A">
                        <w:rPr>
                          <w:rFonts w:eastAsia="Aptos" w:cs="Arial"/>
                          <w:color w:val="425563"/>
                          <w:szCs w:val="24"/>
                        </w:rPr>
                        <w:t>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w:t>
                      </w:r>
                      <w:r w:rsidRPr="00562837">
                        <w:rPr>
                          <w:rFonts w:eastAsia="Aptos" w:cs="Arial"/>
                          <w:color w:val="425563"/>
                          <w:szCs w:val="24"/>
                        </w:rPr>
                        <w:t xml:space="preserve"> </w:t>
                      </w:r>
                      <w:r w:rsidRPr="00A9295A">
                        <w:rPr>
                          <w:rFonts w:eastAsia="Aptos" w:cs="Arial"/>
                          <w:color w:val="425563"/>
                          <w:szCs w:val="24"/>
                        </w:rPr>
                        <w:t xml:space="preserve">It </w:t>
                      </w:r>
                      <w:r w:rsidRPr="00562837">
                        <w:rPr>
                          <w:rFonts w:eastAsia="Aptos" w:cs="Arial"/>
                          <w:color w:val="425563"/>
                          <w:szCs w:val="24"/>
                        </w:rPr>
                        <w:t>w</w:t>
                      </w:r>
                      <w:r w:rsidRPr="00A9295A">
                        <w:rPr>
                          <w:rFonts w:eastAsia="Aptos" w:cs="Arial"/>
                          <w:color w:val="425563"/>
                          <w:szCs w:val="24"/>
                        </w:rPr>
                        <w:t xml:space="preserve">as great to host colleagues from Singapore and share knowledge on improving community-based delirium care. </w:t>
                      </w:r>
                    </w:p>
                    <w:p w14:paraId="792AC334" w14:textId="77777777" w:rsidR="002D4ED6" w:rsidRPr="00A9295A" w:rsidRDefault="002D4ED6" w:rsidP="002D4ED6">
                      <w:pPr>
                        <w:spacing w:before="100" w:beforeAutospacing="1" w:after="100" w:afterAutospacing="1" w:line="240" w:lineRule="auto"/>
                        <w:jc w:val="both"/>
                        <w:rPr>
                          <w:rFonts w:eastAsia="Aptos" w:cs="Arial"/>
                          <w:color w:val="425563"/>
                          <w:szCs w:val="24"/>
                        </w:rPr>
                      </w:pPr>
                      <w:r w:rsidRPr="00A9295A">
                        <w:rPr>
                          <w:rFonts w:eastAsia="Aptos" w:cs="Arial"/>
                          <w:color w:val="425563"/>
                          <w:szCs w:val="24"/>
                        </w:rPr>
                        <w:t>Dr Manisha Kumar, Chief Medical Officer for NHS Greater Manchester</w:t>
                      </w:r>
                    </w:p>
                    <w:p w14:paraId="788FACE1" w14:textId="77777777" w:rsidR="002D4ED6" w:rsidRPr="00562837" w:rsidRDefault="002D4ED6" w:rsidP="002D4ED6">
                      <w:pPr>
                        <w:jc w:val="center"/>
                        <w:rPr>
                          <w:color w:val="425563"/>
                        </w:rPr>
                      </w:pPr>
                    </w:p>
                  </w:txbxContent>
                </v:textbox>
                <w10:anchorlock/>
              </v:shape>
            </w:pict>
          </mc:Fallback>
        </mc:AlternateContent>
      </w:r>
    </w:p>
    <w:p w14:paraId="70B828AF" w14:textId="77777777" w:rsidR="004C4827" w:rsidRDefault="004C4827" w:rsidP="002D4ED6">
      <w:pPr>
        <w:pStyle w:val="ListParagraph"/>
        <w:ind w:left="-142" w:right="-188"/>
        <w:rPr>
          <w:rFonts w:eastAsia="Aptos" w:cs="Arial"/>
          <w:color w:val="425563"/>
          <w:szCs w:val="24"/>
        </w:rPr>
      </w:pPr>
    </w:p>
    <w:p w14:paraId="17B82D2F" w14:textId="4D2BA186" w:rsidR="00562837" w:rsidRDefault="004C4827" w:rsidP="002D4ED6">
      <w:pPr>
        <w:pStyle w:val="ListParagraph"/>
        <w:ind w:left="-142" w:right="-188"/>
        <w:rPr>
          <w:rFonts w:eastAsia="Aptos" w:cs="Arial"/>
          <w:szCs w:val="24"/>
        </w:rPr>
      </w:pPr>
      <w:r>
        <w:rPr>
          <w:noProof/>
        </w:rPr>
        <mc:AlternateContent>
          <mc:Choice Requires="wps">
            <w:drawing>
              <wp:inline distT="0" distB="0" distL="0" distR="0" wp14:anchorId="1DE05E55" wp14:editId="2FC0924B">
                <wp:extent cx="5518150" cy="2527300"/>
                <wp:effectExtent l="19050" t="19050" r="25400" b="215900"/>
                <wp:docPr id="1508702729" name="Speech Bubble: Rectangle with Corners Rounded 1" descr="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wp:cNvGraphicFramePr/>
                <a:graphic xmlns:a="http://schemas.openxmlformats.org/drawingml/2006/main">
                  <a:graphicData uri="http://schemas.microsoft.com/office/word/2010/wordprocessingShape">
                    <wps:wsp>
                      <wps:cNvSpPr/>
                      <wps:spPr>
                        <a:xfrm>
                          <a:off x="569383" y="6733117"/>
                          <a:ext cx="5518150" cy="2527300"/>
                        </a:xfrm>
                        <a:prstGeom prst="wedgeRoundRectCallout">
                          <a:avLst>
                            <a:gd name="adj1" fmla="val 187"/>
                            <a:gd name="adj2" fmla="val 56470"/>
                            <a:gd name="adj3" fmla="val 16667"/>
                          </a:avLst>
                        </a:prstGeom>
                        <a:solidFill>
                          <a:schemeClr val="bg1"/>
                        </a:solid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E7B7B7" w14:textId="77777777" w:rsidR="004C4827" w:rsidRPr="00562837" w:rsidRDefault="004C4827" w:rsidP="004C4827">
                            <w:pPr>
                              <w:spacing w:before="100" w:beforeAutospacing="1" w:after="100" w:afterAutospacing="1" w:line="240" w:lineRule="auto"/>
                              <w:ind w:right="-8"/>
                              <w:jc w:val="both"/>
                              <w:rPr>
                                <w:rFonts w:eastAsia="Aptos" w:cs="Arial"/>
                                <w:color w:val="425563"/>
                                <w:szCs w:val="24"/>
                              </w:rPr>
                            </w:pPr>
                            <w:r w:rsidRPr="00A9295A">
                              <w:rPr>
                                <w:rFonts w:eastAsia="Aptos" w:cs="Arial"/>
                                <w:color w:val="425563"/>
                                <w:szCs w:val="24"/>
                              </w:rPr>
                              <w:t xml:space="preserve">We visited Greater Manchester to see how delirium is addressed across </w:t>
                            </w:r>
                            <w:r w:rsidRPr="00C04B23">
                              <w:rPr>
                                <w:rFonts w:eastAsia="Aptos" w:cs="Arial"/>
                                <w:color w:val="425563"/>
                                <w:szCs w:val="24"/>
                              </w:rPr>
                              <w:t xml:space="preserve">different care settings. We were particularly interested in how various care providers work together </w:t>
                            </w:r>
                            <w:r w:rsidRPr="004C4827">
                              <w:rPr>
                                <w:rFonts w:eastAsia="Aptos" w:cs="Arial"/>
                                <w:color w:val="425563"/>
                                <w:szCs w:val="24"/>
                              </w:rPr>
                              <w:t>to improve delirium detection and management, from patients' homes all the way to hospital care. We’ve had the chance to engage with a wide range of stakeholders</w:t>
                            </w:r>
                            <w:r w:rsidRPr="00C04B23">
                              <w:rPr>
                                <w:rFonts w:eastAsia="Aptos" w:cs="Arial"/>
                                <w:color w:val="425563"/>
                                <w:szCs w:val="24"/>
                              </w:rPr>
                              <w:t>, from patients with lived experience to NHS leaders. We have been inspired by the passion and collaboration between those</w:t>
                            </w:r>
                            <w:r w:rsidRPr="00A9295A">
                              <w:rPr>
                                <w:rFonts w:eastAsia="Aptos" w:cs="Arial"/>
                                <w:color w:val="425563"/>
                                <w:szCs w:val="24"/>
                              </w:rPr>
                              <w:t xml:space="preserve"> affected by delirium and the teams working to improve care. We are also incredibly grateful for the warm hospitality we’ve received.</w:t>
                            </w:r>
                          </w:p>
                          <w:p w14:paraId="397FA24D" w14:textId="77777777" w:rsidR="004C4827" w:rsidRPr="00A9295A" w:rsidRDefault="004C4827" w:rsidP="004C4827">
                            <w:pPr>
                              <w:spacing w:before="100" w:beforeAutospacing="1" w:after="100" w:afterAutospacing="1" w:line="240" w:lineRule="auto"/>
                              <w:ind w:right="-8"/>
                              <w:jc w:val="both"/>
                              <w:rPr>
                                <w:rFonts w:eastAsia="Aptos" w:cs="Arial"/>
                                <w:color w:val="425563"/>
                                <w:szCs w:val="24"/>
                              </w:rPr>
                            </w:pPr>
                            <w:r w:rsidRPr="00A9295A">
                              <w:rPr>
                                <w:rFonts w:eastAsia="Aptos" w:cs="Arial"/>
                                <w:color w:val="425563"/>
                                <w:szCs w:val="24"/>
                              </w:rPr>
                              <w:t>Dr Lim Jun Pei, Consultant in Geriatric Medicine at Tan Tock Seng Hospital (TTSH) in Singapore</w:t>
                            </w:r>
                          </w:p>
                          <w:p w14:paraId="70822E00" w14:textId="77777777" w:rsidR="004C4827" w:rsidRPr="00562837" w:rsidRDefault="004C4827" w:rsidP="004C4827">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E05E55" id="_x0000_s1027" type="#_x0000_t62" alt="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style="width:434.5pt;height:1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" adj="10840,22998" fillcolor="white [3212]" strokecolor="#005eb8" strokeweight="3pt">
                <v:textbox>
                  <w:txbxContent>
                    <w:p w14:paraId="29E7B7B7" w14:textId="77777777" w:rsidR="004C4827" w:rsidRPr="00562837" w:rsidRDefault="004C4827" w:rsidP="004C4827">
                      <w:pPr>
                        <w:spacing w:before="100" w:beforeAutospacing="1" w:after="100" w:afterAutospacing="1" w:line="240" w:lineRule="auto"/>
                        <w:ind w:right="-8"/>
                        <w:jc w:val="both"/>
                        <w:rPr>
                          <w:rFonts w:eastAsia="Aptos" w:cs="Arial"/>
                          <w:color w:val="425563"/>
                          <w:szCs w:val="24"/>
                        </w:rPr>
                      </w:pPr>
                      <w:r w:rsidRPr="00A9295A">
                        <w:rPr>
                          <w:rFonts w:eastAsia="Aptos" w:cs="Arial"/>
                          <w:color w:val="425563"/>
                          <w:szCs w:val="24"/>
                        </w:rPr>
                        <w:t xml:space="preserve">We visited Greater Manchester to see how delirium is addressed across </w:t>
                      </w:r>
                      <w:r w:rsidRPr="00C04B23">
                        <w:rPr>
                          <w:rFonts w:eastAsia="Aptos" w:cs="Arial"/>
                          <w:color w:val="425563"/>
                          <w:szCs w:val="24"/>
                        </w:rPr>
                        <w:t xml:space="preserve">different care settings. We were particularly interested in how various care providers work together </w:t>
                      </w:r>
                      <w:r w:rsidRPr="004C4827">
                        <w:rPr>
                          <w:rFonts w:eastAsia="Aptos" w:cs="Arial"/>
                          <w:color w:val="425563"/>
                          <w:szCs w:val="24"/>
                        </w:rPr>
                        <w:t>to improve delirium detection and management, from patients' homes all the way to hospital care. We’ve had the chance to engage with a wide range of stakeholders</w:t>
                      </w:r>
                      <w:r w:rsidRPr="00C04B23">
                        <w:rPr>
                          <w:rFonts w:eastAsia="Aptos" w:cs="Arial"/>
                          <w:color w:val="425563"/>
                          <w:szCs w:val="24"/>
                        </w:rPr>
                        <w:t>, from patients with lived experience to NHS leaders. We have been inspired by the passion and collaboration between those</w:t>
                      </w:r>
                      <w:r w:rsidRPr="00A9295A">
                        <w:rPr>
                          <w:rFonts w:eastAsia="Aptos" w:cs="Arial"/>
                          <w:color w:val="425563"/>
                          <w:szCs w:val="24"/>
                        </w:rPr>
                        <w:t xml:space="preserve"> affected by delirium and the teams working to improve care. We are also incredibly grateful for the warm hospitality we’ve received.</w:t>
                      </w:r>
                    </w:p>
                    <w:p w14:paraId="397FA24D" w14:textId="77777777" w:rsidR="004C4827" w:rsidRPr="00A9295A" w:rsidRDefault="004C4827" w:rsidP="004C4827">
                      <w:pPr>
                        <w:spacing w:before="100" w:beforeAutospacing="1" w:after="100" w:afterAutospacing="1" w:line="240" w:lineRule="auto"/>
                        <w:ind w:right="-8"/>
                        <w:jc w:val="both"/>
                        <w:rPr>
                          <w:rFonts w:eastAsia="Aptos" w:cs="Arial"/>
                          <w:color w:val="425563"/>
                          <w:szCs w:val="24"/>
                        </w:rPr>
                      </w:pPr>
                      <w:r w:rsidRPr="00A9295A">
                        <w:rPr>
                          <w:rFonts w:eastAsia="Aptos" w:cs="Arial"/>
                          <w:color w:val="425563"/>
                          <w:szCs w:val="24"/>
                        </w:rPr>
                        <w:t>Dr Lim Jun Pei, Consultant in Geriatric Medicine at Tan Tock Seng Hospital (TTSH) in Singapore</w:t>
                      </w:r>
                    </w:p>
                    <w:p w14:paraId="70822E00" w14:textId="77777777" w:rsidR="004C4827" w:rsidRPr="00562837" w:rsidRDefault="004C4827" w:rsidP="004C4827">
                      <w:pPr>
                        <w:jc w:val="center"/>
                        <w:rPr>
                          <w:color w:val="425563"/>
                        </w:rPr>
                      </w:pPr>
                    </w:p>
                  </w:txbxContent>
                </v:textbox>
                <w10:anchorlock/>
              </v:shape>
            </w:pict>
          </mc:Fallback>
        </mc:AlternateContent>
      </w:r>
    </w:p>
    <w:p w14:paraId="2D4D079F" w14:textId="77777777" w:rsidR="004C4827" w:rsidRDefault="004C4827" w:rsidP="002D4ED6">
      <w:pPr>
        <w:pStyle w:val="ListParagraph"/>
        <w:ind w:left="-142" w:right="-188"/>
        <w:rPr>
          <w:rFonts w:eastAsia="Aptos" w:cs="Arial"/>
          <w:szCs w:val="24"/>
        </w:rPr>
      </w:pPr>
    </w:p>
    <w:p w14:paraId="3C2FFAE0" w14:textId="2758B509" w:rsidR="00562837" w:rsidRPr="00A9295A" w:rsidRDefault="004C4827" w:rsidP="002D4ED6">
      <w:pPr>
        <w:ind w:left="-142" w:right="-188"/>
        <w:jc w:val="both"/>
        <w:rPr>
          <w:rFonts w:eastAsia="Aptos" w:cs="Arial"/>
          <w:szCs w:val="24"/>
        </w:rPr>
      </w:pPr>
      <w:r>
        <w:rPr>
          <w:noProof/>
        </w:rPr>
        <w:lastRenderedPageBreak/>
        <mc:AlternateContent>
          <mc:Choice Requires="wps">
            <w:drawing>
              <wp:inline distT="0" distB="0" distL="0" distR="0" wp14:anchorId="1BFD0FEC" wp14:editId="6501C222">
                <wp:extent cx="6110817" cy="2114550"/>
                <wp:effectExtent l="19050" t="19050" r="23495" b="171450"/>
                <wp:docPr id="1763187570" name="Speech Bubble: Rectangle with Corners Rounded 1" descr="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wp:cNvGraphicFramePr/>
                <a:graphic xmlns:a="http://schemas.openxmlformats.org/drawingml/2006/main">
                  <a:graphicData uri="http://schemas.microsoft.com/office/word/2010/wordprocessingShape">
                    <wps:wsp>
                      <wps:cNvSpPr/>
                      <wps:spPr>
                        <a:xfrm>
                          <a:off x="0" y="0"/>
                          <a:ext cx="6110817" cy="2114550"/>
                        </a:xfrm>
                        <a:prstGeom prst="wedgeRoundRectCallout">
                          <a:avLst>
                            <a:gd name="adj1" fmla="val 187"/>
                            <a:gd name="adj2" fmla="val 56470"/>
                            <a:gd name="adj3" fmla="val 16667"/>
                          </a:avLst>
                        </a:prstGeom>
                        <a:solidFill>
                          <a:schemeClr val="bg1"/>
                        </a:solid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95E99F" w14:textId="3F573825" w:rsidR="004C4827" w:rsidRPr="004C4827" w:rsidRDefault="004C4827" w:rsidP="004C4827">
                            <w:pPr>
                              <w:ind w:left="-142" w:right="-188"/>
                              <w:rPr>
                                <w:color w:val="425563"/>
                                <w:szCs w:val="24"/>
                              </w:rPr>
                            </w:pPr>
                            <w:r w:rsidRPr="004C4827">
                              <w:rPr>
                                <w:color w:val="425563"/>
                                <w:szCs w:val="24"/>
                              </w:rPr>
                              <w:t>The Singapore clinical observer-ship was a huge success and a unique opportunity to celebrate Greater Manchester having an international reputation for clinical and research excellence in delirium assessment and care.  The passion of</w:t>
                            </w:r>
                            <w:r w:rsidR="00695924">
                              <w:rPr>
                                <w:color w:val="425563"/>
                                <w:szCs w:val="24"/>
                              </w:rPr>
                              <w:t xml:space="preserve"> senior</w:t>
                            </w:r>
                            <w:r w:rsidRPr="004C4827">
                              <w:rPr>
                                <w:color w:val="425563"/>
                                <w:szCs w:val="24"/>
                              </w:rPr>
                              <w:t xml:space="preserve"> project manager Helen Pratt for the delirium programme shone through and illustrated what can be achieved, through clinical collaboration and working in partnership with experts by experience, in system wide </w:t>
                            </w:r>
                            <w:r w:rsidR="00935240" w:rsidRPr="004C4827">
                              <w:rPr>
                                <w:color w:val="425563"/>
                                <w:szCs w:val="24"/>
                              </w:rPr>
                              <w:t>large-scale</w:t>
                            </w:r>
                            <w:r w:rsidRPr="004C4827">
                              <w:rPr>
                                <w:color w:val="425563"/>
                                <w:szCs w:val="24"/>
                              </w:rPr>
                              <w:t xml:space="preserve"> change. The Greater Manchester team have forged a lasting partnership with colleagues from Singapore and there are already plans in progress for ongoing sharing of learning and research collaboration”. </w:t>
                            </w:r>
                            <w:r>
                              <w:rPr>
                                <w:color w:val="425563"/>
                                <w:szCs w:val="24"/>
                              </w:rPr>
                              <w:t xml:space="preserve">  </w:t>
                            </w:r>
                            <w:r w:rsidRPr="004C4827">
                              <w:rPr>
                                <w:color w:val="425563"/>
                                <w:szCs w:val="24"/>
                              </w:rPr>
                              <w:t>Professor Emma Vardy</w:t>
                            </w:r>
                          </w:p>
                          <w:p w14:paraId="28619F07" w14:textId="77777777" w:rsidR="004C4827" w:rsidRPr="00562837" w:rsidRDefault="004C4827" w:rsidP="004C4827">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BFD0F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alt="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style="width:481.15pt;height:1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" adj="10840,22998" fillcolor="white [3212]" strokecolor="#ae2573" strokeweight="3pt">
                <v:textbox>
                  <w:txbxContent>
                    <w:p w14:paraId="3795E99F" w14:textId="3F573825" w:rsidR="004C4827" w:rsidRPr="004C4827" w:rsidRDefault="004C4827" w:rsidP="004C4827">
                      <w:pPr>
                        <w:ind w:left="-142" w:right="-188"/>
                        <w:rPr>
                          <w:color w:val="425563"/>
                          <w:szCs w:val="24"/>
                        </w:rPr>
                      </w:pPr>
                      <w:r w:rsidRPr="004C4827">
                        <w:rPr>
                          <w:color w:val="425563"/>
                          <w:szCs w:val="24"/>
                        </w:rPr>
                        <w:t>The Singapore clinical observer-ship was a huge success and a unique opportunity to celebrate Greater Manchester having an international reputation for clinical and research excellence in delirium assessment and care.  The passion of</w:t>
                      </w:r>
                      <w:r w:rsidR="00695924">
                        <w:rPr>
                          <w:color w:val="425563"/>
                          <w:szCs w:val="24"/>
                        </w:rPr>
                        <w:t xml:space="preserve"> senior</w:t>
                      </w:r>
                      <w:r w:rsidRPr="004C4827">
                        <w:rPr>
                          <w:color w:val="425563"/>
                          <w:szCs w:val="24"/>
                        </w:rPr>
                        <w:t xml:space="preserve"> project manager Helen Pratt for the delirium programme shone through and illustrated what can be achieved, through clinical collaboration and working in partnership with experts by experience, in system wide </w:t>
                      </w:r>
                      <w:r w:rsidR="00935240" w:rsidRPr="004C4827">
                        <w:rPr>
                          <w:color w:val="425563"/>
                          <w:szCs w:val="24"/>
                        </w:rPr>
                        <w:t>large-scale</w:t>
                      </w:r>
                      <w:r w:rsidRPr="004C4827">
                        <w:rPr>
                          <w:color w:val="425563"/>
                          <w:szCs w:val="24"/>
                        </w:rPr>
                        <w:t xml:space="preserve"> change. The Greater Manchester team have forged a lasting partnership with colleagues from Singapore and there are already plans in progress for ongoing sharing of learning and research collaboration”. </w:t>
                      </w:r>
                      <w:r>
                        <w:rPr>
                          <w:color w:val="425563"/>
                          <w:szCs w:val="24"/>
                        </w:rPr>
                        <w:t xml:space="preserve">  </w:t>
                      </w:r>
                      <w:r w:rsidRPr="004C4827">
                        <w:rPr>
                          <w:color w:val="425563"/>
                          <w:szCs w:val="24"/>
                        </w:rPr>
                        <w:t>Professor Emma Vardy</w:t>
                      </w:r>
                    </w:p>
                    <w:p w14:paraId="28619F07" w14:textId="77777777" w:rsidR="004C4827" w:rsidRPr="00562837" w:rsidRDefault="004C4827" w:rsidP="004C4827">
                      <w:pPr>
                        <w:jc w:val="center"/>
                        <w:rPr>
                          <w:color w:val="425563"/>
                        </w:rPr>
                      </w:pPr>
                    </w:p>
                  </w:txbxContent>
                </v:textbox>
                <w10:anchorlock/>
              </v:shape>
            </w:pict>
          </mc:Fallback>
        </mc:AlternateContent>
      </w:r>
    </w:p>
    <w:p w14:paraId="7EB53289" w14:textId="017C390C" w:rsidR="00CA7291" w:rsidRDefault="00CA7291" w:rsidP="002D4ED6">
      <w:pPr>
        <w:ind w:left="-142" w:right="-188"/>
      </w:pPr>
    </w:p>
    <w:p w14:paraId="3DEC3E72" w14:textId="3265432A" w:rsidR="0048026C" w:rsidRDefault="001C487B" w:rsidP="00716E7F">
      <w:pPr>
        <w:pStyle w:val="Heading1"/>
        <w:ind w:left="-142"/>
        <w:rPr>
          <w:rFonts w:eastAsia="Colfax"/>
        </w:rPr>
      </w:pPr>
      <w:bookmarkStart w:id="1" w:name="_Toc205377525"/>
      <w:r w:rsidRPr="00A9295A">
        <w:rPr>
          <w:rFonts w:eastAsia="Colfax"/>
        </w:rPr>
        <w:t>Trafford pathway in care homes</w:t>
      </w:r>
      <w:bookmarkEnd w:id="1"/>
      <w:r w:rsidRPr="00A9295A">
        <w:rPr>
          <w:rFonts w:eastAsia="Colfax"/>
        </w:rPr>
        <w:t xml:space="preserve"> </w:t>
      </w:r>
    </w:p>
    <w:p w14:paraId="31E0E2B5" w14:textId="77777777" w:rsidR="0048026C" w:rsidRDefault="0048026C" w:rsidP="002D4ED6">
      <w:pPr>
        <w:ind w:left="-142" w:right="-188"/>
        <w:rPr>
          <w:rFonts w:eastAsia="Colfax" w:cs="Arial"/>
          <w:b/>
          <w:bCs/>
          <w:color w:val="003087"/>
          <w:sz w:val="28"/>
          <w:szCs w:val="28"/>
        </w:rPr>
      </w:pPr>
    </w:p>
    <w:p w14:paraId="34C0338C" w14:textId="2B247D1F" w:rsidR="0048026C" w:rsidRDefault="0048026C" w:rsidP="002D4ED6">
      <w:pPr>
        <w:ind w:left="-142" w:right="-188"/>
        <w:rPr>
          <w:rFonts w:eastAsia="Colfax" w:cs="Arial"/>
          <w:color w:val="425563"/>
          <w:kern w:val="0"/>
          <w:szCs w:val="24"/>
          <w14:ligatures w14:val="none"/>
        </w:rPr>
      </w:pPr>
      <w:bookmarkStart w:id="2" w:name="_Hlk195268801"/>
      <w:r w:rsidRPr="0048026C">
        <w:rPr>
          <w:rFonts w:eastAsia="Colfax" w:cs="Arial"/>
          <w:color w:val="425563"/>
          <w:kern w:val="0"/>
          <w:szCs w:val="24"/>
          <w14:ligatures w14:val="none"/>
        </w:rPr>
        <w:t xml:space="preserve">Caroline Mather, commissioning support officer in the council’s all-age commissioning team, along with Francine Whittaker from the Trafford Crisis Team and Sara Harris from Northwest Ambulance Service hosted the Singapore colleagues at Trafford Town Hall. </w:t>
      </w:r>
    </w:p>
    <w:p w14:paraId="345E3329" w14:textId="77777777" w:rsidR="0048026C" w:rsidRPr="0048026C" w:rsidRDefault="0048026C" w:rsidP="002D4ED6">
      <w:pPr>
        <w:ind w:left="-142" w:right="-188"/>
        <w:rPr>
          <w:rFonts w:eastAsia="Colfax" w:cs="Arial"/>
          <w:b/>
          <w:bCs/>
          <w:color w:val="003087"/>
          <w:sz w:val="28"/>
          <w:szCs w:val="28"/>
        </w:rPr>
      </w:pPr>
    </w:p>
    <w:p w14:paraId="2586859A" w14:textId="5784741D" w:rsidR="0048026C" w:rsidRDefault="0048026C" w:rsidP="002D4ED6">
      <w:pPr>
        <w:ind w:left="-142" w:right="-188"/>
        <w:rPr>
          <w:rFonts w:eastAsia="Colfax" w:cs="Arial"/>
          <w:color w:val="425563"/>
          <w:kern w:val="0"/>
          <w:szCs w:val="24"/>
          <w14:ligatures w14:val="none"/>
        </w:rPr>
      </w:pPr>
      <w:r w:rsidRPr="0048026C">
        <w:rPr>
          <w:rFonts w:eastAsia="Colfax" w:cs="Arial"/>
          <w:color w:val="425563"/>
          <w:kern w:val="0"/>
          <w:szCs w:val="24"/>
          <w14:ligatures w14:val="none"/>
        </w:rPr>
        <w:t xml:space="preserve">This joint opportunity allowed them to </w:t>
      </w:r>
      <w:proofErr w:type="gramStart"/>
      <w:r w:rsidRPr="0048026C">
        <w:rPr>
          <w:rFonts w:eastAsia="Colfax" w:cs="Arial"/>
          <w:color w:val="425563"/>
          <w:kern w:val="0"/>
          <w:szCs w:val="24"/>
          <w14:ligatures w14:val="none"/>
        </w:rPr>
        <w:t>showcase</w:t>
      </w:r>
      <w:proofErr w:type="gramEnd"/>
      <w:r w:rsidRPr="0048026C">
        <w:rPr>
          <w:rFonts w:eastAsia="Colfax" w:cs="Arial"/>
          <w:color w:val="425563"/>
          <w:kern w:val="0"/>
          <w:szCs w:val="24"/>
          <w14:ligatures w14:val="none"/>
        </w:rPr>
        <w:t xml:space="preserve"> the work of </w:t>
      </w:r>
      <w:r w:rsidR="00CC3AC7">
        <w:rPr>
          <w:rFonts w:eastAsia="Colfax" w:cs="Arial"/>
          <w:color w:val="425563"/>
          <w:kern w:val="0"/>
          <w:szCs w:val="24"/>
          <w14:ligatures w14:val="none"/>
        </w:rPr>
        <w:t xml:space="preserve">their </w:t>
      </w:r>
      <w:r w:rsidRPr="0048026C">
        <w:rPr>
          <w:rFonts w:eastAsia="Colfax" w:cs="Arial"/>
          <w:color w:val="425563"/>
          <w:kern w:val="0"/>
          <w:szCs w:val="24"/>
          <w14:ligatures w14:val="none"/>
        </w:rPr>
        <w:t>teams, including last year's delirium pilot. Two local care home providers, Chantal Corneill, clinical lead and compliance manager at Wyncourt Nursing Home in Timperley, and Godfrey Tadera, registered manager at Lady of the Vale Nursing Home in Bowdon, both of whom were part of the pilot, shared case studies, outcomes, and reflections from their perspective.</w:t>
      </w:r>
    </w:p>
    <w:bookmarkEnd w:id="2"/>
    <w:p w14:paraId="53E42E0A" w14:textId="77777777" w:rsidR="0048026C" w:rsidRDefault="0048026C" w:rsidP="002D4ED6">
      <w:pPr>
        <w:ind w:left="-142" w:right="-188"/>
        <w:rPr>
          <w:rFonts w:eastAsia="Colfax" w:cs="Arial"/>
          <w:color w:val="425563"/>
          <w:kern w:val="0"/>
          <w:szCs w:val="24"/>
          <w14:ligatures w14:val="none"/>
        </w:rPr>
      </w:pPr>
    </w:p>
    <w:p w14:paraId="335D220F" w14:textId="1F6DB9EE" w:rsidR="003E06E0" w:rsidRDefault="002448C7" w:rsidP="002D4ED6">
      <w:pPr>
        <w:ind w:left="-142" w:right="-188"/>
        <w:rPr>
          <w:rFonts w:eastAsia="Colfax" w:cs="Arial"/>
          <w:szCs w:val="24"/>
        </w:rPr>
      </w:pPr>
      <w:r>
        <w:rPr>
          <w:noProof/>
        </w:rPr>
        <w:drawing>
          <wp:inline distT="0" distB="0" distL="0" distR="0" wp14:anchorId="4F82A30C" wp14:editId="7A21B4F7">
            <wp:extent cx="5731510" cy="4298950"/>
            <wp:effectExtent l="0" t="0" r="2540" b="6350"/>
            <wp:docPr id="1971889064" name="Picture 1" descr="Back row from L to R: Godfrey Taderera, Lady of the Vale Care Home; Joey Yeo Jiayang, Geriatric Nurse Clinician, Tan Tock Seng Hospital, Singapore; Sara Harris, North West Ambulance Service, Caroline Mather. All Age Integrated Commissioning Team, Trafford Council; Dr Lim Jun Pei, Consultant, Geriatric Medicine, Tan Tock Seng Hospital, Singapore; Francine Whittaker, Trafford Crisis Team; Otilia Leonte, Deputy of Lady of the Vale care home. Front row from L to R: Chantal Corneil, Wyncourt Nursing Home; Ng Wan Ring, Geriatric Medicine Advanced Practice Nurse, Tan Tock Seng Hospital, Singapore; Siti Norwani Binte Mohamed Hussain, Senior Occupational Therapist, Tan Tock Seng Hospital, Singap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89064" name="Picture 1" descr="Back row from L to R: Godfrey Taderera, Lady of the Vale Care Home; Joey Yeo Jiayang, Geriatric Nurse Clinician, Tan Tock Seng Hospital, Singapore; Sara Harris, North West Ambulance Service, Caroline Mather. All Age Integrated Commissioning Team, Trafford Council; Dr Lim Jun Pei, Consultant, Geriatric Medicine, Tan Tock Seng Hospital, Singapore; Francine Whittaker, Trafford Crisis Team; Otilia Leonte, Deputy of Lady of the Vale care home. Front row from L to R: Chantal Corneil, Wyncourt Nursing Home; Ng Wan Ring, Geriatric Medicine Advanced Practice Nurse, Tan Tock Seng Hospital, Singapore; Siti Norwani Binte Mohamed Hussain, Senior Occupational Therapist, Tan Tock Seng Hospital, Singapor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F646800" w14:textId="33925B82" w:rsidR="003E06E0" w:rsidRDefault="003E06E0" w:rsidP="002D4ED6">
      <w:pPr>
        <w:ind w:left="-142" w:right="-188"/>
        <w:rPr>
          <w:rFonts w:eastAsia="Colfax" w:cs="Arial"/>
          <w:szCs w:val="24"/>
        </w:rPr>
      </w:pPr>
    </w:p>
    <w:p w14:paraId="1260FA5F" w14:textId="01A81998" w:rsidR="002448C7" w:rsidRPr="003E06E0" w:rsidRDefault="002448C7" w:rsidP="002D4ED6">
      <w:pPr>
        <w:ind w:left="-142" w:right="-188"/>
        <w:rPr>
          <w:color w:val="425563"/>
          <w:sz w:val="18"/>
          <w:szCs w:val="16"/>
          <w:lang w:val="en-SG"/>
        </w:rPr>
      </w:pPr>
      <w:r w:rsidRPr="00031151">
        <w:rPr>
          <w:rFonts w:eastAsia="Colfax" w:cs="Arial"/>
          <w:b/>
          <w:bCs/>
          <w:color w:val="425563"/>
          <w:kern w:val="0"/>
          <w:sz w:val="18"/>
          <w:szCs w:val="18"/>
          <w14:ligatures w14:val="none"/>
        </w:rPr>
        <w:t>Back row from L to R:</w:t>
      </w:r>
      <w:r>
        <w:rPr>
          <w:rFonts w:eastAsia="Colfax" w:cs="Arial"/>
          <w:color w:val="425563"/>
          <w:kern w:val="0"/>
          <w:sz w:val="18"/>
          <w:szCs w:val="18"/>
          <w14:ligatures w14:val="none"/>
        </w:rPr>
        <w:t xml:space="preserve"> </w:t>
      </w:r>
      <w:r w:rsidRPr="00C04B23">
        <w:rPr>
          <w:rFonts w:eastAsia="Colfax" w:cs="Arial"/>
          <w:color w:val="425563"/>
          <w:kern w:val="0"/>
          <w:sz w:val="18"/>
          <w:szCs w:val="18"/>
          <w14:ligatures w14:val="none"/>
        </w:rPr>
        <w:t>Godfrey Taderera</w:t>
      </w:r>
      <w:r w:rsidRPr="00512AAC">
        <w:rPr>
          <w:rFonts w:eastAsia="Colfax" w:cs="Arial"/>
          <w:color w:val="425563"/>
          <w:kern w:val="0"/>
          <w:sz w:val="18"/>
          <w:szCs w:val="18"/>
          <w14:ligatures w14:val="none"/>
        </w:rPr>
        <w:t xml:space="preserve">, </w:t>
      </w:r>
      <w:r w:rsidRPr="00C04B23">
        <w:rPr>
          <w:rFonts w:eastAsia="Colfax" w:cs="Arial"/>
          <w:color w:val="425563"/>
          <w:kern w:val="0"/>
          <w:sz w:val="18"/>
          <w:szCs w:val="18"/>
          <w14:ligatures w14:val="none"/>
        </w:rPr>
        <w:t>Lady of the Vale Care Home</w:t>
      </w:r>
      <w:r>
        <w:rPr>
          <w:rFonts w:eastAsia="Colfax" w:cs="Arial"/>
          <w:color w:val="425563"/>
          <w:kern w:val="0"/>
          <w:sz w:val="18"/>
          <w:szCs w:val="18"/>
          <w14:ligatures w14:val="none"/>
        </w:rPr>
        <w:t xml:space="preserve">; </w:t>
      </w:r>
      <w:r w:rsidRPr="00562837">
        <w:rPr>
          <w:color w:val="425563"/>
          <w:sz w:val="18"/>
          <w:szCs w:val="16"/>
          <w:lang w:val="en-SG"/>
        </w:rPr>
        <w:t xml:space="preserve">Joey Yeo Jiayang, Geriatric Nurse Clinician, </w:t>
      </w:r>
      <w:r w:rsidRPr="00562837">
        <w:rPr>
          <w:color w:val="425563"/>
          <w:sz w:val="18"/>
          <w:szCs w:val="16"/>
        </w:rPr>
        <w:t>Tan Tock Seng Hospital</w:t>
      </w:r>
      <w:r w:rsidRPr="00562837">
        <w:rPr>
          <w:color w:val="425563"/>
          <w:sz w:val="18"/>
          <w:szCs w:val="16"/>
          <w:lang w:val="en-SG"/>
        </w:rPr>
        <w:t xml:space="preserve">, Singapore; </w:t>
      </w:r>
      <w:r w:rsidRPr="00C04B23">
        <w:rPr>
          <w:rFonts w:eastAsia="Colfax" w:cs="Arial"/>
          <w:color w:val="425563"/>
          <w:kern w:val="0"/>
          <w:sz w:val="18"/>
          <w:szCs w:val="18"/>
          <w14:ligatures w14:val="none"/>
        </w:rPr>
        <w:t>Sara Harris</w:t>
      </w:r>
      <w:r w:rsidRPr="00512AAC">
        <w:rPr>
          <w:rFonts w:eastAsia="Colfax" w:cs="Arial"/>
          <w:color w:val="425563"/>
          <w:kern w:val="0"/>
          <w:sz w:val="18"/>
          <w:szCs w:val="18"/>
          <w14:ligatures w14:val="none"/>
        </w:rPr>
        <w:t xml:space="preserve">, </w:t>
      </w:r>
      <w:r w:rsidR="00935240" w:rsidRPr="00512AAC">
        <w:rPr>
          <w:rFonts w:eastAsia="Colfax" w:cs="Arial"/>
          <w:color w:val="425563"/>
          <w:kern w:val="0"/>
          <w:sz w:val="18"/>
          <w:szCs w:val="18"/>
          <w14:ligatures w14:val="none"/>
        </w:rPr>
        <w:t>Northwest</w:t>
      </w:r>
      <w:r w:rsidRPr="00512AAC">
        <w:rPr>
          <w:rFonts w:eastAsia="Colfax" w:cs="Arial"/>
          <w:color w:val="425563"/>
          <w:kern w:val="0"/>
          <w:sz w:val="18"/>
          <w:szCs w:val="18"/>
          <w14:ligatures w14:val="none"/>
        </w:rPr>
        <w:t xml:space="preserve"> Ambulance Service, </w:t>
      </w:r>
      <w:r w:rsidRPr="00C04B23">
        <w:rPr>
          <w:rFonts w:eastAsia="Colfax" w:cs="Arial"/>
          <w:color w:val="425563"/>
          <w:kern w:val="0"/>
          <w:sz w:val="18"/>
          <w:szCs w:val="18"/>
          <w14:ligatures w14:val="none"/>
        </w:rPr>
        <w:t>Caroline Mather</w:t>
      </w:r>
      <w:r>
        <w:rPr>
          <w:rFonts w:eastAsia="Colfax" w:cs="Arial"/>
          <w:color w:val="425563"/>
          <w:kern w:val="0"/>
          <w:sz w:val="18"/>
          <w:szCs w:val="18"/>
          <w14:ligatures w14:val="none"/>
        </w:rPr>
        <w:t xml:space="preserve">. </w:t>
      </w:r>
      <w:r w:rsidRPr="00C04B23">
        <w:rPr>
          <w:rFonts w:eastAsia="Colfax" w:cs="Arial"/>
          <w:color w:val="425563"/>
          <w:kern w:val="0"/>
          <w:sz w:val="18"/>
          <w:szCs w:val="18"/>
          <w14:ligatures w14:val="none"/>
        </w:rPr>
        <w:t xml:space="preserve">All Age Integrated Commissioning </w:t>
      </w:r>
      <w:r w:rsidRPr="003E06E0">
        <w:rPr>
          <w:rFonts w:eastAsia="Colfax" w:cs="Arial"/>
          <w:color w:val="425563"/>
          <w:kern w:val="0"/>
          <w:sz w:val="18"/>
          <w:szCs w:val="18"/>
          <w14:ligatures w14:val="none"/>
        </w:rPr>
        <w:t xml:space="preserve">Team, Trafford Council; </w:t>
      </w:r>
      <w:r w:rsidRPr="003E06E0">
        <w:rPr>
          <w:color w:val="425563"/>
          <w:sz w:val="18"/>
          <w:szCs w:val="16"/>
          <w:lang w:val="en-US"/>
        </w:rPr>
        <w:t xml:space="preserve">Dr </w:t>
      </w:r>
      <w:r w:rsidRPr="003E06E0">
        <w:rPr>
          <w:color w:val="425563"/>
          <w:sz w:val="18"/>
          <w:szCs w:val="16"/>
          <w:lang w:val="en-SG"/>
        </w:rPr>
        <w:t xml:space="preserve">Lim Jun Pei, Consultant, Geriatric Medicine, </w:t>
      </w:r>
      <w:r w:rsidRPr="003E06E0">
        <w:rPr>
          <w:color w:val="425563"/>
          <w:sz w:val="18"/>
          <w:szCs w:val="16"/>
        </w:rPr>
        <w:t>Tan Tock Seng Hospital</w:t>
      </w:r>
      <w:r w:rsidRPr="003E06E0">
        <w:rPr>
          <w:color w:val="425563"/>
          <w:sz w:val="18"/>
          <w:szCs w:val="16"/>
          <w:lang w:val="en-SG"/>
        </w:rPr>
        <w:t xml:space="preserve">, Singapore; </w:t>
      </w:r>
      <w:r w:rsidRPr="003E06E0">
        <w:rPr>
          <w:rFonts w:eastAsia="Colfax" w:cs="Arial"/>
          <w:color w:val="425563"/>
          <w:kern w:val="0"/>
          <w:sz w:val="18"/>
          <w:szCs w:val="18"/>
          <w14:ligatures w14:val="none"/>
        </w:rPr>
        <w:t xml:space="preserve">Francine Whittaker, Trafford Crisis Team; Otilia Leonte, Deputy of Lady of the Vale care home. </w:t>
      </w:r>
      <w:r w:rsidRPr="003E06E0">
        <w:rPr>
          <w:rFonts w:eastAsia="Colfax" w:cs="Arial"/>
          <w:b/>
          <w:bCs/>
          <w:color w:val="425563"/>
          <w:kern w:val="0"/>
          <w:sz w:val="18"/>
          <w:szCs w:val="18"/>
          <w14:ligatures w14:val="none"/>
        </w:rPr>
        <w:t>Front row from L to R</w:t>
      </w:r>
      <w:r w:rsidRPr="003E06E0">
        <w:rPr>
          <w:rFonts w:eastAsia="Colfax" w:cs="Arial"/>
          <w:color w:val="425563"/>
          <w:kern w:val="0"/>
          <w:sz w:val="18"/>
          <w:szCs w:val="18"/>
          <w14:ligatures w14:val="none"/>
        </w:rPr>
        <w:t xml:space="preserve">: Chantal Corneil, Wyncourt Nursing Home; </w:t>
      </w:r>
      <w:r w:rsidRPr="003E06E0">
        <w:rPr>
          <w:color w:val="425563"/>
          <w:sz w:val="18"/>
          <w:szCs w:val="16"/>
          <w:lang w:val="en-SG"/>
        </w:rPr>
        <w:t xml:space="preserve">Ng Wan Ring, Geriatric Medicine Advanced Practice Nurse, </w:t>
      </w:r>
      <w:r w:rsidRPr="003E06E0">
        <w:rPr>
          <w:color w:val="425563"/>
          <w:sz w:val="18"/>
          <w:szCs w:val="16"/>
        </w:rPr>
        <w:t>Tan Tock Seng Hospital</w:t>
      </w:r>
      <w:r w:rsidRPr="003E06E0">
        <w:rPr>
          <w:color w:val="425563"/>
          <w:sz w:val="18"/>
          <w:szCs w:val="16"/>
          <w:lang w:val="en-SG"/>
        </w:rPr>
        <w:t xml:space="preserve">, Singapore; Siti Norwani Binte Mohamed Hussain, Senior Occupational Therapist, </w:t>
      </w:r>
      <w:r w:rsidRPr="003E06E0">
        <w:rPr>
          <w:color w:val="425563"/>
          <w:sz w:val="18"/>
          <w:szCs w:val="16"/>
        </w:rPr>
        <w:t>Tan Tock Seng Hospital</w:t>
      </w:r>
      <w:r w:rsidRPr="003E06E0">
        <w:rPr>
          <w:color w:val="425563"/>
          <w:sz w:val="18"/>
          <w:szCs w:val="16"/>
          <w:lang w:val="en-SG"/>
        </w:rPr>
        <w:t>, Singapore</w:t>
      </w:r>
      <w:r w:rsidR="00C607C0">
        <w:rPr>
          <w:color w:val="425563"/>
          <w:sz w:val="18"/>
          <w:szCs w:val="16"/>
          <w:lang w:val="en-SG"/>
        </w:rPr>
        <w:t>.</w:t>
      </w:r>
    </w:p>
    <w:p w14:paraId="2D71C80F" w14:textId="77777777" w:rsidR="002448C7" w:rsidRPr="003E06E0" w:rsidRDefault="002448C7" w:rsidP="002D4ED6">
      <w:pPr>
        <w:ind w:left="-142" w:right="-188"/>
        <w:rPr>
          <w:color w:val="425563"/>
          <w:sz w:val="18"/>
          <w:szCs w:val="16"/>
        </w:rPr>
      </w:pPr>
    </w:p>
    <w:p w14:paraId="319815B9" w14:textId="4B4270B6" w:rsidR="003E06E0" w:rsidRDefault="003E06E0" w:rsidP="002D4ED6">
      <w:pPr>
        <w:ind w:left="-142" w:right="-188"/>
        <w:rPr>
          <w:rFonts w:eastAsia="Colfax" w:cs="Arial"/>
          <w:szCs w:val="24"/>
        </w:rPr>
      </w:pPr>
    </w:p>
    <w:p w14:paraId="0E44A9A4" w14:textId="77777777" w:rsidR="002448C7" w:rsidRDefault="002448C7" w:rsidP="002D4ED6">
      <w:pPr>
        <w:ind w:left="-142" w:right="-188"/>
        <w:rPr>
          <w:rFonts w:eastAsia="Colfax" w:cs="Arial"/>
          <w:color w:val="425563"/>
          <w:szCs w:val="24"/>
        </w:rPr>
      </w:pPr>
      <w:r w:rsidRPr="0048026C">
        <w:rPr>
          <w:rFonts w:eastAsia="Colfax" w:cs="Arial"/>
          <w:color w:val="425563"/>
          <w:szCs w:val="24"/>
        </w:rPr>
        <w:t>The visit received positive feedback, with the Singapore team expressing their appreciation for the insights gained during their time with the teams.</w:t>
      </w:r>
    </w:p>
    <w:p w14:paraId="2A0E6239" w14:textId="77777777" w:rsidR="00AB00AC" w:rsidRPr="0048026C" w:rsidRDefault="00AB00AC" w:rsidP="002D4ED6">
      <w:pPr>
        <w:ind w:left="-142" w:right="-188"/>
        <w:rPr>
          <w:rFonts w:eastAsia="Colfax" w:cs="Arial"/>
          <w:color w:val="425563"/>
          <w:szCs w:val="24"/>
        </w:rPr>
      </w:pPr>
    </w:p>
    <w:p w14:paraId="63A00DF7" w14:textId="77777777" w:rsidR="003E06E0" w:rsidRDefault="003E06E0" w:rsidP="002D4ED6">
      <w:pPr>
        <w:ind w:left="-142" w:right="-188"/>
        <w:rPr>
          <w:rFonts w:eastAsia="Colfax" w:cs="Arial"/>
          <w:szCs w:val="24"/>
        </w:rPr>
      </w:pPr>
    </w:p>
    <w:p w14:paraId="1581F974" w14:textId="79A24DB0" w:rsidR="00C04B23" w:rsidRDefault="0048026C" w:rsidP="002D4ED6">
      <w:pPr>
        <w:ind w:left="-142" w:right="-188"/>
        <w:rPr>
          <w:rFonts w:eastAsia="Colfax" w:cs="Arial"/>
          <w:szCs w:val="24"/>
        </w:rPr>
      </w:pPr>
      <w:r>
        <w:rPr>
          <w:rFonts w:eastAsia="Colfax" w:cs="Arial"/>
          <w:noProof/>
          <w:szCs w:val="24"/>
        </w:rPr>
        <mc:AlternateContent>
          <mc:Choice Requires="wps">
            <w:drawing>
              <wp:inline distT="0" distB="0" distL="0" distR="0" wp14:anchorId="00DB10BA" wp14:editId="09B90F68">
                <wp:extent cx="3824605" cy="1064260"/>
                <wp:effectExtent l="19050" t="19050" r="23495" b="193040"/>
                <wp:docPr id="439465788" name="Speech Bubble: Rectangle with Corners Rounded 2" descr="Quote that reads - A team full of enthusiasm and infectious positivity. I hope the Singapore team will carry forward the good work."/>
                <wp:cNvGraphicFramePr/>
                <a:graphic xmlns:a="http://schemas.openxmlformats.org/drawingml/2006/main">
                  <a:graphicData uri="http://schemas.microsoft.com/office/word/2010/wordprocessingShape">
                    <wps:wsp>
                      <wps:cNvSpPr/>
                      <wps:spPr>
                        <a:xfrm>
                          <a:off x="0" y="0"/>
                          <a:ext cx="3824605" cy="1064260"/>
                        </a:xfrm>
                        <a:prstGeom prst="wedgeRoundRectCallout">
                          <a:avLst>
                            <a:gd name="adj1" fmla="val -499"/>
                            <a:gd name="adj2" fmla="val 63836"/>
                            <a:gd name="adj3" fmla="val 16667"/>
                          </a:avLst>
                        </a:prstGeom>
                        <a:no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58DB6A" w14:textId="191926C7" w:rsidR="003E06E0" w:rsidRPr="003E06E0" w:rsidRDefault="003E06E0" w:rsidP="003E06E0">
                            <w:pPr>
                              <w:ind w:right="27"/>
                              <w:rPr>
                                <w:rFonts w:eastAsia="Colfax" w:cs="Arial"/>
                                <w:color w:val="425563"/>
                                <w:szCs w:val="24"/>
                              </w:rPr>
                            </w:pPr>
                            <w:r w:rsidRPr="003E06E0">
                              <w:rPr>
                                <w:rFonts w:eastAsia="Colfax" w:cs="Arial"/>
                                <w:color w:val="425563"/>
                                <w:szCs w:val="24"/>
                              </w:rPr>
                              <w:t xml:space="preserve">A team </w:t>
                            </w:r>
                            <w:r w:rsidRPr="00AB04DF">
                              <w:rPr>
                                <w:rFonts w:eastAsia="Colfax" w:cs="Arial"/>
                                <w:color w:val="425563"/>
                                <w:szCs w:val="24"/>
                              </w:rPr>
                              <w:t>full of enthusiasm and infectious positivity. I hope the Singapore team will</w:t>
                            </w:r>
                            <w:r w:rsidRPr="003E06E0">
                              <w:rPr>
                                <w:rFonts w:eastAsia="Colfax" w:cs="Arial"/>
                                <w:color w:val="425563"/>
                                <w:szCs w:val="24"/>
                              </w:rPr>
                              <w:t xml:space="preserve"> carry forward the good work.</w:t>
                            </w:r>
                          </w:p>
                          <w:p w14:paraId="6CE65982" w14:textId="77777777" w:rsidR="003E06E0" w:rsidRPr="003E06E0" w:rsidRDefault="003E06E0" w:rsidP="003E06E0">
                            <w:pPr>
                              <w:ind w:left="-567" w:right="-472"/>
                              <w:rPr>
                                <w:rFonts w:eastAsia="Colfax" w:cs="Arial"/>
                                <w:color w:val="425563"/>
                                <w:szCs w:val="24"/>
                              </w:rPr>
                            </w:pPr>
                          </w:p>
                          <w:p w14:paraId="5B2952AD" w14:textId="77777777" w:rsidR="003E06E0" w:rsidRPr="003E06E0" w:rsidRDefault="003E06E0" w:rsidP="003E06E0">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DB10BA" id="Speech Bubble: Rectangle with Corners Rounded 2" o:spid="_x0000_s1029" type="#_x0000_t62" alt="Quote that reads - A team full of enthusiasm and infectious positivity. I hope the Singapore team will carry forward the good work." style="width:301.15pt;height:8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" adj="10692,24589" filled="f" strokecolor="#005eb8" strokeweight="3pt">
                <v:textbox>
                  <w:txbxContent>
                    <w:p w14:paraId="7558DB6A" w14:textId="191926C7" w:rsidR="003E06E0" w:rsidRPr="003E06E0" w:rsidRDefault="003E06E0" w:rsidP="003E06E0">
                      <w:pPr>
                        <w:ind w:right="27"/>
                        <w:rPr>
                          <w:rFonts w:eastAsia="Colfax" w:cs="Arial"/>
                          <w:color w:val="425563"/>
                          <w:szCs w:val="24"/>
                        </w:rPr>
                      </w:pPr>
                      <w:r w:rsidRPr="003E06E0">
                        <w:rPr>
                          <w:rFonts w:eastAsia="Colfax" w:cs="Arial"/>
                          <w:color w:val="425563"/>
                          <w:szCs w:val="24"/>
                        </w:rPr>
                        <w:t xml:space="preserve">A team </w:t>
                      </w:r>
                      <w:r w:rsidRPr="00AB04DF">
                        <w:rPr>
                          <w:rFonts w:eastAsia="Colfax" w:cs="Arial"/>
                          <w:color w:val="425563"/>
                          <w:szCs w:val="24"/>
                        </w:rPr>
                        <w:t>full of enthusiasm and infectious positivity. I hope the Singapore team will</w:t>
                      </w:r>
                      <w:r w:rsidRPr="003E06E0">
                        <w:rPr>
                          <w:rFonts w:eastAsia="Colfax" w:cs="Arial"/>
                          <w:color w:val="425563"/>
                          <w:szCs w:val="24"/>
                        </w:rPr>
                        <w:t xml:space="preserve"> carry forward the good work.</w:t>
                      </w:r>
                    </w:p>
                    <w:p w14:paraId="6CE65982" w14:textId="77777777" w:rsidR="003E06E0" w:rsidRPr="003E06E0" w:rsidRDefault="003E06E0" w:rsidP="003E06E0">
                      <w:pPr>
                        <w:ind w:left="-567" w:right="-472"/>
                        <w:rPr>
                          <w:rFonts w:eastAsia="Colfax" w:cs="Arial"/>
                          <w:color w:val="425563"/>
                          <w:szCs w:val="24"/>
                        </w:rPr>
                      </w:pPr>
                    </w:p>
                    <w:p w14:paraId="5B2952AD" w14:textId="77777777" w:rsidR="003E06E0" w:rsidRPr="003E06E0" w:rsidRDefault="003E06E0" w:rsidP="003E06E0">
                      <w:pPr>
                        <w:jc w:val="center"/>
                        <w:rPr>
                          <w:color w:val="425563"/>
                        </w:rPr>
                      </w:pPr>
                    </w:p>
                  </w:txbxContent>
                </v:textbox>
                <w10:anchorlock/>
              </v:shape>
            </w:pict>
          </mc:Fallback>
        </mc:AlternateContent>
      </w:r>
    </w:p>
    <w:p w14:paraId="5FB1DA8C" w14:textId="77777777" w:rsidR="00AB00AC" w:rsidRDefault="00AB00AC" w:rsidP="002D4ED6">
      <w:pPr>
        <w:ind w:left="-142" w:right="-188"/>
        <w:rPr>
          <w:rFonts w:eastAsia="Colfax" w:cs="Arial"/>
          <w:szCs w:val="24"/>
        </w:rPr>
      </w:pPr>
    </w:p>
    <w:p w14:paraId="163A27C4" w14:textId="77777777" w:rsidR="00AB00AC" w:rsidRDefault="00AB00AC" w:rsidP="002D4ED6">
      <w:pPr>
        <w:ind w:left="-142" w:right="-188"/>
        <w:rPr>
          <w:rFonts w:eastAsia="Colfax" w:cs="Arial"/>
          <w:szCs w:val="24"/>
        </w:rPr>
      </w:pPr>
    </w:p>
    <w:p w14:paraId="3D4E0C23" w14:textId="77777777" w:rsidR="002D4ED6" w:rsidRPr="001C487B" w:rsidRDefault="002D4ED6" w:rsidP="002D4ED6">
      <w:pPr>
        <w:ind w:left="-142" w:right="-188"/>
        <w:rPr>
          <w:rFonts w:eastAsia="Colfax" w:cs="Arial"/>
          <w:szCs w:val="24"/>
        </w:rPr>
      </w:pPr>
    </w:p>
    <w:p w14:paraId="19023CA4" w14:textId="2C7446F8" w:rsidR="0048026C" w:rsidRDefault="002448C7" w:rsidP="002D4ED6">
      <w:pPr>
        <w:spacing w:after="160" w:line="259" w:lineRule="auto"/>
        <w:ind w:left="4962" w:right="-188"/>
        <w:rPr>
          <w:rFonts w:eastAsia="Colfax" w:cs="Arial"/>
          <w:b/>
          <w:bCs/>
          <w:color w:val="003087"/>
          <w:kern w:val="0"/>
          <w:sz w:val="28"/>
          <w:szCs w:val="28"/>
          <w14:ligatures w14:val="none"/>
        </w:rPr>
      </w:pPr>
      <w:r>
        <w:rPr>
          <w:rFonts w:eastAsia="Colfax" w:cs="Arial"/>
          <w:noProof/>
          <w:szCs w:val="24"/>
        </w:rPr>
        <mc:AlternateContent>
          <mc:Choice Requires="wps">
            <w:drawing>
              <wp:inline distT="0" distB="0" distL="0" distR="0" wp14:anchorId="35C9342A" wp14:editId="647333BF">
                <wp:extent cx="3086100" cy="1587500"/>
                <wp:effectExtent l="19050" t="19050" r="19050" b="203200"/>
                <wp:docPr id="1128345759" name="Speech Bubble: Rectangle with Corners Rounded 2" descr="Quote that reads - I just wanted to say how lovely it was to meet everyone and have a lovely positive afternoon.  In times where we are so busy just stopping to talk to like-minded professional about patient care is a joy."/>
                <wp:cNvGraphicFramePr/>
                <a:graphic xmlns:a="http://schemas.openxmlformats.org/drawingml/2006/main">
                  <a:graphicData uri="http://schemas.microsoft.com/office/word/2010/wordprocessingShape">
                    <wps:wsp>
                      <wps:cNvSpPr/>
                      <wps:spPr>
                        <a:xfrm>
                          <a:off x="0" y="0"/>
                          <a:ext cx="3086100" cy="1587500"/>
                        </a:xfrm>
                        <a:prstGeom prst="wedgeRoundRectCallout">
                          <a:avLst>
                            <a:gd name="adj1" fmla="val -40093"/>
                            <a:gd name="adj2" fmla="val 60765"/>
                            <a:gd name="adj3" fmla="val 16667"/>
                          </a:avLst>
                        </a:prstGeom>
                        <a:no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FACE87" w14:textId="77777777" w:rsidR="002448C7" w:rsidRPr="003E06E0" w:rsidRDefault="002448C7" w:rsidP="002D4ED6">
                            <w:pPr>
                              <w:ind w:right="27"/>
                              <w:rPr>
                                <w:rFonts w:eastAsia="Colfax" w:cs="Arial"/>
                                <w:color w:val="425563"/>
                                <w:szCs w:val="24"/>
                              </w:rPr>
                            </w:pPr>
                            <w:r w:rsidRPr="003E06E0">
                              <w:rPr>
                                <w:rFonts w:eastAsia="Colfax" w:cs="Arial"/>
                                <w:color w:val="425563"/>
                                <w:szCs w:val="24"/>
                              </w:rPr>
                              <w:t>I just wanted to say how lovely it was to meet everyone and have a lovely positive afternoon.  In times where we are so busy just stopping to talk to like-minded professional about patient care is a joy.</w:t>
                            </w:r>
                          </w:p>
                          <w:p w14:paraId="78D1FA2A" w14:textId="77777777" w:rsidR="002448C7" w:rsidRDefault="002448C7" w:rsidP="002D4E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C9342A" id="_x0000_s1030" type="#_x0000_t62" alt="Quote that reads - I just wanted to say how lovely it was to meet everyone and have a lovely positive afternoon.  In times where we are so busy just stopping to talk to like-minded professional about patient care is a joy." style="width:243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" adj="2140,23925" filled="f" strokecolor="#00a499" strokeweight="3pt">
                <v:textbox>
                  <w:txbxContent>
                    <w:p w14:paraId="68FACE87" w14:textId="77777777" w:rsidR="002448C7" w:rsidRPr="003E06E0" w:rsidRDefault="002448C7" w:rsidP="002D4ED6">
                      <w:pPr>
                        <w:ind w:right="27"/>
                        <w:rPr>
                          <w:rFonts w:eastAsia="Colfax" w:cs="Arial"/>
                          <w:color w:val="425563"/>
                          <w:szCs w:val="24"/>
                        </w:rPr>
                      </w:pPr>
                      <w:r w:rsidRPr="003E06E0">
                        <w:rPr>
                          <w:rFonts w:eastAsia="Colfax" w:cs="Arial"/>
                          <w:color w:val="425563"/>
                          <w:szCs w:val="24"/>
                        </w:rPr>
                        <w:t>I just wanted to say how lovely it was to meet everyone and have a lovely positive afternoon.  In times where we are so busy just stopping to talk to like-minded professional about patient care is a joy.</w:t>
                      </w:r>
                    </w:p>
                    <w:p w14:paraId="78D1FA2A" w14:textId="77777777" w:rsidR="002448C7" w:rsidRDefault="002448C7" w:rsidP="002D4ED6"/>
                  </w:txbxContent>
                </v:textbox>
                <w10:anchorlock/>
              </v:shape>
            </w:pict>
          </mc:Fallback>
        </mc:AlternateContent>
      </w:r>
    </w:p>
    <w:p w14:paraId="3E40D0DE" w14:textId="77777777" w:rsidR="00127F3D" w:rsidRDefault="00127F3D" w:rsidP="002D4ED6">
      <w:pPr>
        <w:widowControl w:val="0"/>
        <w:autoSpaceDE w:val="0"/>
        <w:autoSpaceDN w:val="0"/>
        <w:ind w:left="-142" w:right="-188"/>
        <w:rPr>
          <w:rFonts w:eastAsia="Colfax" w:cs="Arial"/>
          <w:b/>
          <w:bCs/>
          <w:color w:val="003087"/>
          <w:kern w:val="0"/>
          <w:sz w:val="28"/>
          <w:szCs w:val="28"/>
          <w14:ligatures w14:val="none"/>
        </w:rPr>
      </w:pPr>
    </w:p>
    <w:p w14:paraId="3DED2167" w14:textId="77777777" w:rsidR="00127F3D" w:rsidRDefault="00127F3D" w:rsidP="002D4ED6">
      <w:pPr>
        <w:widowControl w:val="0"/>
        <w:autoSpaceDE w:val="0"/>
        <w:autoSpaceDN w:val="0"/>
        <w:ind w:left="-142" w:right="-188"/>
        <w:rPr>
          <w:rFonts w:eastAsia="Colfax" w:cs="Arial"/>
          <w:b/>
          <w:bCs/>
          <w:color w:val="003087"/>
          <w:kern w:val="0"/>
          <w:sz w:val="28"/>
          <w:szCs w:val="28"/>
          <w14:ligatures w14:val="none"/>
        </w:rPr>
      </w:pPr>
    </w:p>
    <w:p w14:paraId="18A6CF41" w14:textId="77777777" w:rsidR="000C68CD" w:rsidRDefault="000C68CD">
      <w:pPr>
        <w:spacing w:after="160" w:line="259" w:lineRule="auto"/>
        <w:rPr>
          <w:rFonts w:eastAsia="Colfax" w:cstheme="majorBidi"/>
          <w:b/>
          <w:color w:val="003087"/>
          <w:sz w:val="28"/>
          <w:szCs w:val="40"/>
        </w:rPr>
      </w:pPr>
      <w:r>
        <w:rPr>
          <w:rFonts w:eastAsia="Colfax"/>
        </w:rPr>
        <w:br w:type="page"/>
      </w:r>
    </w:p>
    <w:p w14:paraId="466CD941" w14:textId="68943449" w:rsidR="00127F3D" w:rsidRPr="00A9295A" w:rsidRDefault="00127F3D" w:rsidP="00716E7F">
      <w:pPr>
        <w:pStyle w:val="Heading1"/>
        <w:ind w:left="-142"/>
        <w:rPr>
          <w:rFonts w:eastAsia="Colfax"/>
        </w:rPr>
      </w:pPr>
      <w:bookmarkStart w:id="3" w:name="_Toc205377526"/>
      <w:r w:rsidRPr="00A9295A">
        <w:rPr>
          <w:rFonts w:eastAsia="Colfax"/>
        </w:rPr>
        <w:lastRenderedPageBreak/>
        <w:t>Coproducing culturally appropriate translated delirium resources</w:t>
      </w:r>
      <w:bookmarkEnd w:id="3"/>
    </w:p>
    <w:p w14:paraId="55EDB083" w14:textId="77777777" w:rsidR="00127F3D" w:rsidRDefault="00127F3D" w:rsidP="002D4ED6">
      <w:pPr>
        <w:tabs>
          <w:tab w:val="left" w:pos="5387"/>
        </w:tabs>
        <w:ind w:left="-142" w:right="-188"/>
        <w:rPr>
          <w:rFonts w:eastAsia="Times New Roman" w:cs="Arial"/>
          <w:color w:val="FF0000"/>
          <w:szCs w:val="24"/>
          <w:lang w:eastAsia="en-GB"/>
        </w:rPr>
      </w:pPr>
    </w:p>
    <w:p w14:paraId="2B6C3BC5" w14:textId="3E0520BF" w:rsidR="004C4827" w:rsidRPr="004C4827" w:rsidRDefault="00DB74F3" w:rsidP="004C4827">
      <w:pPr>
        <w:tabs>
          <w:tab w:val="left" w:pos="5387"/>
        </w:tabs>
        <w:ind w:left="-142" w:right="-188"/>
        <w:rPr>
          <w:rFonts w:eastAsia="Colfax" w:cs="Arial"/>
          <w:color w:val="425563"/>
          <w:szCs w:val="24"/>
        </w:rPr>
      </w:pPr>
      <w:r w:rsidRPr="00AB04DF">
        <w:rPr>
          <w:rFonts w:eastAsia="Times New Roman" w:cs="Arial"/>
          <w:color w:val="425563"/>
          <w:szCs w:val="24"/>
          <w:lang w:eastAsia="en-GB"/>
        </w:rPr>
        <w:t>Following the production of the delirium leaflet</w:t>
      </w:r>
      <w:r w:rsidR="00C607C0">
        <w:rPr>
          <w:rFonts w:eastAsia="Times New Roman" w:cs="Arial"/>
          <w:color w:val="425563"/>
          <w:szCs w:val="24"/>
          <w:lang w:eastAsia="en-GB"/>
        </w:rPr>
        <w:t>,</w:t>
      </w:r>
      <w:r w:rsidRPr="00AB04DF">
        <w:rPr>
          <w:rFonts w:eastAsia="Times New Roman" w:cs="Arial"/>
          <w:color w:val="425563"/>
          <w:szCs w:val="24"/>
          <w:lang w:eastAsia="en-GB"/>
        </w:rPr>
        <w:t xml:space="preserve"> Dementia United consulted with the Dementia Carers Expert Reference Group members who asked about the provision of the leaflet as a translated version, given the vital importance of raising awareness about delirium across our diverse communities.</w:t>
      </w:r>
      <w:r w:rsidR="00C607C0">
        <w:rPr>
          <w:rFonts w:eastAsia="Times New Roman" w:cs="Arial"/>
          <w:color w:val="425563"/>
          <w:szCs w:val="24"/>
          <w:lang w:eastAsia="en-GB"/>
        </w:rPr>
        <w:t xml:space="preserve"> </w:t>
      </w:r>
      <w:r w:rsidR="004C4827">
        <w:rPr>
          <w:rFonts w:eastAsia="Colfax" w:cs="Arial"/>
          <w:color w:val="425563"/>
          <w:szCs w:val="24"/>
        </w:rPr>
        <w:t>Abdul Shakoor from</w:t>
      </w:r>
      <w:r w:rsidR="006900E7">
        <w:rPr>
          <w:rFonts w:eastAsia="Colfax" w:cs="Arial"/>
          <w:color w:val="425563"/>
          <w:szCs w:val="24"/>
        </w:rPr>
        <w:t xml:space="preserve"> </w:t>
      </w:r>
      <w:r w:rsidR="00C607C0" w:rsidRPr="00221938">
        <w:rPr>
          <w:rFonts w:eastAsia="Colfax" w:cs="Arial"/>
          <w:color w:val="425563"/>
          <w:szCs w:val="24"/>
        </w:rPr>
        <w:t>Tameside, Oldham and Glossop Mind</w:t>
      </w:r>
      <w:r w:rsidR="00C607C0">
        <w:rPr>
          <w:rFonts w:eastAsia="Colfax" w:cs="Arial"/>
          <w:color w:val="425563"/>
          <w:szCs w:val="24"/>
        </w:rPr>
        <w:t xml:space="preserve"> </w:t>
      </w:r>
      <w:r w:rsidR="004C4827">
        <w:rPr>
          <w:rFonts w:eastAsia="Colfax" w:cs="Arial"/>
          <w:color w:val="425563"/>
          <w:szCs w:val="24"/>
        </w:rPr>
        <w:t xml:space="preserve">checked the translations and took them out to seven community groups where 153 people had an opportunity to review and comment. Everyone found the leaflets </w:t>
      </w:r>
      <w:proofErr w:type="gramStart"/>
      <w:r w:rsidR="004C4827" w:rsidRPr="004C4827">
        <w:rPr>
          <w:rFonts w:eastAsia="Colfax" w:cs="Arial"/>
          <w:color w:val="425563"/>
          <w:szCs w:val="24"/>
        </w:rPr>
        <w:t>very easy</w:t>
      </w:r>
      <w:proofErr w:type="gramEnd"/>
      <w:r w:rsidR="004C4827" w:rsidRPr="004C4827">
        <w:rPr>
          <w:rFonts w:eastAsia="Colfax" w:cs="Arial"/>
          <w:color w:val="425563"/>
          <w:szCs w:val="24"/>
        </w:rPr>
        <w:t xml:space="preserve"> to read and understand</w:t>
      </w:r>
      <w:r w:rsidR="004C4827">
        <w:rPr>
          <w:rFonts w:eastAsia="Colfax" w:cs="Arial"/>
          <w:color w:val="425563"/>
          <w:szCs w:val="24"/>
        </w:rPr>
        <w:t>. This review also highlighted that 90% of p</w:t>
      </w:r>
      <w:r w:rsidR="004C4827" w:rsidRPr="004C4827">
        <w:rPr>
          <w:rFonts w:eastAsia="Colfax" w:cs="Arial"/>
          <w:color w:val="425563"/>
          <w:szCs w:val="24"/>
        </w:rPr>
        <w:t xml:space="preserve">eople had no understanding or awareness of what delirium is </w:t>
      </w:r>
      <w:r w:rsidR="004C4827">
        <w:rPr>
          <w:rFonts w:eastAsia="Colfax" w:cs="Arial"/>
          <w:color w:val="425563"/>
          <w:szCs w:val="24"/>
        </w:rPr>
        <w:t xml:space="preserve">or what the </w:t>
      </w:r>
      <w:r w:rsidR="004C4827" w:rsidRPr="004C4827">
        <w:rPr>
          <w:rFonts w:eastAsia="Colfax" w:cs="Arial"/>
          <w:color w:val="425563"/>
          <w:szCs w:val="24"/>
        </w:rPr>
        <w:t>what symptoms are.</w:t>
      </w:r>
      <w:r w:rsidR="004C4827">
        <w:rPr>
          <w:rFonts w:eastAsia="Colfax" w:cs="Arial"/>
          <w:color w:val="425563"/>
          <w:szCs w:val="24"/>
        </w:rPr>
        <w:t xml:space="preserve"> Abdul Shakoor was able to deliver </w:t>
      </w:r>
      <w:r w:rsidR="004C4827" w:rsidRPr="004C4827">
        <w:rPr>
          <w:rFonts w:eastAsia="Colfax" w:cs="Arial"/>
          <w:color w:val="425563"/>
          <w:szCs w:val="24"/>
        </w:rPr>
        <w:t xml:space="preserve">awareness sessions using </w:t>
      </w:r>
      <w:r w:rsidR="004C4827">
        <w:rPr>
          <w:rFonts w:eastAsia="Colfax" w:cs="Arial"/>
          <w:color w:val="425563"/>
          <w:szCs w:val="24"/>
        </w:rPr>
        <w:t xml:space="preserve">the </w:t>
      </w:r>
      <w:r w:rsidR="00935240" w:rsidRPr="004C4827">
        <w:rPr>
          <w:rFonts w:eastAsia="Colfax" w:cs="Arial"/>
          <w:color w:val="425563"/>
          <w:szCs w:val="24"/>
        </w:rPr>
        <w:t>leaflet.</w:t>
      </w:r>
    </w:p>
    <w:p w14:paraId="74665EAD" w14:textId="5A67391D" w:rsidR="00127F3D" w:rsidRDefault="00C607C0" w:rsidP="002D4ED6">
      <w:pPr>
        <w:tabs>
          <w:tab w:val="left" w:pos="5387"/>
        </w:tabs>
        <w:ind w:left="-142" w:right="-188"/>
        <w:rPr>
          <w:rFonts w:eastAsia="Colfax" w:cs="Arial"/>
          <w:szCs w:val="24"/>
        </w:rPr>
      </w:pPr>
      <w:hyperlink r:id="rId14" w:history="1">
        <w:r w:rsidRPr="00C607C0">
          <w:rPr>
            <w:rStyle w:val="Hyperlink"/>
            <w:rFonts w:eastAsia="Colfax" w:cs="Arial"/>
            <w:kern w:val="0"/>
            <w:szCs w:val="24"/>
            <w14:ligatures w14:val="none"/>
          </w:rPr>
          <w:t>www.dementia-united.org.uk/translated-delirium-resources/</w:t>
        </w:r>
      </w:hyperlink>
    </w:p>
    <w:p w14:paraId="1982B190" w14:textId="77777777" w:rsidR="00127F3D" w:rsidRDefault="00127F3D" w:rsidP="002D4ED6">
      <w:pPr>
        <w:tabs>
          <w:tab w:val="left" w:pos="5387"/>
        </w:tabs>
        <w:ind w:left="-142" w:right="-188"/>
        <w:rPr>
          <w:rFonts w:eastAsia="Times New Roman" w:cs="Arial"/>
          <w:color w:val="FF0000"/>
          <w:szCs w:val="24"/>
          <w:lang w:eastAsia="en-GB"/>
        </w:rPr>
      </w:pPr>
    </w:p>
    <w:p w14:paraId="3F0E9476" w14:textId="77777777" w:rsidR="00127F3D" w:rsidRDefault="00127F3D" w:rsidP="002D4ED6">
      <w:pPr>
        <w:tabs>
          <w:tab w:val="left" w:pos="5387"/>
        </w:tabs>
        <w:ind w:left="-142" w:right="-188"/>
        <w:rPr>
          <w:rFonts w:eastAsia="Times New Roman" w:cs="Arial"/>
          <w:color w:val="FF0000"/>
          <w:szCs w:val="24"/>
          <w:lang w:eastAsia="en-GB"/>
        </w:rPr>
      </w:pPr>
      <w:r>
        <w:rPr>
          <w:noProof/>
        </w:rPr>
        <mc:AlternateContent>
          <mc:Choice Requires="wps">
            <w:drawing>
              <wp:inline distT="0" distB="0" distL="0" distR="0" wp14:anchorId="0C326937" wp14:editId="04FB20A6">
                <wp:extent cx="3708400" cy="1936750"/>
                <wp:effectExtent l="19050" t="19050" r="25400" b="234950"/>
                <wp:docPr id="398883430" name="Speech Bubble: Rectangle with Corners Rounded 1" descr="Quote image that reads I have seen first-hand the positive benefit of having the delirium leaflet translated into different languages has had for our local Asian communities. Feedback from the community has all been positive. Many residents shared that delirium was not a condition they had heard of previously and that the leaflets had helped raise awareness as well as given advice and support on how to deal with the illness and its symptoms. &#10;Abdul Shakoor, Tameside, Oldham and Glossop Mind.&#10;&#10;&#10;"/>
                <wp:cNvGraphicFramePr/>
                <a:graphic xmlns:a="http://schemas.openxmlformats.org/drawingml/2006/main">
                  <a:graphicData uri="http://schemas.microsoft.com/office/word/2010/wordprocessingShape">
                    <wps:wsp>
                      <wps:cNvSpPr/>
                      <wps:spPr>
                        <a:xfrm>
                          <a:off x="0" y="0"/>
                          <a:ext cx="3708400" cy="1936750"/>
                        </a:xfrm>
                        <a:prstGeom prst="wedgeRoundRectCallout">
                          <a:avLst>
                            <a:gd name="adj1" fmla="val -6233"/>
                            <a:gd name="adj2" fmla="val 60046"/>
                            <a:gd name="adj3" fmla="val 16667"/>
                          </a:avLst>
                        </a:prstGeom>
                        <a:solidFill>
                          <a:schemeClr val="bg1"/>
                        </a:solid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7FC1DC" w14:textId="77777777" w:rsidR="00127F3D" w:rsidRPr="00221938" w:rsidRDefault="00127F3D" w:rsidP="00127F3D">
                            <w:pPr>
                              <w:spacing w:after="160" w:line="259" w:lineRule="auto"/>
                              <w:rPr>
                                <w:rFonts w:eastAsia="Colfax" w:cs="Arial"/>
                                <w:color w:val="425563"/>
                                <w:szCs w:val="24"/>
                              </w:rPr>
                            </w:pPr>
                            <w:r w:rsidRPr="00221938">
                              <w:rPr>
                                <w:rFonts w:eastAsia="Times New Roman" w:cs="Arial"/>
                                <w:color w:val="425563"/>
                                <w:kern w:val="0"/>
                                <w:szCs w:val="24"/>
                                <w:lang w:eastAsia="en-GB"/>
                                <w14:ligatures w14:val="none"/>
                              </w:rPr>
                              <w:t>The visit by professionals from Singapore was a great opportunity to meet and learn many new ideas and things</w:t>
                            </w:r>
                            <w:r>
                              <w:rPr>
                                <w:rFonts w:eastAsia="Times New Roman" w:cs="Arial"/>
                                <w:color w:val="425563"/>
                                <w:kern w:val="0"/>
                                <w:szCs w:val="24"/>
                                <w:lang w:eastAsia="en-GB"/>
                                <w14:ligatures w14:val="none"/>
                              </w:rPr>
                              <w:t xml:space="preserve">. </w:t>
                            </w:r>
                            <w:r w:rsidRPr="00221938">
                              <w:rPr>
                                <w:rFonts w:eastAsia="Times New Roman" w:cs="Arial"/>
                                <w:color w:val="425563"/>
                                <w:kern w:val="0"/>
                                <w:szCs w:val="24"/>
                                <w:lang w:eastAsia="en-GB"/>
                                <w14:ligatures w14:val="none"/>
                              </w:rPr>
                              <w:t>All who came to visit were so enthusiastic about my work and they were very friendly and supportive.</w:t>
                            </w:r>
                            <w:r>
                              <w:rPr>
                                <w:rFonts w:eastAsia="Times New Roman" w:cs="Arial"/>
                                <w:color w:val="425563"/>
                                <w:kern w:val="0"/>
                                <w:szCs w:val="24"/>
                                <w:lang w:eastAsia="en-GB"/>
                                <w14:ligatures w14:val="none"/>
                              </w:rPr>
                              <w:t xml:space="preserve"> </w:t>
                            </w:r>
                            <w:r w:rsidRPr="00221938">
                              <w:rPr>
                                <w:rFonts w:eastAsia="Times New Roman" w:cs="Arial"/>
                                <w:color w:val="425563"/>
                                <w:kern w:val="0"/>
                                <w:szCs w:val="24"/>
                                <w:lang w:eastAsia="en-GB"/>
                                <w14:ligatures w14:val="none"/>
                              </w:rPr>
                              <w:t>This visit was really a great chance for me to learn</w:t>
                            </w:r>
                            <w:r>
                              <w:rPr>
                                <w:rFonts w:eastAsia="Times New Roman" w:cs="Arial"/>
                                <w:color w:val="425563"/>
                                <w:kern w:val="0"/>
                                <w:szCs w:val="24"/>
                                <w:lang w:eastAsia="en-GB"/>
                                <w14:ligatures w14:val="none"/>
                              </w:rPr>
                              <w:t xml:space="preserve">. </w:t>
                            </w:r>
                            <w:r w:rsidRPr="00221938">
                              <w:rPr>
                                <w:rFonts w:eastAsia="Colfax" w:cs="Arial"/>
                                <w:color w:val="425563"/>
                                <w:szCs w:val="24"/>
                              </w:rPr>
                              <w:t>Abdul Shakoor, Tameside, Oldham and Glossop Mind.</w:t>
                            </w:r>
                          </w:p>
                          <w:p w14:paraId="1D3CBFA2" w14:textId="77777777" w:rsidR="00127F3D" w:rsidRPr="00221938" w:rsidRDefault="00127F3D" w:rsidP="00127F3D">
                            <w:pPr>
                              <w:tabs>
                                <w:tab w:val="left" w:pos="5387"/>
                              </w:tabs>
                              <w:ind w:left="-567" w:right="-472"/>
                              <w:rPr>
                                <w:rFonts w:eastAsia="Colfax" w:cs="Arial"/>
                                <w:b/>
                                <w:bCs/>
                                <w:color w:val="425563"/>
                                <w:szCs w:val="24"/>
                              </w:rPr>
                            </w:pPr>
                          </w:p>
                          <w:p w14:paraId="3E9071DC" w14:textId="77777777" w:rsidR="00127F3D" w:rsidRPr="00221938" w:rsidRDefault="00127F3D" w:rsidP="00127F3D">
                            <w:pPr>
                              <w:jc w:val="center"/>
                              <w:rPr>
                                <w:b/>
                                <w:bCs/>
                                <w:color w:val="425563"/>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326937" id="_x0000_s1031" type="#_x0000_t62" alt="Quote image that reads I have seen first-hand the positive benefit of having the delirium leaflet translated into different languages has had for our local Asian communities. Feedback from the community has all been positive. Many residents shared that delirium was not a condition they had heard of previously and that the leaflets had helped raise awareness as well as given advice and support on how to deal with the illness and its symptoms. &#10;Abdul Shakoor, Tameside, Oldham and Glossop Mind.&#10;&#10;&#10;" style="width:292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" adj="9454,23770" fillcolor="white [3212]" strokecolor="#ae2573" strokeweight="3pt">
                <v:textbox>
                  <w:txbxContent>
                    <w:p w14:paraId="017FC1DC" w14:textId="77777777" w:rsidR="00127F3D" w:rsidRPr="00221938" w:rsidRDefault="00127F3D" w:rsidP="00127F3D">
                      <w:pPr>
                        <w:spacing w:after="160" w:line="259" w:lineRule="auto"/>
                        <w:rPr>
                          <w:rFonts w:eastAsia="Colfax" w:cs="Arial"/>
                          <w:color w:val="425563"/>
                          <w:szCs w:val="24"/>
                        </w:rPr>
                      </w:pPr>
                      <w:r w:rsidRPr="00221938">
                        <w:rPr>
                          <w:rFonts w:eastAsia="Times New Roman" w:cs="Arial"/>
                          <w:color w:val="425563"/>
                          <w:kern w:val="0"/>
                          <w:szCs w:val="24"/>
                          <w:lang w:eastAsia="en-GB"/>
                          <w14:ligatures w14:val="none"/>
                        </w:rPr>
                        <w:t>The visit by professionals from Singapore was a great opportunity to meet and learn many new ideas and things</w:t>
                      </w:r>
                      <w:r>
                        <w:rPr>
                          <w:rFonts w:eastAsia="Times New Roman" w:cs="Arial"/>
                          <w:color w:val="425563"/>
                          <w:kern w:val="0"/>
                          <w:szCs w:val="24"/>
                          <w:lang w:eastAsia="en-GB"/>
                          <w14:ligatures w14:val="none"/>
                        </w:rPr>
                        <w:t xml:space="preserve">. </w:t>
                      </w:r>
                      <w:r w:rsidRPr="00221938">
                        <w:rPr>
                          <w:rFonts w:eastAsia="Times New Roman" w:cs="Arial"/>
                          <w:color w:val="425563"/>
                          <w:kern w:val="0"/>
                          <w:szCs w:val="24"/>
                          <w:lang w:eastAsia="en-GB"/>
                          <w14:ligatures w14:val="none"/>
                        </w:rPr>
                        <w:t>All who came to visit were so enthusiastic about my work and they were very friendly and supportive.</w:t>
                      </w:r>
                      <w:r>
                        <w:rPr>
                          <w:rFonts w:eastAsia="Times New Roman" w:cs="Arial"/>
                          <w:color w:val="425563"/>
                          <w:kern w:val="0"/>
                          <w:szCs w:val="24"/>
                          <w:lang w:eastAsia="en-GB"/>
                          <w14:ligatures w14:val="none"/>
                        </w:rPr>
                        <w:t xml:space="preserve"> </w:t>
                      </w:r>
                      <w:r w:rsidRPr="00221938">
                        <w:rPr>
                          <w:rFonts w:eastAsia="Times New Roman" w:cs="Arial"/>
                          <w:color w:val="425563"/>
                          <w:kern w:val="0"/>
                          <w:szCs w:val="24"/>
                          <w:lang w:eastAsia="en-GB"/>
                          <w14:ligatures w14:val="none"/>
                        </w:rPr>
                        <w:t>This visit was really a great chance for me to learn</w:t>
                      </w:r>
                      <w:r>
                        <w:rPr>
                          <w:rFonts w:eastAsia="Times New Roman" w:cs="Arial"/>
                          <w:color w:val="425563"/>
                          <w:kern w:val="0"/>
                          <w:szCs w:val="24"/>
                          <w:lang w:eastAsia="en-GB"/>
                          <w14:ligatures w14:val="none"/>
                        </w:rPr>
                        <w:t xml:space="preserve">. </w:t>
                      </w:r>
                      <w:r w:rsidRPr="00221938">
                        <w:rPr>
                          <w:rFonts w:eastAsia="Colfax" w:cs="Arial"/>
                          <w:color w:val="425563"/>
                          <w:szCs w:val="24"/>
                        </w:rPr>
                        <w:t>Abdul Shakoor, Tameside, Oldham and Glossop Mind.</w:t>
                      </w:r>
                    </w:p>
                    <w:p w14:paraId="1D3CBFA2" w14:textId="77777777" w:rsidR="00127F3D" w:rsidRPr="00221938" w:rsidRDefault="00127F3D" w:rsidP="00127F3D">
                      <w:pPr>
                        <w:tabs>
                          <w:tab w:val="left" w:pos="5387"/>
                        </w:tabs>
                        <w:ind w:left="-567" w:right="-472"/>
                        <w:rPr>
                          <w:rFonts w:eastAsia="Colfax" w:cs="Arial"/>
                          <w:b/>
                          <w:bCs/>
                          <w:color w:val="425563"/>
                          <w:szCs w:val="24"/>
                        </w:rPr>
                      </w:pPr>
                    </w:p>
                    <w:p w14:paraId="3E9071DC" w14:textId="77777777" w:rsidR="00127F3D" w:rsidRPr="00221938" w:rsidRDefault="00127F3D" w:rsidP="00127F3D">
                      <w:pPr>
                        <w:jc w:val="center"/>
                        <w:rPr>
                          <w:b/>
                          <w:bCs/>
                          <w:color w:val="425563"/>
                          <w:szCs w:val="24"/>
                        </w:rPr>
                      </w:pPr>
                    </w:p>
                  </w:txbxContent>
                </v:textbox>
                <w10:anchorlock/>
              </v:shape>
            </w:pict>
          </mc:Fallback>
        </mc:AlternateContent>
      </w:r>
    </w:p>
    <w:p w14:paraId="2D623A0D" w14:textId="77777777" w:rsidR="00127F3D" w:rsidRPr="00562837" w:rsidRDefault="00127F3D" w:rsidP="002D4ED6">
      <w:pPr>
        <w:tabs>
          <w:tab w:val="left" w:pos="5387"/>
        </w:tabs>
        <w:ind w:left="-142" w:right="-188"/>
        <w:rPr>
          <w:rFonts w:eastAsia="Times New Roman" w:cs="Arial"/>
          <w:color w:val="425563"/>
          <w:szCs w:val="24"/>
          <w:lang w:eastAsia="en-GB"/>
        </w:rPr>
      </w:pPr>
    </w:p>
    <w:p w14:paraId="3CD0F51C" w14:textId="77777777" w:rsidR="000C68CD" w:rsidRDefault="000C68CD">
      <w:pPr>
        <w:spacing w:after="160" w:line="259" w:lineRule="auto"/>
        <w:rPr>
          <w:rFonts w:eastAsia="Colfax" w:cstheme="majorBidi"/>
          <w:b/>
          <w:color w:val="003087"/>
          <w:sz w:val="28"/>
          <w:szCs w:val="40"/>
        </w:rPr>
      </w:pPr>
      <w:r>
        <w:rPr>
          <w:rFonts w:eastAsia="Colfax"/>
        </w:rPr>
        <w:br w:type="page"/>
      </w:r>
    </w:p>
    <w:p w14:paraId="2288A092" w14:textId="5269B852" w:rsidR="001C487B" w:rsidRDefault="001C487B" w:rsidP="00716E7F">
      <w:pPr>
        <w:pStyle w:val="Heading1"/>
        <w:ind w:left="-142"/>
        <w:rPr>
          <w:rFonts w:eastAsia="Colfax"/>
        </w:rPr>
      </w:pPr>
      <w:bookmarkStart w:id="4" w:name="_Toc205377527"/>
      <w:r w:rsidRPr="00A9295A">
        <w:rPr>
          <w:rFonts w:eastAsia="Colfax"/>
        </w:rPr>
        <w:lastRenderedPageBreak/>
        <w:t>South Asian Dementia Hub</w:t>
      </w:r>
      <w:bookmarkEnd w:id="4"/>
      <w:r w:rsidRPr="00A9295A">
        <w:rPr>
          <w:rFonts w:eastAsia="Colfax"/>
        </w:rPr>
        <w:t xml:space="preserve"> </w:t>
      </w:r>
    </w:p>
    <w:p w14:paraId="2DB417A0" w14:textId="77777777" w:rsidR="00127F3D" w:rsidRPr="00A9295A" w:rsidRDefault="00127F3D" w:rsidP="002D4ED6">
      <w:pPr>
        <w:widowControl w:val="0"/>
        <w:autoSpaceDE w:val="0"/>
        <w:autoSpaceDN w:val="0"/>
        <w:ind w:left="-142" w:right="-188"/>
        <w:rPr>
          <w:rFonts w:eastAsia="Colfax" w:cs="Arial"/>
          <w:b/>
          <w:bCs/>
          <w:color w:val="003087"/>
          <w:kern w:val="0"/>
          <w:sz w:val="28"/>
          <w:szCs w:val="28"/>
          <w14:ligatures w14:val="none"/>
        </w:rPr>
      </w:pPr>
    </w:p>
    <w:p w14:paraId="161B05EB" w14:textId="7BCB375A" w:rsidR="002B2A68" w:rsidRPr="002B2A68" w:rsidRDefault="001223B9" w:rsidP="002B2A68">
      <w:pPr>
        <w:tabs>
          <w:tab w:val="left" w:pos="5387"/>
        </w:tabs>
        <w:ind w:left="-142" w:right="-188"/>
        <w:rPr>
          <w:rFonts w:eastAsia="Times New Roman" w:cs="Arial"/>
          <w:color w:val="FF0000"/>
          <w:szCs w:val="24"/>
          <w:lang w:eastAsia="en-GB"/>
        </w:rPr>
      </w:pPr>
      <w:r w:rsidRPr="002B2A68">
        <w:rPr>
          <w:rFonts w:eastAsia="Colfax" w:cs="Arial"/>
          <w:color w:val="425563"/>
          <w:szCs w:val="24"/>
        </w:rPr>
        <w:t>Oldham memory assessment service and Dr Kershaw's Hospice developed a new dementia</w:t>
      </w:r>
      <w:r w:rsidRPr="001223B9">
        <w:rPr>
          <w:rFonts w:eastAsia="Colfax" w:cs="Arial"/>
          <w:color w:val="425563"/>
          <w:szCs w:val="24"/>
        </w:rPr>
        <w:t xml:space="preserve"> hub for people from South Asian heritage.</w:t>
      </w:r>
      <w:r>
        <w:rPr>
          <w:rFonts w:eastAsia="Colfax" w:cs="Arial"/>
          <w:color w:val="425563"/>
          <w:szCs w:val="24"/>
        </w:rPr>
        <w:t xml:space="preserve"> </w:t>
      </w:r>
      <w:r w:rsidRPr="001223B9">
        <w:rPr>
          <w:rFonts w:eastAsia="Colfax" w:cs="Arial"/>
          <w:color w:val="425563"/>
          <w:szCs w:val="24"/>
        </w:rPr>
        <w:t xml:space="preserve">It builds on their existing work to support people with dementia, after a need for more support and access </w:t>
      </w:r>
      <w:proofErr w:type="gramStart"/>
      <w:r w:rsidRPr="001223B9">
        <w:rPr>
          <w:rFonts w:eastAsia="Colfax" w:cs="Arial"/>
          <w:color w:val="425563"/>
          <w:szCs w:val="24"/>
        </w:rPr>
        <w:t>was identified</w:t>
      </w:r>
      <w:proofErr w:type="gramEnd"/>
      <w:r w:rsidRPr="001223B9">
        <w:rPr>
          <w:rFonts w:eastAsia="Colfax" w:cs="Arial"/>
          <w:color w:val="425563"/>
          <w:szCs w:val="24"/>
        </w:rPr>
        <w:t>.</w:t>
      </w:r>
      <w:r>
        <w:rPr>
          <w:rFonts w:eastAsia="Colfax" w:cs="Arial"/>
          <w:color w:val="425563"/>
          <w:szCs w:val="24"/>
        </w:rPr>
        <w:t xml:space="preserve"> The</w:t>
      </w:r>
      <w:r w:rsidR="002B2A68">
        <w:rPr>
          <w:rFonts w:eastAsia="Colfax" w:cs="Arial"/>
          <w:color w:val="425563"/>
          <w:szCs w:val="24"/>
        </w:rPr>
        <w:t xml:space="preserve"> Singapore team visited the hub which </w:t>
      </w:r>
      <w:proofErr w:type="gramStart"/>
      <w:r>
        <w:rPr>
          <w:rFonts w:eastAsia="Colfax" w:cs="Arial"/>
          <w:color w:val="425563"/>
          <w:szCs w:val="24"/>
        </w:rPr>
        <w:t xml:space="preserve">is </w:t>
      </w:r>
      <w:r w:rsidRPr="001223B9">
        <w:rPr>
          <w:rFonts w:eastAsia="Colfax" w:cs="Arial"/>
          <w:color w:val="425563"/>
          <w:szCs w:val="24"/>
        </w:rPr>
        <w:t>hosted</w:t>
      </w:r>
      <w:proofErr w:type="gramEnd"/>
      <w:r w:rsidRPr="001223B9">
        <w:rPr>
          <w:rFonts w:eastAsia="Colfax" w:cs="Arial"/>
          <w:color w:val="425563"/>
          <w:szCs w:val="24"/>
        </w:rPr>
        <w:t xml:space="preserve"> at </w:t>
      </w:r>
      <w:r w:rsidRPr="002B2A68">
        <w:rPr>
          <w:rFonts w:eastAsia="Colfax" w:cs="Arial"/>
          <w:color w:val="425563"/>
          <w:szCs w:val="24"/>
        </w:rPr>
        <w:t>the Fatima Women's association in Oldham</w:t>
      </w:r>
      <w:r w:rsidR="00AA0BB5" w:rsidRPr="002B2A68">
        <w:rPr>
          <w:rFonts w:eastAsia="Colfax" w:cs="Arial"/>
          <w:color w:val="425563"/>
          <w:szCs w:val="24"/>
        </w:rPr>
        <w:t xml:space="preserve">. </w:t>
      </w:r>
      <w:r w:rsidR="002B2A68" w:rsidRPr="002B2A68">
        <w:rPr>
          <w:rFonts w:eastAsia="Times New Roman" w:cs="Arial"/>
          <w:color w:val="425563"/>
          <w:szCs w:val="24"/>
          <w:lang w:eastAsia="en-GB"/>
        </w:rPr>
        <w:t xml:space="preserve">The hub runs </w:t>
      </w:r>
      <w:proofErr w:type="gramStart"/>
      <w:r w:rsidR="002B2A68" w:rsidRPr="002B2A68">
        <w:rPr>
          <w:rFonts w:eastAsia="Times New Roman" w:cs="Arial"/>
          <w:color w:val="425563"/>
          <w:szCs w:val="24"/>
          <w:lang w:eastAsia="en-GB"/>
        </w:rPr>
        <w:t>every last</w:t>
      </w:r>
      <w:proofErr w:type="gramEnd"/>
      <w:r w:rsidR="002B2A68" w:rsidRPr="002B2A68">
        <w:rPr>
          <w:rFonts w:eastAsia="Times New Roman" w:cs="Arial"/>
          <w:color w:val="425563"/>
          <w:szCs w:val="24"/>
          <w:lang w:eastAsia="en-GB"/>
        </w:rPr>
        <w:t xml:space="preserve"> Thursday of the month from 11am to 1pm for people living with dementia and their carers. There are </w:t>
      </w:r>
      <w:proofErr w:type="gramStart"/>
      <w:r w:rsidR="002B2A68" w:rsidRPr="002B2A68">
        <w:rPr>
          <w:rFonts w:eastAsia="Times New Roman" w:cs="Arial"/>
          <w:color w:val="425563"/>
          <w:szCs w:val="24"/>
          <w:lang w:eastAsia="en-GB"/>
        </w:rPr>
        <w:t>lots of</w:t>
      </w:r>
      <w:proofErr w:type="gramEnd"/>
      <w:r w:rsidR="002B2A68" w:rsidRPr="002B2A68">
        <w:rPr>
          <w:rFonts w:eastAsia="Times New Roman" w:cs="Arial"/>
          <w:color w:val="425563"/>
          <w:szCs w:val="24"/>
          <w:lang w:eastAsia="en-GB"/>
        </w:rPr>
        <w:t xml:space="preserve"> activities including arts and crafts, a home remedies corner</w:t>
      </w:r>
      <w:r w:rsidR="003C7D1E">
        <w:rPr>
          <w:rFonts w:eastAsia="Times New Roman" w:cs="Arial"/>
          <w:color w:val="425563"/>
          <w:szCs w:val="24"/>
          <w:lang w:eastAsia="en-GB"/>
        </w:rPr>
        <w:t>,</w:t>
      </w:r>
      <w:r w:rsidR="004C4827">
        <w:rPr>
          <w:rFonts w:eastAsia="Times New Roman" w:cs="Arial"/>
          <w:color w:val="425563"/>
          <w:szCs w:val="24"/>
          <w:lang w:eastAsia="en-GB"/>
        </w:rPr>
        <w:t xml:space="preserve"> </w:t>
      </w:r>
      <w:r w:rsidR="002B2A68" w:rsidRPr="002B2A68">
        <w:rPr>
          <w:rFonts w:eastAsia="Times New Roman" w:cs="Arial"/>
          <w:color w:val="425563"/>
          <w:szCs w:val="24"/>
          <w:lang w:eastAsia="en-GB"/>
        </w:rPr>
        <w:t>massages</w:t>
      </w:r>
      <w:r w:rsidR="003C7D1E">
        <w:rPr>
          <w:rFonts w:eastAsia="Times New Roman" w:cs="Arial"/>
          <w:color w:val="425563"/>
          <w:szCs w:val="24"/>
          <w:lang w:eastAsia="en-GB"/>
        </w:rPr>
        <w:t>,</w:t>
      </w:r>
      <w:r w:rsidR="002B2A68" w:rsidRPr="002B2A68">
        <w:rPr>
          <w:rFonts w:eastAsia="Times New Roman" w:cs="Arial"/>
          <w:color w:val="425563"/>
          <w:szCs w:val="24"/>
          <w:lang w:eastAsia="en-GB"/>
        </w:rPr>
        <w:t xml:space="preserve"> </w:t>
      </w:r>
      <w:r w:rsidR="003C7D1E">
        <w:rPr>
          <w:rFonts w:eastAsia="Times New Roman" w:cs="Arial"/>
          <w:color w:val="425563"/>
          <w:szCs w:val="24"/>
          <w:lang w:eastAsia="en-GB"/>
        </w:rPr>
        <w:t>with</w:t>
      </w:r>
      <w:r w:rsidR="003C7D1E" w:rsidRPr="002B2A68">
        <w:rPr>
          <w:rFonts w:eastAsia="Times New Roman" w:cs="Arial"/>
          <w:color w:val="425563"/>
          <w:szCs w:val="24"/>
          <w:lang w:eastAsia="en-GB"/>
        </w:rPr>
        <w:t xml:space="preserve"> </w:t>
      </w:r>
      <w:r w:rsidR="002B2A68" w:rsidRPr="002B2A68">
        <w:rPr>
          <w:rFonts w:eastAsia="Times New Roman" w:cs="Arial"/>
          <w:color w:val="425563"/>
          <w:szCs w:val="24"/>
          <w:lang w:eastAsia="en-GB"/>
        </w:rPr>
        <w:t xml:space="preserve">food served at the end of the session. The hub </w:t>
      </w:r>
      <w:r w:rsidR="00935240" w:rsidRPr="002B2A68">
        <w:rPr>
          <w:rFonts w:eastAsia="Times New Roman" w:cs="Arial"/>
          <w:color w:val="425563"/>
          <w:szCs w:val="24"/>
          <w:lang w:eastAsia="en-GB"/>
        </w:rPr>
        <w:t>has</w:t>
      </w:r>
      <w:r w:rsidR="002B2A68" w:rsidRPr="002B2A68">
        <w:rPr>
          <w:rFonts w:eastAsia="Times New Roman" w:cs="Arial"/>
          <w:color w:val="425563"/>
          <w:szCs w:val="24"/>
          <w:lang w:eastAsia="en-GB"/>
        </w:rPr>
        <w:t xml:space="preserve"> partner organisations including Age Concern, Pennine Care, Tameside and Oldham MIND and Dr Kershaw</w:t>
      </w:r>
      <w:r w:rsidR="002B2A68">
        <w:rPr>
          <w:rFonts w:eastAsia="Times New Roman" w:cs="Arial"/>
          <w:color w:val="425563"/>
          <w:szCs w:val="24"/>
          <w:lang w:eastAsia="en-GB"/>
        </w:rPr>
        <w:t xml:space="preserve">’s </w:t>
      </w:r>
      <w:r w:rsidR="002B2A68" w:rsidRPr="002B2A68">
        <w:rPr>
          <w:rFonts w:eastAsia="Times New Roman" w:cs="Arial"/>
          <w:color w:val="425563"/>
          <w:szCs w:val="24"/>
          <w:lang w:eastAsia="en-GB"/>
        </w:rPr>
        <w:t xml:space="preserve">hospice who </w:t>
      </w:r>
      <w:r w:rsidR="003C7D1E">
        <w:rPr>
          <w:rFonts w:eastAsia="Times New Roman" w:cs="Arial"/>
          <w:color w:val="425563"/>
          <w:szCs w:val="24"/>
          <w:lang w:eastAsia="en-GB"/>
        </w:rPr>
        <w:t>can</w:t>
      </w:r>
      <w:r w:rsidR="002B2A68">
        <w:rPr>
          <w:rFonts w:eastAsia="Times New Roman" w:cs="Arial"/>
          <w:color w:val="425563"/>
          <w:szCs w:val="24"/>
          <w:lang w:eastAsia="en-GB"/>
        </w:rPr>
        <w:t xml:space="preserve"> offer </w:t>
      </w:r>
      <w:r w:rsidR="002B2A68" w:rsidRPr="002B2A68">
        <w:rPr>
          <w:rFonts w:eastAsia="Times New Roman" w:cs="Arial"/>
          <w:color w:val="425563"/>
          <w:szCs w:val="24"/>
          <w:lang w:eastAsia="en-GB"/>
        </w:rPr>
        <w:t xml:space="preserve">support. </w:t>
      </w:r>
    </w:p>
    <w:p w14:paraId="3F9FC474" w14:textId="77777777" w:rsidR="002B2A68" w:rsidRDefault="002B2A68" w:rsidP="002D4ED6">
      <w:pPr>
        <w:tabs>
          <w:tab w:val="left" w:pos="5387"/>
        </w:tabs>
        <w:ind w:left="-142" w:right="-188"/>
        <w:rPr>
          <w:rFonts w:eastAsia="Times New Roman" w:cs="Arial"/>
          <w:color w:val="FF0000"/>
          <w:szCs w:val="24"/>
          <w:lang w:eastAsia="en-GB"/>
        </w:rPr>
      </w:pPr>
    </w:p>
    <w:p w14:paraId="610A28A1" w14:textId="6B091874" w:rsidR="00092D17" w:rsidRPr="00562837" w:rsidRDefault="00092D17" w:rsidP="002D4ED6">
      <w:pPr>
        <w:tabs>
          <w:tab w:val="left" w:pos="5387"/>
        </w:tabs>
        <w:ind w:left="-142" w:right="-188"/>
        <w:rPr>
          <w:rFonts w:eastAsia="Times New Roman" w:cs="Arial"/>
          <w:color w:val="425563"/>
          <w:szCs w:val="24"/>
          <w:lang w:eastAsia="en-GB"/>
        </w:rPr>
      </w:pPr>
    </w:p>
    <w:p w14:paraId="160876DA" w14:textId="77777777" w:rsidR="00127F3D" w:rsidRDefault="00695763" w:rsidP="002D4ED6">
      <w:pPr>
        <w:ind w:left="-142" w:right="-188"/>
      </w:pPr>
      <w:r>
        <w:rPr>
          <w:rFonts w:eastAsia="Colfax" w:cs="Arial"/>
          <w:noProof/>
          <w:szCs w:val="24"/>
        </w:rPr>
        <mc:AlternateContent>
          <mc:Choice Requires="wps">
            <w:drawing>
              <wp:inline distT="0" distB="0" distL="0" distR="0" wp14:anchorId="08765540" wp14:editId="35CF60B4">
                <wp:extent cx="2876550" cy="1428750"/>
                <wp:effectExtent l="19050" t="19050" r="19050" b="171450"/>
                <wp:docPr id="2047413412" name="Speech Bubble: Rectangle with Corners Rounded 2" descr="Quote that reads - I just wanted to say how lovely it was to meet everyone and have a lovely positive afternoon.  In times where we are so busy just stopping to talk to like-minded professional about patient care is a joy."/>
                <wp:cNvGraphicFramePr/>
                <a:graphic xmlns:a="http://schemas.openxmlformats.org/drawingml/2006/main">
                  <a:graphicData uri="http://schemas.microsoft.com/office/word/2010/wordprocessingShape">
                    <wps:wsp>
                      <wps:cNvSpPr/>
                      <wps:spPr>
                        <a:xfrm>
                          <a:off x="0" y="0"/>
                          <a:ext cx="2876550" cy="1428750"/>
                        </a:xfrm>
                        <a:prstGeom prst="wedgeRoundRectCallout">
                          <a:avLst>
                            <a:gd name="adj1" fmla="val -4496"/>
                            <a:gd name="adj2" fmla="val 59965"/>
                            <a:gd name="adj3" fmla="val 16667"/>
                          </a:avLst>
                        </a:prstGeom>
                        <a:no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9E1577" w14:textId="25C3DFB7" w:rsidR="00695763" w:rsidRPr="004C4827" w:rsidRDefault="00695763" w:rsidP="00695763">
                            <w:pPr>
                              <w:spacing w:after="160" w:line="259" w:lineRule="auto"/>
                              <w:rPr>
                                <w:rFonts w:eastAsia="Colfax" w:cs="Arial"/>
                                <w:i/>
                                <w:iCs/>
                                <w:color w:val="425563"/>
                                <w:szCs w:val="24"/>
                              </w:rPr>
                            </w:pPr>
                            <w:r w:rsidRPr="00695763">
                              <w:rPr>
                                <w:rFonts w:eastAsia="Colfax" w:cs="Arial"/>
                                <w:color w:val="425563"/>
                                <w:szCs w:val="24"/>
                              </w:rPr>
                              <w:t>It was a pleasure to have the team at our event. They interacted with the patients and shared experiences. The members really enjoyed their conversations with the team.</w:t>
                            </w:r>
                          </w:p>
                          <w:p w14:paraId="58AA69C5" w14:textId="77777777" w:rsidR="00695763" w:rsidRPr="00695763" w:rsidRDefault="00695763" w:rsidP="0069576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765540" id="_x0000_s1032" type="#_x0000_t62" alt="Quote that reads - I just wanted to say how lovely it was to meet everyone and have a lovely positive afternoon.  In times where we are so busy just stopping to talk to like-minded professional about patient care is a joy." style="width:226.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" adj="9829,23752" filled="f" strokecolor="#005eb8" strokeweight="3pt">
                <v:textbox>
                  <w:txbxContent>
                    <w:p w14:paraId="719E1577" w14:textId="25C3DFB7" w:rsidR="00695763" w:rsidRPr="004C4827" w:rsidRDefault="00695763" w:rsidP="00695763">
                      <w:pPr>
                        <w:spacing w:after="160" w:line="259" w:lineRule="auto"/>
                        <w:rPr>
                          <w:rFonts w:eastAsia="Colfax" w:cs="Arial"/>
                          <w:i/>
                          <w:iCs/>
                          <w:color w:val="425563"/>
                          <w:szCs w:val="24"/>
                        </w:rPr>
                      </w:pPr>
                      <w:r w:rsidRPr="00695763">
                        <w:rPr>
                          <w:rFonts w:eastAsia="Colfax" w:cs="Arial"/>
                          <w:color w:val="425563"/>
                          <w:szCs w:val="24"/>
                        </w:rPr>
                        <w:t>It was a pleasure to have the team at our event. They interacted with the patients and shared experiences. The members really enjoyed their conversations with the team.</w:t>
                      </w:r>
                    </w:p>
                    <w:p w14:paraId="58AA69C5" w14:textId="77777777" w:rsidR="00695763" w:rsidRPr="00695763" w:rsidRDefault="00695763" w:rsidP="00695763">
                      <w:pPr>
                        <w:rPr>
                          <w:color w:val="000000" w:themeColor="text1"/>
                        </w:rPr>
                      </w:pPr>
                    </w:p>
                  </w:txbxContent>
                </v:textbox>
                <w10:anchorlock/>
              </v:shape>
            </w:pict>
          </mc:Fallback>
        </mc:AlternateContent>
      </w:r>
      <w:r w:rsidR="00127F3D" w:rsidRPr="00127F3D">
        <w:t xml:space="preserve"> </w:t>
      </w:r>
    </w:p>
    <w:p w14:paraId="4EF34627" w14:textId="77777777" w:rsidR="00127F3D" w:rsidRDefault="00127F3D" w:rsidP="002D4ED6">
      <w:pPr>
        <w:ind w:left="-142" w:right="-188"/>
      </w:pPr>
    </w:p>
    <w:p w14:paraId="09557A01" w14:textId="77777777" w:rsidR="00127F3D" w:rsidRDefault="00127F3D" w:rsidP="002D4ED6">
      <w:pPr>
        <w:ind w:left="-142" w:right="-188"/>
      </w:pPr>
    </w:p>
    <w:p w14:paraId="3AEF8C52" w14:textId="64F7EB3D" w:rsidR="004D34D6" w:rsidRDefault="00127F3D" w:rsidP="002D4ED6">
      <w:pPr>
        <w:ind w:left="-142" w:right="-188"/>
        <w:rPr>
          <w:rFonts w:eastAsia="Colfax" w:cs="Arial"/>
          <w:szCs w:val="24"/>
        </w:rPr>
      </w:pPr>
      <w:r>
        <w:rPr>
          <w:noProof/>
        </w:rPr>
        <w:drawing>
          <wp:inline distT="0" distB="0" distL="0" distR="0" wp14:anchorId="5594DE11" wp14:editId="6C44E05F">
            <wp:extent cx="5731510" cy="3223895"/>
            <wp:effectExtent l="0" t="0" r="2540" b="0"/>
            <wp:docPr id="454033324" name="Picture 1" descr="A photo featuring Joey Yeo Jiayang, Geriatric Nurse Clinician, Tan Tock Seng Hospital, Singapore; Dr Lim Jun Pei, Consultant, Geriatric Medicine, Tan Tock Seng Hospital, Singapore; Ng Wan Ring, Geriatric Medicine Advanced Practice Nurse, Tan Tock Seng Hospital, Singapore; Siti Norwani Binte Mohamed Hussain, Senior Occupational Therapist, Tan Tock Seng Hospital, Singapore; Fauzia; Farhanda; Ishrat; Uzma; Shabana and visitors and volunt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33324" name="Picture 1" descr="A photo featuring Joey Yeo Jiayang, Geriatric Nurse Clinician, Tan Tock Seng Hospital, Singapore; Dr Lim Jun Pei, Consultant, Geriatric Medicine, Tan Tock Seng Hospital, Singapore; Ng Wan Ring, Geriatric Medicine Advanced Practice Nurse, Tan Tock Seng Hospital, Singapore; Siti Norwani Binte Mohamed Hussain, Senior Occupational Therapist, Tan Tock Seng Hospital, Singapore; Fauzia; Farhanda; Ishrat; Uzma; Shabana and visitors and voluntee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FB09A47" w14:textId="145B9D11" w:rsidR="004D34D6" w:rsidRDefault="004D34D6" w:rsidP="002D4ED6">
      <w:pPr>
        <w:ind w:left="-142" w:right="-188"/>
        <w:rPr>
          <w:rFonts w:eastAsia="Colfax" w:cs="Arial"/>
          <w:szCs w:val="24"/>
        </w:rPr>
      </w:pPr>
    </w:p>
    <w:p w14:paraId="0029FFA6" w14:textId="167B9355" w:rsidR="002B2A68" w:rsidRPr="002B2A68" w:rsidRDefault="002B2A68" w:rsidP="002B2A68">
      <w:pPr>
        <w:ind w:left="-142" w:right="849"/>
        <w:rPr>
          <w:color w:val="425563"/>
          <w:sz w:val="20"/>
          <w:szCs w:val="18"/>
          <w:lang w:val="en-SG"/>
        </w:rPr>
      </w:pPr>
      <w:r w:rsidRPr="000B2223">
        <w:rPr>
          <w:rFonts w:eastAsia="Colfax" w:cs="Arial"/>
          <w:color w:val="425563"/>
          <w:sz w:val="20"/>
          <w:szCs w:val="20"/>
        </w:rPr>
        <w:t xml:space="preserve">Featuring </w:t>
      </w:r>
      <w:r w:rsidRPr="000B2223">
        <w:rPr>
          <w:color w:val="425563"/>
          <w:sz w:val="20"/>
          <w:szCs w:val="18"/>
          <w:lang w:val="en-SG"/>
        </w:rPr>
        <w:t xml:space="preserve">Joey Yeo Jiayang, Geriatric Nurse Clinician, </w:t>
      </w:r>
      <w:r w:rsidRPr="000B2223">
        <w:rPr>
          <w:color w:val="425563"/>
          <w:sz w:val="20"/>
          <w:szCs w:val="18"/>
        </w:rPr>
        <w:t>Tan Tock Seng Hospital</w:t>
      </w:r>
      <w:r w:rsidRPr="000B2223">
        <w:rPr>
          <w:color w:val="425563"/>
          <w:sz w:val="20"/>
          <w:szCs w:val="18"/>
          <w:lang w:val="en-SG"/>
        </w:rPr>
        <w:t xml:space="preserve">, Singapore; </w:t>
      </w:r>
      <w:r w:rsidRPr="000B2223">
        <w:rPr>
          <w:color w:val="425563"/>
          <w:sz w:val="20"/>
          <w:szCs w:val="18"/>
          <w:lang w:val="en-US"/>
        </w:rPr>
        <w:t xml:space="preserve">Dr </w:t>
      </w:r>
      <w:r w:rsidRPr="000B2223">
        <w:rPr>
          <w:color w:val="425563"/>
          <w:sz w:val="20"/>
          <w:szCs w:val="18"/>
          <w:lang w:val="en-SG"/>
        </w:rPr>
        <w:t xml:space="preserve">Lim Jun Pei, Consultant, Geriatric Medicine, </w:t>
      </w:r>
      <w:r w:rsidRPr="000B2223">
        <w:rPr>
          <w:color w:val="425563"/>
          <w:sz w:val="20"/>
          <w:szCs w:val="18"/>
        </w:rPr>
        <w:t>Tan Tock Seng Hospital</w:t>
      </w:r>
      <w:r w:rsidRPr="000B2223">
        <w:rPr>
          <w:color w:val="425563"/>
          <w:sz w:val="20"/>
          <w:szCs w:val="18"/>
          <w:lang w:val="en-SG"/>
        </w:rPr>
        <w:t>, Singapore; Ng Wan Ring, Geriatric Medicine Advanced Practice Nurse</w:t>
      </w:r>
      <w:r w:rsidRPr="002B2A68">
        <w:rPr>
          <w:color w:val="425563"/>
          <w:sz w:val="20"/>
          <w:szCs w:val="18"/>
          <w:lang w:val="en-SG"/>
        </w:rPr>
        <w:t xml:space="preserve">, </w:t>
      </w:r>
      <w:r w:rsidRPr="002B2A68">
        <w:rPr>
          <w:color w:val="425563"/>
          <w:sz w:val="20"/>
          <w:szCs w:val="18"/>
        </w:rPr>
        <w:t>Tan Tock Seng Hospital</w:t>
      </w:r>
      <w:r w:rsidRPr="002B2A68">
        <w:rPr>
          <w:color w:val="425563"/>
          <w:sz w:val="20"/>
          <w:szCs w:val="18"/>
          <w:lang w:val="en-SG"/>
        </w:rPr>
        <w:t xml:space="preserve">, Singapore; Siti Norwani Binte Mohamed Hussain, Senior Occupational Therapist, </w:t>
      </w:r>
      <w:r w:rsidRPr="002B2A68">
        <w:rPr>
          <w:color w:val="425563"/>
          <w:sz w:val="20"/>
          <w:szCs w:val="18"/>
        </w:rPr>
        <w:t>Tan Tock Seng Hospital</w:t>
      </w:r>
      <w:r w:rsidRPr="002B2A68">
        <w:rPr>
          <w:color w:val="425563"/>
          <w:sz w:val="20"/>
          <w:szCs w:val="18"/>
          <w:lang w:val="en-SG"/>
        </w:rPr>
        <w:t xml:space="preserve">, Singapore; </w:t>
      </w:r>
      <w:r w:rsidRPr="002B2A68">
        <w:rPr>
          <w:color w:val="425563"/>
          <w:sz w:val="20"/>
          <w:szCs w:val="18"/>
        </w:rPr>
        <w:t>Fauzia; Farhanda; Ishrat; Uzma; Shabana and visitors and volunteers</w:t>
      </w:r>
      <w:r w:rsidR="003C7D1E">
        <w:rPr>
          <w:color w:val="425563"/>
          <w:sz w:val="20"/>
          <w:szCs w:val="18"/>
        </w:rPr>
        <w:t>.</w:t>
      </w:r>
      <w:r w:rsidRPr="002B2A68">
        <w:rPr>
          <w:color w:val="425563"/>
          <w:sz w:val="20"/>
          <w:szCs w:val="18"/>
        </w:rPr>
        <w:t xml:space="preserve"> </w:t>
      </w:r>
    </w:p>
    <w:p w14:paraId="24D32BD3" w14:textId="693E5D74" w:rsidR="00695763" w:rsidRPr="00695763" w:rsidRDefault="0031228A" w:rsidP="004C4827">
      <w:pPr>
        <w:spacing w:after="160" w:line="259" w:lineRule="auto"/>
        <w:ind w:right="-188"/>
        <w:rPr>
          <w:rFonts w:eastAsia="Colfax" w:cs="Arial"/>
          <w:szCs w:val="24"/>
        </w:rPr>
      </w:pPr>
      <w:r>
        <w:rPr>
          <w:rFonts w:eastAsia="Colfax" w:cs="Arial"/>
          <w:szCs w:val="24"/>
        </w:rPr>
        <w:br w:type="page"/>
      </w:r>
    </w:p>
    <w:p w14:paraId="6EE5A9A2" w14:textId="6950755B" w:rsidR="000B2223" w:rsidRPr="000B2223" w:rsidRDefault="000B2223" w:rsidP="000B2223">
      <w:pPr>
        <w:tabs>
          <w:tab w:val="left" w:pos="5387"/>
        </w:tabs>
        <w:ind w:left="-284" w:right="-188"/>
        <w:rPr>
          <w:rFonts w:eastAsia="Times New Roman" w:cstheme="majorBidi"/>
          <w:b/>
          <w:bCs/>
          <w:color w:val="003087"/>
          <w:sz w:val="28"/>
          <w:szCs w:val="40"/>
          <w:lang w:eastAsia="en-GB"/>
        </w:rPr>
      </w:pPr>
      <w:bookmarkStart w:id="5" w:name="_Hlk195268712"/>
      <w:r w:rsidRPr="000B2223">
        <w:rPr>
          <w:rFonts w:eastAsia="Times New Roman" w:cstheme="majorBidi"/>
          <w:b/>
          <w:bCs/>
          <w:color w:val="003087"/>
          <w:sz w:val="28"/>
          <w:szCs w:val="40"/>
          <w:lang w:eastAsia="en-GB"/>
        </w:rPr>
        <w:lastRenderedPageBreak/>
        <w:t>Oldham Hospital at Home and Acute Frailty Services</w:t>
      </w:r>
    </w:p>
    <w:p w14:paraId="662B7023" w14:textId="77777777" w:rsidR="000B2223" w:rsidRDefault="000B2223" w:rsidP="000B2223">
      <w:pPr>
        <w:ind w:left="284" w:right="-285"/>
        <w:rPr>
          <w:color w:val="425563"/>
          <w:lang w:eastAsia="en-GB"/>
        </w:rPr>
      </w:pPr>
    </w:p>
    <w:p w14:paraId="4A0A27ED" w14:textId="02AA9BE6" w:rsidR="000B2223" w:rsidRDefault="000B2223" w:rsidP="000B2223">
      <w:pPr>
        <w:ind w:left="-284" w:right="-285"/>
        <w:rPr>
          <w:color w:val="425563"/>
          <w:lang w:eastAsia="en-GB"/>
        </w:rPr>
      </w:pPr>
      <w:r w:rsidRPr="000B2223">
        <w:rPr>
          <w:color w:val="425563"/>
          <w:lang w:eastAsia="en-GB"/>
        </w:rPr>
        <w:t xml:space="preserve">Oldham </w:t>
      </w:r>
      <w:proofErr w:type="gramStart"/>
      <w:r w:rsidRPr="000B2223">
        <w:rPr>
          <w:color w:val="425563"/>
          <w:lang w:eastAsia="en-GB"/>
        </w:rPr>
        <w:t>showcased</w:t>
      </w:r>
      <w:proofErr w:type="gramEnd"/>
      <w:r w:rsidRPr="000B2223">
        <w:rPr>
          <w:color w:val="425563"/>
          <w:lang w:eastAsia="en-GB"/>
        </w:rPr>
        <w:t xml:space="preserve"> a variety of services for older people and people with dementia.  Sarah Campbell (autonomous practitioner) and Lorena Hulme (team lead) from the hospital at home team explained how services are delivered to patients at home and how delirium is assessed</w:t>
      </w:r>
      <w:proofErr w:type="gramStart"/>
      <w:r w:rsidRPr="000B2223">
        <w:rPr>
          <w:color w:val="425563"/>
          <w:lang w:eastAsia="en-GB"/>
        </w:rPr>
        <w:t xml:space="preserve">.  </w:t>
      </w:r>
      <w:proofErr w:type="gramEnd"/>
      <w:r w:rsidRPr="000B2223">
        <w:rPr>
          <w:color w:val="425563"/>
          <w:lang w:eastAsia="en-GB"/>
        </w:rPr>
        <w:t>Dr Yen-Jei Chen and Takudzwa Zindoga (specialist physiotherapist) described how the frailty Same Day Emergency Care (SDEC) unit works and links with services such as hospital at home and the Urgent Care Response Team. Professor Emma Vardy discussed how her frailty hot clinic operates and how she ha</w:t>
      </w:r>
      <w:r>
        <w:rPr>
          <w:color w:val="425563"/>
          <w:lang w:eastAsia="en-GB"/>
        </w:rPr>
        <w:t>s</w:t>
      </w:r>
      <w:r w:rsidRPr="000B2223">
        <w:rPr>
          <w:color w:val="425563"/>
          <w:lang w:eastAsia="en-GB"/>
        </w:rPr>
        <w:t xml:space="preserve"> achieved significant waiting list reductions.</w:t>
      </w:r>
    </w:p>
    <w:p w14:paraId="443A0A6E" w14:textId="77777777" w:rsidR="0036589C" w:rsidRPr="00D75A5C" w:rsidRDefault="0036589C" w:rsidP="000B2223">
      <w:pPr>
        <w:ind w:left="-284" w:right="-285"/>
        <w:rPr>
          <w:color w:val="425563"/>
        </w:rPr>
      </w:pPr>
    </w:p>
    <w:p w14:paraId="7BA98F34" w14:textId="633208EA" w:rsidR="000B2223" w:rsidRPr="000B2223" w:rsidRDefault="0036589C" w:rsidP="000B2223">
      <w:pPr>
        <w:tabs>
          <w:tab w:val="left" w:pos="5387"/>
        </w:tabs>
        <w:ind w:left="-284" w:right="-188"/>
        <w:rPr>
          <w:rFonts w:eastAsia="Times New Roman" w:cstheme="majorBidi"/>
          <w:b/>
          <w:bCs/>
          <w:color w:val="425563"/>
          <w:sz w:val="28"/>
          <w:szCs w:val="40"/>
          <w:lang w:eastAsia="en-GB"/>
        </w:rPr>
      </w:pPr>
      <w:r>
        <w:rPr>
          <w:noProof/>
        </w:rPr>
        <w:drawing>
          <wp:inline distT="0" distB="0" distL="0" distR="0" wp14:anchorId="118CEDAD" wp14:editId="6686B234">
            <wp:extent cx="2281175" cy="3041650"/>
            <wp:effectExtent l="0" t="0" r="5080" b="6350"/>
            <wp:docPr id="1565250157" name="Picture 1" descr="Back row from L to R: Takudzwa Zindoga; Dr Lim Jun Pei, Consultant, Geriatric Medicine, Tan Tock Seng Hospital, Singapore. Front row from L to R:  Ng Wan Ring, Geriatric Medicine Advanced Practice Nurse, Tan Tock Seng Hospital, Singapore; Dr Yen-Jei 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0157" name="Picture 1" descr="Back row from L to R: Takudzwa Zindoga; Dr Lim Jun Pei, Consultant, Geriatric Medicine, Tan Tock Seng Hospital, Singapore. Front row from L to R:  Ng Wan Ring, Geriatric Medicine Advanced Practice Nurse, Tan Tock Seng Hospital, Singapore; Dr Yen-Jei Chen. "/>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86901" cy="3049284"/>
                    </a:xfrm>
                    <a:prstGeom prst="rect">
                      <a:avLst/>
                    </a:prstGeom>
                    <a:noFill/>
                    <a:ln>
                      <a:noFill/>
                    </a:ln>
                  </pic:spPr>
                </pic:pic>
              </a:graphicData>
            </a:graphic>
          </wp:inline>
        </w:drawing>
      </w:r>
    </w:p>
    <w:bookmarkEnd w:id="5"/>
    <w:p w14:paraId="51B4675D" w14:textId="2D92395A" w:rsidR="0036589C" w:rsidRPr="0036589C" w:rsidRDefault="0036589C" w:rsidP="0036589C">
      <w:pPr>
        <w:ind w:left="-284" w:right="78"/>
        <w:rPr>
          <w:color w:val="425563"/>
        </w:rPr>
      </w:pPr>
      <w:r w:rsidRPr="0036589C">
        <w:rPr>
          <w:b/>
          <w:bCs/>
          <w:color w:val="425563"/>
          <w:sz w:val="18"/>
          <w:szCs w:val="18"/>
        </w:rPr>
        <w:t>Back row from L to R</w:t>
      </w:r>
      <w:r w:rsidRPr="0036589C">
        <w:rPr>
          <w:color w:val="425563"/>
          <w:sz w:val="18"/>
          <w:szCs w:val="18"/>
        </w:rPr>
        <w:t xml:space="preserve">: Takudzwa Zindoga; </w:t>
      </w:r>
      <w:r w:rsidRPr="0036589C">
        <w:rPr>
          <w:color w:val="425563"/>
          <w:sz w:val="18"/>
          <w:szCs w:val="18"/>
          <w:lang w:val="en-US"/>
        </w:rPr>
        <w:t xml:space="preserve">Dr </w:t>
      </w:r>
      <w:r w:rsidRPr="0036589C">
        <w:rPr>
          <w:color w:val="425563"/>
          <w:sz w:val="18"/>
          <w:szCs w:val="18"/>
          <w:lang w:val="en-SG"/>
        </w:rPr>
        <w:t xml:space="preserve">Lim Jun Pei, Consultant, Geriatric Medicine, </w:t>
      </w:r>
      <w:r w:rsidRPr="0036589C">
        <w:rPr>
          <w:color w:val="425563"/>
          <w:sz w:val="18"/>
          <w:szCs w:val="18"/>
        </w:rPr>
        <w:t>Tan Tock Seng Hospital</w:t>
      </w:r>
      <w:r w:rsidRPr="0036589C">
        <w:rPr>
          <w:color w:val="425563"/>
          <w:sz w:val="18"/>
          <w:szCs w:val="18"/>
          <w:lang w:val="en-SG"/>
        </w:rPr>
        <w:t xml:space="preserve">, Singapore. </w:t>
      </w:r>
      <w:r w:rsidRPr="0036589C">
        <w:rPr>
          <w:b/>
          <w:bCs/>
          <w:color w:val="425563"/>
          <w:sz w:val="18"/>
          <w:szCs w:val="18"/>
          <w:lang w:val="en-SG"/>
        </w:rPr>
        <w:t xml:space="preserve">Front row from L to R: </w:t>
      </w:r>
      <w:r w:rsidRPr="0036589C">
        <w:rPr>
          <w:color w:val="425563"/>
          <w:sz w:val="18"/>
          <w:szCs w:val="18"/>
          <w:lang w:val="en-SG"/>
        </w:rPr>
        <w:t xml:space="preserve"> Ng Wan Ring, Geriatric Medicine Advanced Practice Nurse, </w:t>
      </w:r>
      <w:r w:rsidRPr="0036589C">
        <w:rPr>
          <w:color w:val="425563"/>
          <w:sz w:val="18"/>
          <w:szCs w:val="18"/>
        </w:rPr>
        <w:t>Tan Tock Seng Hospital</w:t>
      </w:r>
      <w:r w:rsidRPr="0036589C">
        <w:rPr>
          <w:color w:val="425563"/>
          <w:sz w:val="18"/>
          <w:szCs w:val="18"/>
          <w:lang w:val="en-SG"/>
        </w:rPr>
        <w:t xml:space="preserve">, Singapore; </w:t>
      </w:r>
      <w:r w:rsidRPr="0036589C">
        <w:rPr>
          <w:color w:val="425563"/>
          <w:sz w:val="18"/>
          <w:szCs w:val="18"/>
        </w:rPr>
        <w:t xml:space="preserve">Dr Yen-Jei Chen. </w:t>
      </w:r>
    </w:p>
    <w:p w14:paraId="0A26D23E" w14:textId="43F60F43" w:rsidR="00127F3D" w:rsidRDefault="000B2223" w:rsidP="002D4ED6">
      <w:pPr>
        <w:tabs>
          <w:tab w:val="left" w:pos="5387"/>
        </w:tabs>
        <w:ind w:left="-142" w:right="-188"/>
        <w:rPr>
          <w:rFonts w:eastAsia="Times New Roman" w:cs="Arial"/>
          <w:color w:val="FF0000"/>
          <w:szCs w:val="24"/>
          <w:lang w:eastAsia="en-GB"/>
        </w:rPr>
      </w:pPr>
      <w:r w:rsidRPr="000B2223">
        <w:rPr>
          <w:rFonts w:eastAsia="Times New Roman" w:cs="Arial"/>
          <w:noProof/>
          <w:color w:val="FF0000"/>
          <w:szCs w:val="24"/>
        </w:rPr>
        <w:t xml:space="preserve"> </w:t>
      </w:r>
    </w:p>
    <w:p w14:paraId="193EF04D" w14:textId="31DA32D7" w:rsidR="000B2223" w:rsidRDefault="000B2223" w:rsidP="002D4ED6">
      <w:pPr>
        <w:tabs>
          <w:tab w:val="left" w:pos="5387"/>
        </w:tabs>
        <w:ind w:left="-142" w:right="-188"/>
        <w:rPr>
          <w:rFonts w:eastAsia="Times New Roman" w:cs="Arial"/>
          <w:color w:val="FF0000"/>
          <w:szCs w:val="24"/>
          <w:lang w:eastAsia="en-GB"/>
        </w:rPr>
      </w:pPr>
    </w:p>
    <w:p w14:paraId="5E7A0A49" w14:textId="7501D41E" w:rsidR="004376B0" w:rsidRDefault="000B2223" w:rsidP="002D4ED6">
      <w:pPr>
        <w:tabs>
          <w:tab w:val="left" w:pos="5387"/>
        </w:tabs>
        <w:ind w:left="-142" w:right="-188"/>
        <w:rPr>
          <w:rFonts w:eastAsia="Times New Roman" w:cs="Arial"/>
          <w:color w:val="FF0000"/>
          <w:szCs w:val="24"/>
          <w:lang w:eastAsia="en-GB"/>
        </w:rPr>
      </w:pPr>
      <w:r>
        <w:rPr>
          <w:noProof/>
          <w:kern w:val="0"/>
          <w14:ligatures w14:val="none"/>
        </w:rPr>
        <mc:AlternateContent>
          <mc:Choice Requires="wps">
            <w:drawing>
              <wp:inline distT="0" distB="0" distL="0" distR="0" wp14:anchorId="085CCD90" wp14:editId="51474F79">
                <wp:extent cx="5594350" cy="2438400"/>
                <wp:effectExtent l="19050" t="19050" r="25400" b="361950"/>
                <wp:docPr id="726219728" name="Speech Bubble: Rectangle with Corners Rounded 1" descr="Quote image that reads 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have achieved. It was also an opportunity for us to learn from international colleagues. Professor Emma Vardy led the implementation of Hospital at Home &#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2438400"/>
                        </a:xfrm>
                        <a:prstGeom prst="wedgeRoundRectCallout">
                          <a:avLst>
                            <a:gd name="adj1" fmla="val 2130"/>
                            <a:gd name="adj2" fmla="val 63046"/>
                            <a:gd name="adj3" fmla="val 16667"/>
                          </a:avLst>
                        </a:prstGeom>
                        <a:solidFill>
                          <a:schemeClr val="bg1">
                            <a:lumMod val="100000"/>
                            <a:lumOff val="0"/>
                          </a:schemeClr>
                        </a:solidFill>
                        <a:ln w="38100">
                          <a:solidFill>
                            <a:srgbClr val="00A499"/>
                          </a:solidFill>
                          <a:miter lim="800000"/>
                          <a:headEnd/>
                          <a:tailEnd/>
                        </a:ln>
                      </wps:spPr>
                      <wps:txbx>
                        <w:txbxContent>
                          <w:p w14:paraId="1E9577CA" w14:textId="3138C184" w:rsidR="000B2223" w:rsidRDefault="000B2223" w:rsidP="000B2223">
                            <w:pPr>
                              <w:ind w:right="89"/>
                              <w:rPr>
                                <w:rFonts w:eastAsia="Times New Roman" w:cs="Arial"/>
                                <w:color w:val="425563"/>
                                <w:kern w:val="0"/>
                                <w:szCs w:val="24"/>
                                <w:lang w:eastAsia="en-GB"/>
                                <w14:ligatures w14:val="none"/>
                              </w:rPr>
                            </w:pPr>
                            <w:r>
                              <w:rPr>
                                <w:rFonts w:eastAsia="Times New Roman" w:cs="Arial"/>
                                <w:color w:val="425563"/>
                                <w:kern w:val="0"/>
                                <w:szCs w:val="24"/>
                                <w:lang w:eastAsia="en-GB"/>
                                <w14:ligatures w14:val="none"/>
                              </w:rPr>
                              <w:t xml:space="preserve">Hosting Dr </w:t>
                            </w:r>
                            <w:r w:rsidR="003C7D1E" w:rsidRPr="003C7D1E">
                              <w:rPr>
                                <w:rFonts w:eastAsia="Times New Roman" w:cs="Arial"/>
                                <w:color w:val="425563"/>
                                <w:kern w:val="0"/>
                                <w:szCs w:val="24"/>
                                <w:lang w:eastAsia="en-GB"/>
                                <w14:ligatures w14:val="none"/>
                              </w:rPr>
                              <w:t>Lim Jun Pei</w:t>
                            </w:r>
                            <w:r w:rsidR="003C7D1E" w:rsidRPr="003C7D1E" w:rsidDel="003C7D1E">
                              <w:rPr>
                                <w:rFonts w:eastAsia="Times New Roman" w:cs="Arial"/>
                                <w:color w:val="425563"/>
                                <w:kern w:val="0"/>
                                <w:szCs w:val="24"/>
                                <w:lang w:eastAsia="en-GB"/>
                                <w14:ligatures w14:val="none"/>
                              </w:rPr>
                              <w:t xml:space="preserve"> </w:t>
                            </w:r>
                            <w:r>
                              <w:rPr>
                                <w:rFonts w:eastAsia="Times New Roman" w:cs="Arial"/>
                                <w:color w:val="425563"/>
                                <w:kern w:val="0"/>
                                <w:szCs w:val="24"/>
                                <w:lang w:eastAsia="en-GB"/>
                                <w14:ligatures w14:val="none"/>
                              </w:rPr>
                              <w:t>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service and seeing the NCA Dementia Frontrunner work. Our teams should be rightly proud of all that they have achieved. It was also an opportunity for us to learn from international colleagues.</w:t>
                            </w:r>
                          </w:p>
                          <w:p w14:paraId="6721549A" w14:textId="4DBD2BE1" w:rsidR="000B2223" w:rsidRDefault="000B2223" w:rsidP="000B2223">
                            <w:pPr>
                              <w:ind w:right="89"/>
                              <w:rPr>
                                <w:rFonts w:eastAsia="Times New Roman" w:cs="Arial"/>
                                <w:color w:val="425563"/>
                                <w:kern w:val="0"/>
                                <w:szCs w:val="24"/>
                                <w:lang w:eastAsia="en-GB"/>
                                <w14:ligatures w14:val="none"/>
                              </w:rPr>
                            </w:pPr>
                            <w:r>
                              <w:rPr>
                                <w:rFonts w:eastAsia="Times New Roman" w:cs="Arial"/>
                                <w:color w:val="425563"/>
                                <w:kern w:val="0"/>
                                <w:szCs w:val="24"/>
                                <w:lang w:eastAsia="en-GB"/>
                                <w14:ligatures w14:val="none"/>
                              </w:rPr>
                              <w:t>Professor Emma Vardy</w:t>
                            </w:r>
                            <w:r w:rsidR="003C7D1E">
                              <w:rPr>
                                <w:rFonts w:eastAsia="Times New Roman" w:cs="Arial"/>
                                <w:color w:val="425563"/>
                                <w:kern w:val="0"/>
                                <w:szCs w:val="24"/>
                                <w:lang w:eastAsia="en-GB"/>
                                <w14:ligatures w14:val="none"/>
                              </w:rPr>
                              <w:t>,</w:t>
                            </w:r>
                            <w:r>
                              <w:rPr>
                                <w:rFonts w:eastAsia="Times New Roman" w:cs="Arial"/>
                                <w:color w:val="425563"/>
                                <w:kern w:val="0"/>
                                <w:szCs w:val="24"/>
                                <w:lang w:eastAsia="en-GB"/>
                                <w14:ligatures w14:val="none"/>
                              </w:rPr>
                              <w:t xml:space="preserve"> who led the implementation of Hospital at Home at NCA and is expert advisor to Dementia United </w:t>
                            </w:r>
                          </w:p>
                          <w:p w14:paraId="04B77815" w14:textId="77777777" w:rsidR="000B2223" w:rsidRDefault="000B2223" w:rsidP="000B2223">
                            <w:pPr>
                              <w:ind w:right="89"/>
                              <w:rPr>
                                <w:rFonts w:eastAsia="Times New Roman" w:cs="Arial"/>
                                <w:color w:val="425563"/>
                                <w:kern w:val="0"/>
                                <w:szCs w:val="24"/>
                                <w:lang w:eastAsia="en-GB"/>
                                <w14:ligatures w14:val="none"/>
                              </w:rPr>
                            </w:pPr>
                          </w:p>
                          <w:p w14:paraId="0D8672D5" w14:textId="77777777" w:rsidR="000B2223" w:rsidRDefault="000B2223" w:rsidP="000B2223">
                            <w:pPr>
                              <w:jc w:val="center"/>
                              <w:rPr>
                                <w:color w:val="425563"/>
                              </w:rPr>
                            </w:pPr>
                          </w:p>
                        </w:txbxContent>
                      </wps:txbx>
                      <wps:bodyPr rot="0" vert="horz" wrap="square" lIns="91440" tIns="45720" rIns="91440" bIns="45720" anchor="ctr" anchorCtr="0" upright="1">
                        <a:noAutofit/>
                      </wps:bodyPr>
                    </wps:wsp>
                  </a:graphicData>
                </a:graphic>
              </wp:inline>
            </w:drawing>
          </mc:Choice>
          <mc:Fallback>
            <w:pict>
              <v:shape w14:anchorId="085CCD90" id="_x0000_s1033" type="#_x0000_t62" alt="Quote image that reads 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have achieved. It was also an opportunity for us to learn from international colleagues. Professor Emma Vardy led the implementation of Hospital at Home &#10;&#10;&#10;" style="width:440.5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" adj="11260,24418" fillcolor="white [3212]" strokecolor="#00a499" strokeweight="3pt">
                <v:textbox>
                  <w:txbxContent>
                    <w:p w14:paraId="1E9577CA" w14:textId="3138C184" w:rsidR="000B2223" w:rsidRDefault="000B2223" w:rsidP="000B2223">
                      <w:pPr>
                        <w:ind w:right="89"/>
                        <w:rPr>
                          <w:rFonts w:eastAsia="Times New Roman" w:cs="Arial"/>
                          <w:color w:val="425563"/>
                          <w:kern w:val="0"/>
                          <w:szCs w:val="24"/>
                          <w:lang w:eastAsia="en-GB"/>
                          <w14:ligatures w14:val="none"/>
                        </w:rPr>
                      </w:pPr>
                      <w:r>
                        <w:rPr>
                          <w:rFonts w:eastAsia="Times New Roman" w:cs="Arial"/>
                          <w:color w:val="425563"/>
                          <w:kern w:val="0"/>
                          <w:szCs w:val="24"/>
                          <w:lang w:eastAsia="en-GB"/>
                          <w14:ligatures w14:val="none"/>
                        </w:rPr>
                        <w:t xml:space="preserve">Hosting Dr </w:t>
                      </w:r>
                      <w:r w:rsidR="003C7D1E" w:rsidRPr="003C7D1E">
                        <w:rPr>
                          <w:rFonts w:eastAsia="Times New Roman" w:cs="Arial"/>
                          <w:color w:val="425563"/>
                          <w:kern w:val="0"/>
                          <w:szCs w:val="24"/>
                          <w:lang w:eastAsia="en-GB"/>
                          <w14:ligatures w14:val="none"/>
                        </w:rPr>
                        <w:t>Lim Jun Pei</w:t>
                      </w:r>
                      <w:r w:rsidR="003C7D1E" w:rsidRPr="003C7D1E" w:rsidDel="003C7D1E">
                        <w:rPr>
                          <w:rFonts w:eastAsia="Times New Roman" w:cs="Arial"/>
                          <w:color w:val="425563"/>
                          <w:kern w:val="0"/>
                          <w:szCs w:val="24"/>
                          <w:lang w:eastAsia="en-GB"/>
                          <w14:ligatures w14:val="none"/>
                        </w:rPr>
                        <w:t xml:space="preserve"> </w:t>
                      </w:r>
                      <w:r>
                        <w:rPr>
                          <w:rFonts w:eastAsia="Times New Roman" w:cs="Arial"/>
                          <w:color w:val="425563"/>
                          <w:kern w:val="0"/>
                          <w:szCs w:val="24"/>
                          <w:lang w:eastAsia="en-GB"/>
                          <w14:ligatures w14:val="none"/>
                        </w:rPr>
                        <w:t>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service and seeing the NCA Dementia Frontrunner work. Our teams should be rightly proud of all that they have achieved. It was also an opportunity for us to learn from international colleagues.</w:t>
                      </w:r>
                    </w:p>
                    <w:p w14:paraId="6721549A" w14:textId="4DBD2BE1" w:rsidR="000B2223" w:rsidRDefault="000B2223" w:rsidP="000B2223">
                      <w:pPr>
                        <w:ind w:right="89"/>
                        <w:rPr>
                          <w:rFonts w:eastAsia="Times New Roman" w:cs="Arial"/>
                          <w:color w:val="425563"/>
                          <w:kern w:val="0"/>
                          <w:szCs w:val="24"/>
                          <w:lang w:eastAsia="en-GB"/>
                          <w14:ligatures w14:val="none"/>
                        </w:rPr>
                      </w:pPr>
                      <w:r>
                        <w:rPr>
                          <w:rFonts w:eastAsia="Times New Roman" w:cs="Arial"/>
                          <w:color w:val="425563"/>
                          <w:kern w:val="0"/>
                          <w:szCs w:val="24"/>
                          <w:lang w:eastAsia="en-GB"/>
                          <w14:ligatures w14:val="none"/>
                        </w:rPr>
                        <w:t>Professor Emma Vardy</w:t>
                      </w:r>
                      <w:r w:rsidR="003C7D1E">
                        <w:rPr>
                          <w:rFonts w:eastAsia="Times New Roman" w:cs="Arial"/>
                          <w:color w:val="425563"/>
                          <w:kern w:val="0"/>
                          <w:szCs w:val="24"/>
                          <w:lang w:eastAsia="en-GB"/>
                          <w14:ligatures w14:val="none"/>
                        </w:rPr>
                        <w:t>,</w:t>
                      </w:r>
                      <w:r>
                        <w:rPr>
                          <w:rFonts w:eastAsia="Times New Roman" w:cs="Arial"/>
                          <w:color w:val="425563"/>
                          <w:kern w:val="0"/>
                          <w:szCs w:val="24"/>
                          <w:lang w:eastAsia="en-GB"/>
                          <w14:ligatures w14:val="none"/>
                        </w:rPr>
                        <w:t xml:space="preserve"> who led the implementation of Hospital at Home at NCA and is expert advisor to Dementia United </w:t>
                      </w:r>
                    </w:p>
                    <w:p w14:paraId="04B77815" w14:textId="77777777" w:rsidR="000B2223" w:rsidRDefault="000B2223" w:rsidP="000B2223">
                      <w:pPr>
                        <w:ind w:right="89"/>
                        <w:rPr>
                          <w:rFonts w:eastAsia="Times New Roman" w:cs="Arial"/>
                          <w:color w:val="425563"/>
                          <w:kern w:val="0"/>
                          <w:szCs w:val="24"/>
                          <w:lang w:eastAsia="en-GB"/>
                          <w14:ligatures w14:val="none"/>
                        </w:rPr>
                      </w:pPr>
                    </w:p>
                    <w:p w14:paraId="0D8672D5" w14:textId="77777777" w:rsidR="000B2223" w:rsidRDefault="000B2223" w:rsidP="000B2223">
                      <w:pPr>
                        <w:jc w:val="center"/>
                        <w:rPr>
                          <w:color w:val="425563"/>
                        </w:rPr>
                      </w:pPr>
                    </w:p>
                  </w:txbxContent>
                </v:textbox>
                <w10:anchorlock/>
              </v:shape>
            </w:pict>
          </mc:Fallback>
        </mc:AlternateContent>
      </w:r>
    </w:p>
    <w:p w14:paraId="34D90714" w14:textId="389469FF" w:rsidR="004376B0" w:rsidRDefault="004376B0" w:rsidP="002D4ED6">
      <w:pPr>
        <w:tabs>
          <w:tab w:val="left" w:pos="5387"/>
        </w:tabs>
        <w:ind w:left="-142" w:right="-188"/>
        <w:rPr>
          <w:rFonts w:eastAsia="Times New Roman" w:cs="Arial"/>
          <w:color w:val="FF0000"/>
          <w:szCs w:val="24"/>
          <w:lang w:eastAsia="en-GB"/>
        </w:rPr>
      </w:pPr>
      <w:r>
        <w:rPr>
          <w:rFonts w:eastAsia="Times New Roman" w:cs="Arial"/>
          <w:b/>
          <w:bCs/>
          <w:noProof/>
          <w:color w:val="003087"/>
          <w:sz w:val="28"/>
          <w:szCs w:val="28"/>
        </w:rPr>
        <w:lastRenderedPageBreak/>
        <w:drawing>
          <wp:inline distT="0" distB="0" distL="0" distR="0" wp14:anchorId="099FC857" wp14:editId="30B324FE">
            <wp:extent cx="3359612" cy="3384550"/>
            <wp:effectExtent l="0" t="0" r="0" b="6350"/>
            <wp:docPr id="1612557997" name="Picture 3" descr="From L to R: Professor Emma Vardy, Consultant Geriatrician; Ng Wan Ring, Geriatric Medicine Advanced Practice Nurse, Tan Tock Seng Hospital, Singapore; Dr Lim Jun Pei, Consultant, Geriatric Medicine,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7997" name="Picture 3" descr="From L to R: Professor Emma Vardy, Consultant Geriatrician; Ng Wan Ring, Geriatric Medicine Advanced Practice Nurse, Tan Tock Seng Hospital, Singapore; Dr Lim Jun Pei, Consultant, Geriatric Medicine, Tan Tock Seng Hospital, Singapo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3467" cy="3388433"/>
                    </a:xfrm>
                    <a:prstGeom prst="rect">
                      <a:avLst/>
                    </a:prstGeom>
                  </pic:spPr>
                </pic:pic>
              </a:graphicData>
            </a:graphic>
          </wp:inline>
        </w:drawing>
      </w:r>
    </w:p>
    <w:p w14:paraId="09CEEBC6" w14:textId="595D9FBF" w:rsidR="000B2223" w:rsidRDefault="000B2223" w:rsidP="002D4ED6">
      <w:pPr>
        <w:tabs>
          <w:tab w:val="left" w:pos="5387"/>
        </w:tabs>
        <w:ind w:left="-142" w:right="-188"/>
        <w:rPr>
          <w:rFonts w:eastAsia="Times New Roman" w:cs="Arial"/>
          <w:color w:val="FF0000"/>
          <w:szCs w:val="24"/>
          <w:lang w:eastAsia="en-GB"/>
        </w:rPr>
      </w:pPr>
    </w:p>
    <w:p w14:paraId="639EF771" w14:textId="77777777" w:rsidR="0036589C" w:rsidRPr="00562837" w:rsidRDefault="0036589C" w:rsidP="0036589C">
      <w:pPr>
        <w:ind w:left="-142" w:right="78"/>
        <w:rPr>
          <w:color w:val="425563"/>
          <w:sz w:val="18"/>
          <w:szCs w:val="16"/>
        </w:rPr>
      </w:pPr>
      <w:r>
        <w:rPr>
          <w:b/>
          <w:bCs/>
          <w:color w:val="425563"/>
          <w:sz w:val="18"/>
          <w:szCs w:val="16"/>
          <w:lang w:val="en-SG"/>
        </w:rPr>
        <w:t>From L to R</w:t>
      </w:r>
      <w:r w:rsidRPr="0036589C">
        <w:rPr>
          <w:color w:val="425563"/>
          <w:sz w:val="18"/>
          <w:szCs w:val="16"/>
          <w:lang w:val="en-SG"/>
        </w:rPr>
        <w:t xml:space="preserve">: </w:t>
      </w:r>
      <w:r w:rsidRPr="00031151">
        <w:rPr>
          <w:color w:val="425563"/>
          <w:sz w:val="18"/>
          <w:szCs w:val="16"/>
          <w:lang w:val="en-SG"/>
        </w:rPr>
        <w:t xml:space="preserve">Professor Emma Vardy, </w:t>
      </w:r>
      <w:r w:rsidRPr="00031151">
        <w:rPr>
          <w:color w:val="425563"/>
          <w:sz w:val="18"/>
          <w:szCs w:val="18"/>
        </w:rPr>
        <w:t>Consultant Geriatrician;</w:t>
      </w:r>
      <w:r w:rsidRPr="00031151">
        <w:rPr>
          <w:color w:val="425563"/>
          <w:sz w:val="18"/>
          <w:szCs w:val="16"/>
          <w:lang w:val="en-SG"/>
        </w:rPr>
        <w:t xml:space="preserve"> Ng Wan Ring, Geriatric Medicine Advanced Practice Nurse, </w:t>
      </w:r>
      <w:r w:rsidRPr="00031151">
        <w:rPr>
          <w:color w:val="425563"/>
          <w:sz w:val="18"/>
          <w:szCs w:val="16"/>
        </w:rPr>
        <w:t>Tan Tock Seng Hospital</w:t>
      </w:r>
      <w:r w:rsidRPr="00031151">
        <w:rPr>
          <w:color w:val="425563"/>
          <w:sz w:val="18"/>
          <w:szCs w:val="16"/>
          <w:lang w:val="en-SG"/>
        </w:rPr>
        <w:t xml:space="preserve">, Singapore; </w:t>
      </w:r>
      <w:r w:rsidRPr="00031151">
        <w:rPr>
          <w:color w:val="425563"/>
          <w:sz w:val="18"/>
          <w:szCs w:val="16"/>
          <w:lang w:val="en-US"/>
        </w:rPr>
        <w:t xml:space="preserve">Dr </w:t>
      </w:r>
      <w:r w:rsidRPr="00031151">
        <w:rPr>
          <w:color w:val="425563"/>
          <w:sz w:val="18"/>
          <w:szCs w:val="16"/>
          <w:lang w:val="en-SG"/>
        </w:rPr>
        <w:t xml:space="preserve">Lim Jun Pei, Consultant, Geriatric Medicine, </w:t>
      </w:r>
      <w:r w:rsidRPr="00031151">
        <w:rPr>
          <w:color w:val="425563"/>
          <w:sz w:val="18"/>
          <w:szCs w:val="16"/>
        </w:rPr>
        <w:t>Tan</w:t>
      </w:r>
      <w:r w:rsidRPr="00562837">
        <w:rPr>
          <w:color w:val="425563"/>
          <w:sz w:val="18"/>
          <w:szCs w:val="16"/>
        </w:rPr>
        <w:t xml:space="preserve"> Tock Seng Hospital</w:t>
      </w:r>
      <w:r w:rsidRPr="00562837">
        <w:rPr>
          <w:color w:val="425563"/>
          <w:sz w:val="18"/>
          <w:szCs w:val="16"/>
          <w:lang w:val="en-SG"/>
        </w:rPr>
        <w:t>, Singapore</w:t>
      </w:r>
      <w:r>
        <w:rPr>
          <w:color w:val="425563"/>
          <w:sz w:val="18"/>
          <w:szCs w:val="16"/>
          <w:lang w:val="en-SG"/>
        </w:rPr>
        <w:t>.</w:t>
      </w:r>
    </w:p>
    <w:p w14:paraId="3E41D781" w14:textId="0304CDE4" w:rsidR="004376B0" w:rsidRDefault="004376B0" w:rsidP="002D4ED6">
      <w:pPr>
        <w:tabs>
          <w:tab w:val="left" w:pos="5387"/>
        </w:tabs>
        <w:ind w:left="-142" w:right="-188"/>
        <w:rPr>
          <w:rFonts w:eastAsia="Times New Roman" w:cs="Arial"/>
          <w:color w:val="FF0000"/>
          <w:szCs w:val="24"/>
          <w:lang w:eastAsia="en-GB"/>
        </w:rPr>
      </w:pPr>
    </w:p>
    <w:p w14:paraId="3BA25262" w14:textId="67D9765E" w:rsidR="00FC0A81" w:rsidRDefault="00FC0A81" w:rsidP="002D4ED6">
      <w:pPr>
        <w:tabs>
          <w:tab w:val="left" w:pos="5387"/>
        </w:tabs>
        <w:ind w:left="-142" w:right="-188"/>
        <w:rPr>
          <w:rFonts w:eastAsia="Times New Roman" w:cs="Arial"/>
          <w:color w:val="FF0000"/>
          <w:szCs w:val="24"/>
          <w:lang w:eastAsia="en-GB"/>
        </w:rPr>
      </w:pPr>
    </w:p>
    <w:p w14:paraId="3C824EA4" w14:textId="452008C0" w:rsidR="00FC0A81" w:rsidRPr="00562837" w:rsidRDefault="00FC0A81" w:rsidP="002D4ED6">
      <w:pPr>
        <w:tabs>
          <w:tab w:val="left" w:pos="5387"/>
        </w:tabs>
        <w:ind w:left="-142" w:right="-188"/>
        <w:rPr>
          <w:rFonts w:eastAsia="Times New Roman" w:cs="Arial"/>
          <w:color w:val="425563"/>
          <w:szCs w:val="24"/>
          <w:lang w:eastAsia="en-GB"/>
        </w:rPr>
      </w:pPr>
    </w:p>
    <w:p w14:paraId="26640403" w14:textId="44C820FF" w:rsidR="00562837" w:rsidRDefault="00562837" w:rsidP="002D4ED6">
      <w:pPr>
        <w:ind w:left="-142" w:right="-188"/>
        <w:rPr>
          <w:rFonts w:eastAsia="Times New Roman" w:cs="Arial"/>
          <w:b/>
          <w:bCs/>
          <w:color w:val="003087"/>
          <w:sz w:val="28"/>
          <w:szCs w:val="28"/>
        </w:rPr>
      </w:pPr>
    </w:p>
    <w:p w14:paraId="4DE6EBBE" w14:textId="77777777" w:rsidR="000B2223" w:rsidRDefault="000B2223">
      <w:pPr>
        <w:spacing w:after="160" w:line="259" w:lineRule="auto"/>
        <w:rPr>
          <w:rFonts w:eastAsia="Times New Roman" w:cstheme="majorBidi"/>
          <w:b/>
          <w:color w:val="003087"/>
          <w:sz w:val="28"/>
          <w:szCs w:val="40"/>
        </w:rPr>
      </w:pPr>
      <w:r>
        <w:rPr>
          <w:rFonts w:eastAsia="Times New Roman"/>
        </w:rPr>
        <w:br w:type="page"/>
      </w:r>
    </w:p>
    <w:p w14:paraId="52B3B8B6" w14:textId="4C8CBACB" w:rsidR="001C487B" w:rsidRPr="00A9295A" w:rsidRDefault="001C487B" w:rsidP="00716E7F">
      <w:pPr>
        <w:pStyle w:val="Heading1"/>
        <w:ind w:left="-142"/>
        <w:rPr>
          <w:rFonts w:eastAsia="Times New Roman"/>
          <w:lang w:eastAsia="en-GB"/>
        </w:rPr>
      </w:pPr>
      <w:bookmarkStart w:id="6" w:name="_Toc205377528"/>
      <w:r w:rsidRPr="00A9295A">
        <w:rPr>
          <w:rFonts w:eastAsia="Times New Roman"/>
        </w:rPr>
        <w:lastRenderedPageBreak/>
        <w:t xml:space="preserve">Wythenshawe hospital </w:t>
      </w:r>
      <w:proofErr w:type="gramStart"/>
      <w:r w:rsidR="00F83AD1">
        <w:rPr>
          <w:rFonts w:eastAsia="Times New Roman"/>
        </w:rPr>
        <w:t>showcasing</w:t>
      </w:r>
      <w:proofErr w:type="gramEnd"/>
      <w:r w:rsidR="00F83AD1">
        <w:rPr>
          <w:rFonts w:eastAsia="Times New Roman"/>
        </w:rPr>
        <w:t xml:space="preserve"> innovative approaches to training delivery and hospital at home services</w:t>
      </w:r>
      <w:bookmarkEnd w:id="6"/>
      <w:r w:rsidR="00F83AD1">
        <w:rPr>
          <w:rFonts w:eastAsia="Times New Roman"/>
        </w:rPr>
        <w:t xml:space="preserve"> </w:t>
      </w:r>
    </w:p>
    <w:p w14:paraId="1E0B7033" w14:textId="77777777" w:rsidR="00F83AD1" w:rsidRDefault="00F83AD1" w:rsidP="002D4ED6">
      <w:pPr>
        <w:tabs>
          <w:tab w:val="left" w:pos="5387"/>
        </w:tabs>
        <w:ind w:left="-142" w:right="-188"/>
        <w:rPr>
          <w:rFonts w:eastAsia="Times New Roman" w:cs="Arial"/>
          <w:color w:val="425563"/>
          <w:szCs w:val="24"/>
          <w:lang w:eastAsia="en-GB"/>
        </w:rPr>
      </w:pPr>
    </w:p>
    <w:p w14:paraId="493A669D" w14:textId="3357C328" w:rsidR="002701D8" w:rsidRPr="00AB04DF" w:rsidRDefault="00F83AD1" w:rsidP="002D4ED6">
      <w:pPr>
        <w:tabs>
          <w:tab w:val="left" w:pos="5387"/>
        </w:tabs>
        <w:ind w:left="-142" w:right="-188"/>
        <w:rPr>
          <w:rFonts w:eastAsia="Colfax" w:cs="Arial"/>
          <w:color w:val="425563"/>
          <w:szCs w:val="24"/>
        </w:rPr>
      </w:pPr>
      <w:bookmarkStart w:id="7" w:name="_Hlk195268873"/>
      <w:r w:rsidRPr="00AB04DF">
        <w:rPr>
          <w:rFonts w:eastAsia="Times New Roman" w:cs="Arial"/>
          <w:color w:val="425563"/>
          <w:szCs w:val="24"/>
          <w:lang w:eastAsia="en-GB"/>
        </w:rPr>
        <w:t>Lesley Baston, Sam Turner</w:t>
      </w:r>
      <w:r w:rsidR="003C7D1E">
        <w:rPr>
          <w:rFonts w:eastAsia="Times New Roman" w:cs="Arial"/>
          <w:color w:val="425563"/>
          <w:szCs w:val="24"/>
          <w:lang w:eastAsia="en-GB"/>
        </w:rPr>
        <w:t xml:space="preserve"> (</w:t>
      </w:r>
      <w:r w:rsidRPr="00AB04DF">
        <w:rPr>
          <w:rFonts w:eastAsia="Times New Roman" w:cs="Arial"/>
          <w:color w:val="425563"/>
          <w:szCs w:val="24"/>
          <w:lang w:eastAsia="en-GB"/>
        </w:rPr>
        <w:t>Dementia Practitioners</w:t>
      </w:r>
      <w:r w:rsidR="003C7D1E">
        <w:rPr>
          <w:rFonts w:eastAsia="Times New Roman" w:cs="Arial"/>
          <w:color w:val="425563"/>
          <w:szCs w:val="24"/>
          <w:lang w:eastAsia="en-GB"/>
        </w:rPr>
        <w:t>),</w:t>
      </w:r>
      <w:r w:rsidRPr="00AB04DF">
        <w:rPr>
          <w:rFonts w:eastAsia="Times New Roman" w:cs="Arial"/>
          <w:color w:val="425563"/>
          <w:szCs w:val="24"/>
          <w:lang w:eastAsia="en-GB"/>
        </w:rPr>
        <w:t xml:space="preserve"> and Dr Kate Gitsham </w:t>
      </w:r>
      <w:r w:rsidR="003C7D1E">
        <w:rPr>
          <w:rFonts w:eastAsia="Times New Roman" w:cs="Arial"/>
          <w:color w:val="425563"/>
          <w:szCs w:val="24"/>
          <w:lang w:eastAsia="en-GB"/>
        </w:rPr>
        <w:t>(</w:t>
      </w:r>
      <w:r w:rsidRPr="00AB04DF">
        <w:rPr>
          <w:rFonts w:eastAsia="Times New Roman" w:cs="Arial"/>
          <w:color w:val="425563"/>
          <w:szCs w:val="24"/>
          <w:lang w:eastAsia="en-GB"/>
        </w:rPr>
        <w:t>Consultant Geriatrician</w:t>
      </w:r>
      <w:r w:rsidR="003C7D1E">
        <w:rPr>
          <w:rFonts w:eastAsia="Times New Roman" w:cs="Arial"/>
          <w:color w:val="425563"/>
          <w:szCs w:val="24"/>
          <w:lang w:eastAsia="en-GB"/>
        </w:rPr>
        <w:t>)</w:t>
      </w:r>
      <w:r w:rsidRPr="00AB04DF">
        <w:rPr>
          <w:rFonts w:eastAsia="Times New Roman" w:cs="Arial"/>
          <w:color w:val="425563"/>
          <w:szCs w:val="24"/>
          <w:lang w:eastAsia="en-GB"/>
        </w:rPr>
        <w:t xml:space="preserve"> from </w:t>
      </w:r>
      <w:r w:rsidR="003C7D1E">
        <w:rPr>
          <w:rFonts w:eastAsia="Times New Roman" w:cs="Arial"/>
          <w:color w:val="425563"/>
          <w:szCs w:val="24"/>
          <w:lang w:eastAsia="en-GB"/>
        </w:rPr>
        <w:t>Manchester Foundation Trust</w:t>
      </w:r>
      <w:r w:rsidR="003C7D1E" w:rsidRPr="00AB04DF">
        <w:rPr>
          <w:rFonts w:eastAsia="Times New Roman" w:cs="Arial"/>
          <w:color w:val="425563"/>
          <w:szCs w:val="24"/>
          <w:lang w:eastAsia="en-GB"/>
        </w:rPr>
        <w:t xml:space="preserve"> </w:t>
      </w:r>
      <w:r w:rsidRPr="00AB04DF">
        <w:rPr>
          <w:rFonts w:eastAsia="Times New Roman" w:cs="Arial"/>
          <w:color w:val="425563"/>
          <w:szCs w:val="24"/>
          <w:lang w:eastAsia="en-GB"/>
        </w:rPr>
        <w:t>hosted the Singapore colleagues at Wythenshawe Hospital</w:t>
      </w:r>
      <w:r w:rsidR="002D4ED6">
        <w:rPr>
          <w:rFonts w:eastAsia="Times New Roman" w:cs="Arial"/>
          <w:color w:val="425563"/>
          <w:szCs w:val="24"/>
          <w:lang w:eastAsia="en-GB"/>
        </w:rPr>
        <w:t xml:space="preserve">. </w:t>
      </w:r>
      <w:r w:rsidR="002701D8" w:rsidRPr="00AB04DF">
        <w:rPr>
          <w:rFonts w:eastAsia="Colfax" w:cs="Arial"/>
          <w:color w:val="425563"/>
          <w:szCs w:val="24"/>
        </w:rPr>
        <w:t xml:space="preserve">This enabled the showcasing of the innovative training approaches that Lesley and Sam have been taking forward to improve delirium awareness and management. Kate provided an overview of the frailty and hospital at home services, </w:t>
      </w:r>
      <w:r w:rsidR="00935240" w:rsidRPr="00AB04DF">
        <w:rPr>
          <w:rFonts w:eastAsia="Colfax" w:cs="Arial"/>
          <w:color w:val="425563"/>
          <w:szCs w:val="24"/>
        </w:rPr>
        <w:t>which</w:t>
      </w:r>
      <w:r w:rsidR="002701D8" w:rsidRPr="00AB04DF">
        <w:rPr>
          <w:rFonts w:eastAsia="Colfax" w:cs="Arial"/>
          <w:color w:val="425563"/>
          <w:szCs w:val="24"/>
        </w:rPr>
        <w:t xml:space="preserve"> incorporate delirium assessment and management. </w:t>
      </w:r>
    </w:p>
    <w:bookmarkEnd w:id="7"/>
    <w:p w14:paraId="52696E26" w14:textId="77777777" w:rsidR="001C487B" w:rsidRPr="007640E3" w:rsidRDefault="001C487B" w:rsidP="002D4ED6">
      <w:pPr>
        <w:ind w:left="-142" w:right="-188"/>
        <w:rPr>
          <w:rFonts w:eastAsia="Calibri" w:cs="Arial"/>
          <w:color w:val="FF0000"/>
          <w:szCs w:val="24"/>
        </w:rPr>
      </w:pPr>
    </w:p>
    <w:p w14:paraId="0CF57A98" w14:textId="509214A1" w:rsidR="001C487B" w:rsidRDefault="004D34D6" w:rsidP="002D4ED6">
      <w:pPr>
        <w:ind w:left="-142" w:right="-188"/>
        <w:rPr>
          <w:rFonts w:eastAsia="Times New Roman" w:cs="Arial"/>
          <w:color w:val="000000"/>
          <w:szCs w:val="24"/>
          <w:lang w:eastAsia="en-GB"/>
        </w:rPr>
      </w:pPr>
      <w:r>
        <w:rPr>
          <w:noProof/>
        </w:rPr>
        <w:drawing>
          <wp:inline distT="0" distB="0" distL="0" distR="0" wp14:anchorId="40D14A0F" wp14:editId="2440BDEB">
            <wp:extent cx="5327650" cy="5214911"/>
            <wp:effectExtent l="0" t="0" r="6350" b="5080"/>
            <wp:docPr id="1708439396" name="Picture 3" descr="From L to R: Joey Yeo Jiayang, Geriatric Nurse Clinician, Tan Tock Seng Hospital, Singapore; Siti Norwani Binte Mohamed Hussain, Senior Occupational Therapist, Tan Tock Seng Hospital, Singapore; Sam Turner and Lesley Baston, Dementia Practitioners within Wythenshawe and Trafford hospitals (Manchester University NHS Foundation Trust); Dr Lim Jun Pei, Consultant, Geriatric Medicine, Tan Tock Seng Hospital, Singapore; Ng Wan Ring, Geriatric Medicine Advanced Practice Nurse,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39396" name="Picture 3" descr="From L to R: Joey Yeo Jiayang, Geriatric Nurse Clinician, Tan Tock Seng Hospital, Singapore; Siti Norwani Binte Mohamed Hussain, Senior Occupational Therapist, Tan Tock Seng Hospital, Singapore; Sam Turner and Lesley Baston, Dementia Practitioners within Wythenshawe and Trafford hospitals (Manchester University NHS Foundation Trust); Dr Lim Jun Pei, Consultant, Geriatric Medicine, Tan Tock Seng Hospital, Singapore; Ng Wan Ring, Geriatric Medicine Advanced Practice Nurse, Tan Tock Seng Hospital, Singap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1463" cy="5218643"/>
                    </a:xfrm>
                    <a:prstGeom prst="rect">
                      <a:avLst/>
                    </a:prstGeom>
                    <a:noFill/>
                    <a:ln>
                      <a:noFill/>
                    </a:ln>
                  </pic:spPr>
                </pic:pic>
              </a:graphicData>
            </a:graphic>
          </wp:inline>
        </w:drawing>
      </w:r>
    </w:p>
    <w:p w14:paraId="4105FB35" w14:textId="77777777" w:rsidR="00212682" w:rsidRDefault="00212682" w:rsidP="002D4ED6">
      <w:pPr>
        <w:ind w:left="-142" w:right="-188"/>
        <w:rPr>
          <w:rFonts w:eastAsia="Times New Roman" w:cs="Arial"/>
          <w:color w:val="425563"/>
          <w:sz w:val="18"/>
          <w:szCs w:val="18"/>
          <w:lang w:eastAsia="en-GB"/>
        </w:rPr>
      </w:pPr>
    </w:p>
    <w:p w14:paraId="09DA8F3B" w14:textId="547FAC68" w:rsidR="002B118C" w:rsidRDefault="002B118C" w:rsidP="002D4ED6">
      <w:pPr>
        <w:ind w:left="-142" w:right="-188"/>
        <w:rPr>
          <w:color w:val="425563"/>
          <w:sz w:val="18"/>
          <w:szCs w:val="18"/>
          <w:lang w:val="en-SG"/>
        </w:rPr>
      </w:pPr>
      <w:r w:rsidRPr="002B118C">
        <w:rPr>
          <w:rFonts w:eastAsia="Times New Roman" w:cs="Arial"/>
          <w:color w:val="425563"/>
          <w:sz w:val="18"/>
          <w:szCs w:val="18"/>
          <w:lang w:eastAsia="en-GB"/>
        </w:rPr>
        <w:t>From L to R:</w:t>
      </w:r>
      <w:r w:rsidRPr="002B118C">
        <w:rPr>
          <w:color w:val="425563"/>
          <w:sz w:val="18"/>
          <w:szCs w:val="18"/>
          <w:lang w:val="en-SG"/>
        </w:rPr>
        <w:t xml:space="preserve"> Joey Yeo Jiayang, Geriatric Nurse Clinician, </w:t>
      </w:r>
      <w:r w:rsidRPr="002B118C">
        <w:rPr>
          <w:color w:val="425563"/>
          <w:sz w:val="18"/>
          <w:szCs w:val="18"/>
        </w:rPr>
        <w:t>Tan Tock Seng Hospital</w:t>
      </w:r>
      <w:r w:rsidRPr="002B118C">
        <w:rPr>
          <w:color w:val="425563"/>
          <w:sz w:val="18"/>
          <w:szCs w:val="18"/>
          <w:lang w:val="en-SG"/>
        </w:rPr>
        <w:t xml:space="preserve">, Singapore; Siti Norwani Binte Mohamed Hussain, Senior Occupational Therapist, </w:t>
      </w:r>
      <w:r w:rsidRPr="002B118C">
        <w:rPr>
          <w:color w:val="425563"/>
          <w:sz w:val="18"/>
          <w:szCs w:val="18"/>
        </w:rPr>
        <w:t>Tan Tock Seng Hospital</w:t>
      </w:r>
      <w:r w:rsidRPr="002B118C">
        <w:rPr>
          <w:color w:val="425563"/>
          <w:sz w:val="18"/>
          <w:szCs w:val="18"/>
          <w:lang w:val="en-SG"/>
        </w:rPr>
        <w:t>, Singapore</w:t>
      </w:r>
      <w:r w:rsidR="00AE36E2">
        <w:rPr>
          <w:color w:val="425563"/>
          <w:sz w:val="18"/>
          <w:szCs w:val="18"/>
          <w:lang w:val="en-SG"/>
        </w:rPr>
        <w:t xml:space="preserve">; </w:t>
      </w:r>
      <w:r w:rsidRPr="002B118C">
        <w:rPr>
          <w:rFonts w:eastAsia="Times New Roman" w:cs="Arial"/>
          <w:color w:val="425563"/>
          <w:sz w:val="18"/>
          <w:szCs w:val="18"/>
          <w:lang w:eastAsia="en-GB"/>
        </w:rPr>
        <w:t xml:space="preserve">Sam Turner and Lesley Baston, Dementia Practitioners </w:t>
      </w:r>
      <w:r w:rsidRPr="00FA2A3B">
        <w:rPr>
          <w:rFonts w:eastAsia="Times New Roman" w:cs="Arial"/>
          <w:color w:val="425563"/>
          <w:sz w:val="18"/>
          <w:szCs w:val="18"/>
          <w:lang w:eastAsia="en-GB"/>
        </w:rPr>
        <w:t>within Wythenshawe and Trafford hospitals (</w:t>
      </w:r>
      <w:r w:rsidRPr="002B118C">
        <w:rPr>
          <w:rFonts w:eastAsia="Times New Roman" w:cs="Arial"/>
          <w:color w:val="425563"/>
          <w:sz w:val="18"/>
          <w:szCs w:val="18"/>
          <w:lang w:eastAsia="en-GB"/>
        </w:rPr>
        <w:t xml:space="preserve">Manchester University NHS Foundation Trust); </w:t>
      </w:r>
      <w:r w:rsidRPr="002B118C">
        <w:rPr>
          <w:color w:val="425563"/>
          <w:sz w:val="18"/>
          <w:szCs w:val="18"/>
          <w:lang w:val="en-US"/>
        </w:rPr>
        <w:t xml:space="preserve">Dr </w:t>
      </w:r>
      <w:r w:rsidRPr="002B118C">
        <w:rPr>
          <w:color w:val="425563"/>
          <w:sz w:val="18"/>
          <w:szCs w:val="18"/>
          <w:lang w:val="en-SG"/>
        </w:rPr>
        <w:t xml:space="preserve">Lim Jun Pei, Consultant, Geriatric Medicine, </w:t>
      </w:r>
      <w:r w:rsidRPr="002B118C">
        <w:rPr>
          <w:color w:val="425563"/>
          <w:sz w:val="18"/>
          <w:szCs w:val="18"/>
        </w:rPr>
        <w:t>Tan Tock Seng Hospital</w:t>
      </w:r>
      <w:r w:rsidRPr="002B118C">
        <w:rPr>
          <w:color w:val="425563"/>
          <w:sz w:val="18"/>
          <w:szCs w:val="18"/>
          <w:lang w:val="en-SG"/>
        </w:rPr>
        <w:t xml:space="preserve">, Singapore; Ng Wan Ring, Geriatric Medicine Advanced Practice Nurse, </w:t>
      </w:r>
      <w:r w:rsidRPr="002B118C">
        <w:rPr>
          <w:color w:val="425563"/>
          <w:sz w:val="18"/>
          <w:szCs w:val="18"/>
        </w:rPr>
        <w:t>Tan Tock Seng Hospital</w:t>
      </w:r>
      <w:r w:rsidRPr="002B118C">
        <w:rPr>
          <w:color w:val="425563"/>
          <w:sz w:val="18"/>
          <w:szCs w:val="18"/>
          <w:lang w:val="en-SG"/>
        </w:rPr>
        <w:t>, Singapore</w:t>
      </w:r>
    </w:p>
    <w:p w14:paraId="139D973B" w14:textId="77777777" w:rsidR="002D4ED6" w:rsidRDefault="002D4ED6" w:rsidP="002D4ED6">
      <w:pPr>
        <w:ind w:left="-142" w:right="-188"/>
        <w:rPr>
          <w:color w:val="425563"/>
          <w:sz w:val="18"/>
          <w:szCs w:val="18"/>
          <w:lang w:val="en-SG"/>
        </w:rPr>
      </w:pPr>
    </w:p>
    <w:p w14:paraId="1903073D" w14:textId="597213A7" w:rsidR="0031228A" w:rsidRDefault="0031228A" w:rsidP="002D4ED6">
      <w:pPr>
        <w:spacing w:after="160" w:line="259" w:lineRule="auto"/>
        <w:ind w:left="-142" w:right="-188"/>
        <w:rPr>
          <w:rFonts w:eastAsia="Times New Roman" w:cs="Arial"/>
          <w:b/>
          <w:bCs/>
          <w:color w:val="003087"/>
          <w:kern w:val="0"/>
          <w:sz w:val="28"/>
          <w:szCs w:val="28"/>
          <w:lang w:eastAsia="en-GB"/>
          <w14:ligatures w14:val="none"/>
        </w:rPr>
      </w:pPr>
      <w:r>
        <w:rPr>
          <w:rFonts w:eastAsia="Colfax" w:cs="Arial"/>
          <w:noProof/>
          <w:szCs w:val="24"/>
        </w:rPr>
        <mc:AlternateContent>
          <mc:Choice Requires="wps">
            <w:drawing>
              <wp:inline distT="0" distB="0" distL="0" distR="0" wp14:anchorId="3756F9CD" wp14:editId="11F521DA">
                <wp:extent cx="5670550" cy="660400"/>
                <wp:effectExtent l="19050" t="19050" r="25400" b="139700"/>
                <wp:docPr id="546026609" name="Speech Bubble: Rectangle with Corners Rounded 2" descr="Quote that reads - A team full of enthusiasm and infectious positivity. I hope the Singapore team will carry forward the good work."/>
                <wp:cNvGraphicFramePr/>
                <a:graphic xmlns:a="http://schemas.openxmlformats.org/drawingml/2006/main">
                  <a:graphicData uri="http://schemas.microsoft.com/office/word/2010/wordprocessingShape">
                    <wps:wsp>
                      <wps:cNvSpPr/>
                      <wps:spPr>
                        <a:xfrm>
                          <a:off x="844550" y="381000"/>
                          <a:ext cx="5670550" cy="660400"/>
                        </a:xfrm>
                        <a:prstGeom prst="wedgeRoundRectCallout">
                          <a:avLst>
                            <a:gd name="adj1" fmla="val -4947"/>
                            <a:gd name="adj2" fmla="val 64878"/>
                            <a:gd name="adj3" fmla="val 16667"/>
                          </a:avLst>
                        </a:prstGeom>
                        <a:no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68E003" w14:textId="5455DC46"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t xml:space="preserve">It was an excellent opportunity to show case what we do </w:t>
                            </w:r>
                            <w:proofErr w:type="gramStart"/>
                            <w:r w:rsidRPr="0031228A">
                              <w:rPr>
                                <w:rFonts w:eastAsia="Times New Roman" w:cs="Arial"/>
                                <w:color w:val="425563"/>
                                <w:kern w:val="0"/>
                                <w:szCs w:val="24"/>
                                <w:lang w:eastAsia="en-GB"/>
                                <w14:ligatures w14:val="none"/>
                              </w:rPr>
                              <w:t>and also</w:t>
                            </w:r>
                            <w:proofErr w:type="gramEnd"/>
                            <w:r w:rsidRPr="0031228A">
                              <w:rPr>
                                <w:rFonts w:eastAsia="Times New Roman" w:cs="Arial"/>
                                <w:color w:val="425563"/>
                                <w:kern w:val="0"/>
                                <w:szCs w:val="24"/>
                                <w:lang w:eastAsia="en-GB"/>
                                <w14:ligatures w14:val="none"/>
                              </w:rPr>
                              <w:t xml:space="preserve"> to learn from them and above all meet some lovely people. Wythenshawe Hospital </w:t>
                            </w:r>
                          </w:p>
                          <w:p w14:paraId="3A668D9C" w14:textId="77777777"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34DDB100" w14:textId="77777777" w:rsidR="0031228A" w:rsidRPr="003E06E0" w:rsidRDefault="0031228A" w:rsidP="0031228A">
                            <w:pPr>
                              <w:ind w:left="-567" w:right="-472"/>
                              <w:rPr>
                                <w:rFonts w:eastAsia="Colfax" w:cs="Arial"/>
                                <w:color w:val="425563"/>
                                <w:szCs w:val="24"/>
                              </w:rPr>
                            </w:pPr>
                          </w:p>
                          <w:p w14:paraId="37DC1695" w14:textId="77777777" w:rsidR="0031228A" w:rsidRPr="003E06E0" w:rsidRDefault="0031228A" w:rsidP="0031228A">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56F9CD" id="_x0000_s1034" type="#_x0000_t62" alt="Quote that reads - A team full of enthusiasm and infectious positivity. I hope the Singapore team will carry forward the good work." style="width:446.5pt;height: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" adj="9731,24814" filled="f" strokecolor="#ae2573" strokeweight="3pt">
                <v:textbox>
                  <w:txbxContent>
                    <w:p w14:paraId="0868E003" w14:textId="5455DC46"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t xml:space="preserve">It was an excellent opportunity to show case what we do </w:t>
                      </w:r>
                      <w:proofErr w:type="gramStart"/>
                      <w:r w:rsidRPr="0031228A">
                        <w:rPr>
                          <w:rFonts w:eastAsia="Times New Roman" w:cs="Arial"/>
                          <w:color w:val="425563"/>
                          <w:kern w:val="0"/>
                          <w:szCs w:val="24"/>
                          <w:lang w:eastAsia="en-GB"/>
                          <w14:ligatures w14:val="none"/>
                        </w:rPr>
                        <w:t>and also</w:t>
                      </w:r>
                      <w:proofErr w:type="gramEnd"/>
                      <w:r w:rsidRPr="0031228A">
                        <w:rPr>
                          <w:rFonts w:eastAsia="Times New Roman" w:cs="Arial"/>
                          <w:color w:val="425563"/>
                          <w:kern w:val="0"/>
                          <w:szCs w:val="24"/>
                          <w:lang w:eastAsia="en-GB"/>
                          <w14:ligatures w14:val="none"/>
                        </w:rPr>
                        <w:t xml:space="preserve"> to learn from them and above all meet some lovely people. Wythenshawe Hospital </w:t>
                      </w:r>
                    </w:p>
                    <w:p w14:paraId="3A668D9C" w14:textId="77777777"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34DDB100" w14:textId="77777777" w:rsidR="0031228A" w:rsidRPr="003E06E0" w:rsidRDefault="0031228A" w:rsidP="0031228A">
                      <w:pPr>
                        <w:ind w:left="-567" w:right="-472"/>
                        <w:rPr>
                          <w:rFonts w:eastAsia="Colfax" w:cs="Arial"/>
                          <w:color w:val="425563"/>
                          <w:szCs w:val="24"/>
                        </w:rPr>
                      </w:pPr>
                    </w:p>
                    <w:p w14:paraId="37DC1695" w14:textId="77777777" w:rsidR="0031228A" w:rsidRPr="003E06E0" w:rsidRDefault="0031228A" w:rsidP="0031228A">
                      <w:pPr>
                        <w:jc w:val="center"/>
                        <w:rPr>
                          <w:color w:val="425563"/>
                        </w:rPr>
                      </w:pPr>
                    </w:p>
                  </w:txbxContent>
                </v:textbox>
                <w10:anchorlock/>
              </v:shape>
            </w:pict>
          </mc:Fallback>
        </mc:AlternateContent>
      </w:r>
      <w:r>
        <w:rPr>
          <w:rFonts w:eastAsia="Times New Roman" w:cs="Arial"/>
          <w:b/>
          <w:bCs/>
          <w:color w:val="003087"/>
          <w:kern w:val="0"/>
          <w:sz w:val="28"/>
          <w:szCs w:val="28"/>
          <w:lang w:eastAsia="en-GB"/>
          <w14:ligatures w14:val="none"/>
        </w:rPr>
        <w:br w:type="page"/>
      </w:r>
    </w:p>
    <w:p w14:paraId="0BE868BC" w14:textId="7D0AD956" w:rsidR="001C487B" w:rsidRDefault="001C487B" w:rsidP="00716E7F">
      <w:pPr>
        <w:pStyle w:val="Heading1"/>
        <w:ind w:left="-142"/>
        <w:rPr>
          <w:rFonts w:eastAsia="Times New Roman"/>
          <w:lang w:val="en-US" w:eastAsia="en-GB"/>
        </w:rPr>
      </w:pPr>
      <w:bookmarkStart w:id="8" w:name="_Toc205377529"/>
      <w:r w:rsidRPr="0031228A">
        <w:rPr>
          <w:rFonts w:eastAsia="Times New Roman"/>
          <w:lang w:val="en-US" w:eastAsia="en-GB"/>
        </w:rPr>
        <w:lastRenderedPageBreak/>
        <w:t xml:space="preserve">Together in Song </w:t>
      </w:r>
      <w:r w:rsidR="002D4ED6">
        <w:rPr>
          <w:rFonts w:eastAsia="Times New Roman"/>
          <w:lang w:val="en-US" w:eastAsia="en-GB"/>
        </w:rPr>
        <w:t xml:space="preserve">Gospel </w:t>
      </w:r>
      <w:r w:rsidRPr="0031228A">
        <w:rPr>
          <w:rFonts w:eastAsia="Times New Roman"/>
          <w:lang w:val="en-US" w:eastAsia="en-GB"/>
        </w:rPr>
        <w:t>Choir</w:t>
      </w:r>
      <w:bookmarkEnd w:id="8"/>
    </w:p>
    <w:p w14:paraId="2AB0FC17" w14:textId="77777777" w:rsidR="00716E7F" w:rsidRPr="00716E7F" w:rsidRDefault="00716E7F" w:rsidP="00716E7F">
      <w:pPr>
        <w:rPr>
          <w:lang w:val="en-US" w:eastAsia="en-GB"/>
        </w:rPr>
      </w:pPr>
    </w:p>
    <w:p w14:paraId="4E605BAA" w14:textId="2C58E4A8" w:rsidR="00320545" w:rsidRDefault="00320545" w:rsidP="002D4ED6">
      <w:pPr>
        <w:tabs>
          <w:tab w:val="left" w:pos="5387"/>
        </w:tabs>
        <w:ind w:left="-142" w:right="-188"/>
        <w:rPr>
          <w:rFonts w:eastAsia="Times New Roman" w:cs="Arial"/>
          <w:color w:val="425563"/>
          <w:szCs w:val="24"/>
          <w:lang w:eastAsia="en-GB"/>
        </w:rPr>
      </w:pPr>
      <w:r w:rsidRPr="00320545">
        <w:rPr>
          <w:rFonts w:eastAsia="Times New Roman" w:cs="Arial"/>
          <w:color w:val="425563"/>
          <w:szCs w:val="24"/>
          <w:lang w:eastAsia="en-GB"/>
        </w:rPr>
        <w:t xml:space="preserve">We all know that singing can cheer us up, give us more energy and help us to connect when </w:t>
      </w:r>
      <w:proofErr w:type="gramStart"/>
      <w:r w:rsidRPr="00320545">
        <w:rPr>
          <w:rFonts w:eastAsia="Times New Roman" w:cs="Arial"/>
          <w:color w:val="425563"/>
          <w:szCs w:val="24"/>
          <w:lang w:eastAsia="en-GB"/>
        </w:rPr>
        <w:t>we’re</w:t>
      </w:r>
      <w:proofErr w:type="gramEnd"/>
      <w:r w:rsidRPr="00320545">
        <w:rPr>
          <w:rFonts w:eastAsia="Times New Roman" w:cs="Arial"/>
          <w:color w:val="425563"/>
          <w:szCs w:val="24"/>
          <w:lang w:eastAsia="en-GB"/>
        </w:rPr>
        <w:t xml:space="preserve"> singing together. </w:t>
      </w:r>
      <w:r>
        <w:rPr>
          <w:rFonts w:eastAsia="Times New Roman" w:cs="Arial"/>
          <w:color w:val="425563"/>
          <w:szCs w:val="24"/>
          <w:lang w:eastAsia="en-GB"/>
        </w:rPr>
        <w:t xml:space="preserve">The </w:t>
      </w:r>
      <w:r w:rsidRPr="00320545">
        <w:rPr>
          <w:rFonts w:eastAsia="Times New Roman" w:cs="Arial"/>
          <w:color w:val="425563"/>
          <w:szCs w:val="24"/>
          <w:lang w:eastAsia="en-GB"/>
        </w:rPr>
        <w:t xml:space="preserve">monthly choir sessions are about much more than just singing. </w:t>
      </w:r>
      <w:r>
        <w:rPr>
          <w:rFonts w:eastAsia="Times New Roman" w:cs="Arial"/>
          <w:color w:val="425563"/>
          <w:szCs w:val="24"/>
          <w:lang w:eastAsia="en-GB"/>
        </w:rPr>
        <w:t xml:space="preserve">There are opportunities to chat, </w:t>
      </w:r>
      <w:r w:rsidRPr="00320545">
        <w:rPr>
          <w:rFonts w:eastAsia="Times New Roman" w:cs="Arial"/>
          <w:color w:val="425563"/>
          <w:szCs w:val="24"/>
          <w:lang w:eastAsia="en-GB"/>
        </w:rPr>
        <w:t xml:space="preserve">play group games, enjoy refreshments </w:t>
      </w:r>
      <w:r>
        <w:rPr>
          <w:rFonts w:eastAsia="Times New Roman" w:cs="Arial"/>
          <w:color w:val="425563"/>
          <w:szCs w:val="24"/>
          <w:lang w:eastAsia="en-GB"/>
        </w:rPr>
        <w:t>but</w:t>
      </w:r>
      <w:r w:rsidRPr="00320545">
        <w:rPr>
          <w:rFonts w:eastAsia="Times New Roman" w:cs="Arial"/>
          <w:color w:val="425563"/>
          <w:szCs w:val="24"/>
          <w:lang w:eastAsia="en-GB"/>
        </w:rPr>
        <w:t xml:space="preserve"> the singing is also fantastic. Anyone living with dementia can </w:t>
      </w:r>
      <w:proofErr w:type="gramStart"/>
      <w:r w:rsidRPr="00320545">
        <w:rPr>
          <w:rFonts w:eastAsia="Times New Roman" w:cs="Arial"/>
          <w:color w:val="425563"/>
          <w:szCs w:val="24"/>
          <w:lang w:eastAsia="en-GB"/>
        </w:rPr>
        <w:t>come and enjoy</w:t>
      </w:r>
      <w:proofErr w:type="gramEnd"/>
      <w:r w:rsidRPr="00320545">
        <w:rPr>
          <w:rFonts w:eastAsia="Times New Roman" w:cs="Arial"/>
          <w:color w:val="425563"/>
          <w:szCs w:val="24"/>
          <w:lang w:eastAsia="en-GB"/>
        </w:rPr>
        <w:t xml:space="preserve"> the music and friendly atmosphere and people come to life when they sing</w:t>
      </w:r>
      <w:r w:rsidR="002019CC">
        <w:rPr>
          <w:rFonts w:eastAsia="Times New Roman" w:cs="Arial"/>
          <w:color w:val="425563"/>
          <w:szCs w:val="24"/>
          <w:lang w:eastAsia="en-GB"/>
        </w:rPr>
        <w:t xml:space="preserve">. </w:t>
      </w:r>
      <w:r>
        <w:rPr>
          <w:rFonts w:eastAsia="Times New Roman" w:cs="Arial"/>
          <w:color w:val="425563"/>
          <w:szCs w:val="24"/>
          <w:lang w:eastAsia="en-GB"/>
        </w:rPr>
        <w:t xml:space="preserve">You can </w:t>
      </w:r>
      <w:hyperlink r:id="rId20" w:anchor=":~:text=Come%20and%20join%20our%20gospel%20choir%20sessions%20Let,Gospel%20Choir%20flyer%20Why%20do%20we%20sing%20together%3F" w:history="1">
        <w:r w:rsidRPr="00320545">
          <w:rPr>
            <w:rStyle w:val="Hyperlink"/>
            <w:rFonts w:eastAsia="Times New Roman" w:cs="Arial"/>
            <w:szCs w:val="24"/>
            <w:lang w:eastAsia="en-GB"/>
          </w:rPr>
          <w:t>find out more about the choir on the Dementia United website</w:t>
        </w:r>
      </w:hyperlink>
      <w:r w:rsidR="001349CD">
        <w:rPr>
          <w:rStyle w:val="Hyperlink"/>
          <w:rFonts w:eastAsia="Times New Roman" w:cs="Arial"/>
          <w:szCs w:val="24"/>
          <w:lang w:eastAsia="en-GB"/>
        </w:rPr>
        <w:t>.</w:t>
      </w:r>
    </w:p>
    <w:p w14:paraId="68F30E36" w14:textId="77777777" w:rsidR="00320545" w:rsidRDefault="00320545" w:rsidP="002D4ED6">
      <w:pPr>
        <w:tabs>
          <w:tab w:val="left" w:pos="5387"/>
        </w:tabs>
        <w:ind w:left="-142" w:right="-188"/>
        <w:rPr>
          <w:rFonts w:eastAsia="Times New Roman" w:cs="Arial"/>
          <w:color w:val="425563"/>
          <w:szCs w:val="24"/>
          <w:lang w:eastAsia="en-GB"/>
        </w:rPr>
      </w:pPr>
    </w:p>
    <w:p w14:paraId="2F4249D4" w14:textId="3B64B32B" w:rsidR="00320545" w:rsidRPr="00320545" w:rsidRDefault="00320545" w:rsidP="00320545">
      <w:pPr>
        <w:tabs>
          <w:tab w:val="left" w:pos="5387"/>
        </w:tabs>
        <w:ind w:left="-142" w:right="-188"/>
        <w:rPr>
          <w:rFonts w:eastAsia="Times New Roman" w:cs="Arial"/>
          <w:color w:val="425563"/>
          <w:szCs w:val="24"/>
          <w:lang w:eastAsia="en-GB"/>
        </w:rPr>
      </w:pPr>
      <w:r w:rsidRPr="00320545">
        <w:rPr>
          <w:rFonts w:eastAsia="Times New Roman" w:cs="Arial"/>
          <w:noProof/>
          <w:color w:val="425563"/>
          <w:szCs w:val="24"/>
          <w:lang w:eastAsia="en-GB"/>
        </w:rPr>
        <w:drawing>
          <wp:inline distT="0" distB="0" distL="0" distR="0" wp14:anchorId="7B8EC5AC" wp14:editId="13638729">
            <wp:extent cx="5155843" cy="3867150"/>
            <wp:effectExtent l="0" t="0" r="6985" b="0"/>
            <wp:docPr id="557240930" name="Picture 2" descr="From L to R: Joey Yeo Jiayang, Geriatric Nurse Clinician, Tan Tock Seng Hospital, Singapore; Siti Norwani Binte Mohamed Hussain, Senior Occupational Therapist, Tan Tock Seng Hospital, Singapore; Ng Wan Ring, Geriatric Medicine Advanced Practice Nurse, Tan Tock Seng Hospital, Singapore; Carol Bodey, Together Dementia Support volunteer; Dr Lim Jun Pei, Consultant, Geriatric Medicine,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40930" name="Picture 2" descr="From L to R: Joey Yeo Jiayang, Geriatric Nurse Clinician, Tan Tock Seng Hospital, Singapore; Siti Norwani Binte Mohamed Hussain, Senior Occupational Therapist, Tan Tock Seng Hospital, Singapore; Ng Wan Ring, Geriatric Medicine Advanced Practice Nurse, Tan Tock Seng Hospital, Singapore; Carol Bodey, Together Dementia Support volunteer; Dr Lim Jun Pei, Consultant, Geriatric Medicine, Tan Tock Seng Hospital, Singapo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7363" cy="3868290"/>
                    </a:xfrm>
                    <a:prstGeom prst="rect">
                      <a:avLst/>
                    </a:prstGeom>
                    <a:noFill/>
                    <a:ln>
                      <a:noFill/>
                    </a:ln>
                  </pic:spPr>
                </pic:pic>
              </a:graphicData>
            </a:graphic>
          </wp:inline>
        </w:drawing>
      </w:r>
    </w:p>
    <w:p w14:paraId="6C201CDB" w14:textId="77777777" w:rsidR="002019CC" w:rsidRDefault="002019CC" w:rsidP="002D4ED6">
      <w:pPr>
        <w:tabs>
          <w:tab w:val="left" w:pos="5387"/>
        </w:tabs>
        <w:ind w:left="-142" w:right="-188"/>
        <w:rPr>
          <w:rFonts w:eastAsia="Times New Roman" w:cs="Arial"/>
          <w:color w:val="425563"/>
          <w:szCs w:val="24"/>
          <w:lang w:eastAsia="en-GB"/>
        </w:rPr>
      </w:pPr>
    </w:p>
    <w:p w14:paraId="6999C413" w14:textId="6E88452E" w:rsidR="002019CC" w:rsidRDefault="002019CC" w:rsidP="002019CC">
      <w:pPr>
        <w:tabs>
          <w:tab w:val="left" w:pos="5387"/>
        </w:tabs>
        <w:ind w:left="-142" w:right="-188"/>
        <w:rPr>
          <w:color w:val="425563"/>
          <w:sz w:val="18"/>
          <w:szCs w:val="18"/>
          <w:lang w:val="en-SG"/>
        </w:rPr>
      </w:pPr>
      <w:r w:rsidRPr="002019CC">
        <w:rPr>
          <w:rFonts w:eastAsia="Times New Roman" w:cs="Arial"/>
          <w:color w:val="425563"/>
          <w:sz w:val="18"/>
          <w:szCs w:val="18"/>
          <w:lang w:eastAsia="en-GB"/>
        </w:rPr>
        <w:t>From L to R:</w:t>
      </w:r>
      <w:r w:rsidRPr="002019CC">
        <w:rPr>
          <w:color w:val="425563"/>
          <w:sz w:val="18"/>
          <w:szCs w:val="18"/>
          <w:lang w:val="en-SG"/>
        </w:rPr>
        <w:t xml:space="preserve"> Joey Yeo Jiayang, Geriatric Nurse Clinician, </w:t>
      </w:r>
      <w:r w:rsidRPr="002019CC">
        <w:rPr>
          <w:color w:val="425563"/>
          <w:sz w:val="18"/>
          <w:szCs w:val="18"/>
        </w:rPr>
        <w:t>Tan Tock Seng Hospital</w:t>
      </w:r>
      <w:r w:rsidRPr="002019CC">
        <w:rPr>
          <w:color w:val="425563"/>
          <w:sz w:val="18"/>
          <w:szCs w:val="18"/>
          <w:lang w:val="en-SG"/>
        </w:rPr>
        <w:t xml:space="preserve">, Singapore; Siti Norwani Binte Mohamed Hussain, Senior Occupational Therapist, </w:t>
      </w:r>
      <w:r w:rsidRPr="002019CC">
        <w:rPr>
          <w:color w:val="425563"/>
          <w:sz w:val="18"/>
          <w:szCs w:val="18"/>
        </w:rPr>
        <w:t>Tan Tock Seng Hospital</w:t>
      </w:r>
      <w:r w:rsidRPr="002019CC">
        <w:rPr>
          <w:color w:val="425563"/>
          <w:sz w:val="18"/>
          <w:szCs w:val="18"/>
          <w:lang w:val="en-SG"/>
        </w:rPr>
        <w:t xml:space="preserve">, Singapore; Ng Wan Ring, Geriatric Medicine Advanced Practice Nurse, </w:t>
      </w:r>
      <w:r w:rsidRPr="002019CC">
        <w:rPr>
          <w:color w:val="425563"/>
          <w:sz w:val="18"/>
          <w:szCs w:val="18"/>
        </w:rPr>
        <w:t>Tan Tock Seng Hospital</w:t>
      </w:r>
      <w:r w:rsidRPr="002019CC">
        <w:rPr>
          <w:color w:val="425563"/>
          <w:sz w:val="18"/>
          <w:szCs w:val="18"/>
          <w:lang w:val="en-SG"/>
        </w:rPr>
        <w:t xml:space="preserve">, Singapore; </w:t>
      </w:r>
      <w:r w:rsidRPr="002019CC">
        <w:rPr>
          <w:rFonts w:eastAsia="Times New Roman" w:cs="Arial"/>
          <w:color w:val="425563"/>
          <w:sz w:val="18"/>
          <w:szCs w:val="18"/>
          <w:lang w:eastAsia="en-GB"/>
        </w:rPr>
        <w:t xml:space="preserve">Carol Bodey, Together Dementia Support volunteer; </w:t>
      </w:r>
      <w:r w:rsidRPr="002019CC">
        <w:rPr>
          <w:color w:val="425563"/>
          <w:sz w:val="18"/>
          <w:szCs w:val="18"/>
          <w:lang w:val="en-US"/>
        </w:rPr>
        <w:t xml:space="preserve">Dr </w:t>
      </w:r>
      <w:r w:rsidRPr="002019CC">
        <w:rPr>
          <w:color w:val="425563"/>
          <w:sz w:val="18"/>
          <w:szCs w:val="18"/>
          <w:lang w:val="en-SG"/>
        </w:rPr>
        <w:t xml:space="preserve">Lim Jun Pei, Consultant, Geriatric Medicine, </w:t>
      </w:r>
      <w:r w:rsidRPr="002019CC">
        <w:rPr>
          <w:color w:val="425563"/>
          <w:sz w:val="18"/>
          <w:szCs w:val="18"/>
        </w:rPr>
        <w:t>Tan Tock Seng Hospital</w:t>
      </w:r>
      <w:r w:rsidRPr="002019CC">
        <w:rPr>
          <w:color w:val="425563"/>
          <w:sz w:val="18"/>
          <w:szCs w:val="18"/>
          <w:lang w:val="en-SG"/>
        </w:rPr>
        <w:t>, Singapore.</w:t>
      </w:r>
    </w:p>
    <w:p w14:paraId="01522706" w14:textId="77777777" w:rsidR="00302274" w:rsidRPr="002019CC" w:rsidRDefault="00302274" w:rsidP="002019CC">
      <w:pPr>
        <w:tabs>
          <w:tab w:val="left" w:pos="5387"/>
        </w:tabs>
        <w:ind w:left="-142" w:right="-188"/>
        <w:rPr>
          <w:color w:val="425563"/>
          <w:sz w:val="18"/>
          <w:szCs w:val="18"/>
          <w:lang w:val="en-SG"/>
        </w:rPr>
      </w:pPr>
    </w:p>
    <w:p w14:paraId="00C9BF5D" w14:textId="77777777" w:rsidR="00302274" w:rsidRDefault="0031228A" w:rsidP="00302274">
      <w:pPr>
        <w:tabs>
          <w:tab w:val="left" w:pos="5387"/>
        </w:tabs>
        <w:ind w:left="-142" w:right="-188"/>
        <w:rPr>
          <w:rFonts w:eastAsia="Colfax" w:cs="Arial"/>
          <w:noProof/>
          <w:szCs w:val="24"/>
        </w:rPr>
      </w:pPr>
      <w:r>
        <w:rPr>
          <w:rFonts w:eastAsia="Colfax" w:cs="Arial"/>
          <w:noProof/>
          <w:szCs w:val="24"/>
        </w:rPr>
        <mc:AlternateContent>
          <mc:Choice Requires="wps">
            <w:drawing>
              <wp:inline distT="0" distB="0" distL="0" distR="0" wp14:anchorId="4051E58C" wp14:editId="49C40F90">
                <wp:extent cx="3233844" cy="1064683"/>
                <wp:effectExtent l="19050" t="19050" r="24130" b="135890"/>
                <wp:docPr id="2095932438" name="Speech Bubble: Rectangle with Corners Rounded 2" descr="Quote that reads - A team full of enthusiasm and infectious positivity. I hope the Singapore team will carry forward the good work."/>
                <wp:cNvGraphicFramePr/>
                <a:graphic xmlns:a="http://schemas.openxmlformats.org/drawingml/2006/main">
                  <a:graphicData uri="http://schemas.microsoft.com/office/word/2010/wordprocessingShape">
                    <wps:wsp>
                      <wps:cNvSpPr/>
                      <wps:spPr>
                        <a:xfrm>
                          <a:off x="0" y="0"/>
                          <a:ext cx="3233844" cy="1064683"/>
                        </a:xfrm>
                        <a:prstGeom prst="wedgeRoundRectCallout">
                          <a:avLst>
                            <a:gd name="adj1" fmla="val -5731"/>
                            <a:gd name="adj2" fmla="val 60070"/>
                            <a:gd name="adj3" fmla="val 16667"/>
                          </a:avLst>
                        </a:prstGeom>
                        <a:no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B6D075" w14:textId="70C2CC23" w:rsidR="0031228A" w:rsidRPr="0031228A" w:rsidRDefault="0031228A" w:rsidP="0031228A">
                            <w:pPr>
                              <w:tabs>
                                <w:tab w:val="left" w:pos="5387"/>
                              </w:tabs>
                              <w:ind w:right="209"/>
                              <w:rPr>
                                <w:rFonts w:eastAsia="Times New Roman" w:cs="Arial"/>
                                <w:color w:val="003087"/>
                                <w:kern w:val="0"/>
                                <w:szCs w:val="24"/>
                                <w:lang w:eastAsia="en-GB"/>
                                <w14:ligatures w14:val="none"/>
                              </w:rPr>
                            </w:pPr>
                            <w:r w:rsidRPr="0031228A">
                              <w:rPr>
                                <w:rFonts w:eastAsia="Times New Roman" w:cs="Arial"/>
                                <w:color w:val="003087"/>
                                <w:kern w:val="0"/>
                                <w:szCs w:val="24"/>
                                <w:lang w:eastAsia="en-GB"/>
                                <w14:ligatures w14:val="none"/>
                              </w:rPr>
                              <w:t>They said they’d like to take our enthusiastic and skilled volunteers back with them!</w:t>
                            </w:r>
                            <w:r>
                              <w:rPr>
                                <w:rFonts w:eastAsia="Times New Roman" w:cs="Arial"/>
                                <w:color w:val="003087"/>
                                <w:kern w:val="0"/>
                                <w:szCs w:val="24"/>
                                <w:lang w:eastAsia="en-GB"/>
                                <w14:ligatures w14:val="none"/>
                              </w:rPr>
                              <w:t xml:space="preserve"> </w:t>
                            </w:r>
                            <w:r w:rsidRPr="0031228A">
                              <w:rPr>
                                <w:rFonts w:eastAsia="Times New Roman" w:cs="Arial"/>
                                <w:color w:val="003087"/>
                                <w:kern w:val="0"/>
                                <w:szCs w:val="24"/>
                                <w:lang w:eastAsia="en-GB"/>
                                <w14:ligatures w14:val="none"/>
                              </w:rPr>
                              <w:t>Dementia choir with Together Dementia Support</w:t>
                            </w:r>
                          </w:p>
                          <w:p w14:paraId="0867DE44" w14:textId="77777777"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13C68E4E" w14:textId="77777777" w:rsidR="0031228A" w:rsidRPr="003E06E0" w:rsidRDefault="0031228A" w:rsidP="0031228A">
                            <w:pPr>
                              <w:ind w:left="-567" w:right="-472"/>
                              <w:rPr>
                                <w:rFonts w:eastAsia="Colfax" w:cs="Arial"/>
                                <w:color w:val="425563"/>
                                <w:szCs w:val="24"/>
                              </w:rPr>
                            </w:pPr>
                          </w:p>
                          <w:p w14:paraId="434DF145" w14:textId="77777777" w:rsidR="0031228A" w:rsidRPr="003E06E0" w:rsidRDefault="0031228A" w:rsidP="0031228A">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51E58C" id="_x0000_s1035" type="#_x0000_t62" alt="Quote that reads - A team full of enthusiasm and infectious positivity. I hope the Singapore team will carry forward the good work." style="width:254.65pt;height:8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" adj="9562,23775" filled="f" strokecolor="#005eb8" strokeweight="3pt">
                <v:textbox>
                  <w:txbxContent>
                    <w:p w14:paraId="28B6D075" w14:textId="70C2CC23" w:rsidR="0031228A" w:rsidRPr="0031228A" w:rsidRDefault="0031228A" w:rsidP="0031228A">
                      <w:pPr>
                        <w:tabs>
                          <w:tab w:val="left" w:pos="5387"/>
                        </w:tabs>
                        <w:ind w:right="209"/>
                        <w:rPr>
                          <w:rFonts w:eastAsia="Times New Roman" w:cs="Arial"/>
                          <w:color w:val="003087"/>
                          <w:kern w:val="0"/>
                          <w:szCs w:val="24"/>
                          <w:lang w:eastAsia="en-GB"/>
                          <w14:ligatures w14:val="none"/>
                        </w:rPr>
                      </w:pPr>
                      <w:r w:rsidRPr="0031228A">
                        <w:rPr>
                          <w:rFonts w:eastAsia="Times New Roman" w:cs="Arial"/>
                          <w:color w:val="003087"/>
                          <w:kern w:val="0"/>
                          <w:szCs w:val="24"/>
                          <w:lang w:eastAsia="en-GB"/>
                          <w14:ligatures w14:val="none"/>
                        </w:rPr>
                        <w:t>They said they’d like to take our enthusiastic and skilled volunteers back with them!</w:t>
                      </w:r>
                      <w:r>
                        <w:rPr>
                          <w:rFonts w:eastAsia="Times New Roman" w:cs="Arial"/>
                          <w:color w:val="003087"/>
                          <w:kern w:val="0"/>
                          <w:szCs w:val="24"/>
                          <w:lang w:eastAsia="en-GB"/>
                          <w14:ligatures w14:val="none"/>
                        </w:rPr>
                        <w:t xml:space="preserve"> </w:t>
                      </w:r>
                      <w:r w:rsidRPr="0031228A">
                        <w:rPr>
                          <w:rFonts w:eastAsia="Times New Roman" w:cs="Arial"/>
                          <w:color w:val="003087"/>
                          <w:kern w:val="0"/>
                          <w:szCs w:val="24"/>
                          <w:lang w:eastAsia="en-GB"/>
                          <w14:ligatures w14:val="none"/>
                        </w:rPr>
                        <w:t>Dementia choir with Together Dementia Support</w:t>
                      </w:r>
                    </w:p>
                    <w:p w14:paraId="0867DE44" w14:textId="77777777" w:rsidR="0031228A" w:rsidRPr="0031228A" w:rsidRDefault="0031228A" w:rsidP="0031228A">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13C68E4E" w14:textId="77777777" w:rsidR="0031228A" w:rsidRPr="003E06E0" w:rsidRDefault="0031228A" w:rsidP="0031228A">
                      <w:pPr>
                        <w:ind w:left="-567" w:right="-472"/>
                        <w:rPr>
                          <w:rFonts w:eastAsia="Colfax" w:cs="Arial"/>
                          <w:color w:val="425563"/>
                          <w:szCs w:val="24"/>
                        </w:rPr>
                      </w:pPr>
                    </w:p>
                    <w:p w14:paraId="434DF145" w14:textId="77777777" w:rsidR="0031228A" w:rsidRPr="003E06E0" w:rsidRDefault="0031228A" w:rsidP="0031228A">
                      <w:pPr>
                        <w:jc w:val="center"/>
                        <w:rPr>
                          <w:color w:val="425563"/>
                        </w:rPr>
                      </w:pPr>
                    </w:p>
                  </w:txbxContent>
                </v:textbox>
                <w10:anchorlock/>
              </v:shape>
            </w:pict>
          </mc:Fallback>
        </mc:AlternateContent>
      </w:r>
      <w:r w:rsidR="00302274" w:rsidRPr="00302274">
        <w:rPr>
          <w:rFonts w:eastAsia="Colfax" w:cs="Arial"/>
          <w:noProof/>
          <w:szCs w:val="24"/>
        </w:rPr>
        <w:t xml:space="preserve"> </w:t>
      </w:r>
    </w:p>
    <w:p w14:paraId="0D660EFF" w14:textId="77777777" w:rsidR="00302274" w:rsidRDefault="00302274" w:rsidP="00302274">
      <w:pPr>
        <w:tabs>
          <w:tab w:val="left" w:pos="5387"/>
        </w:tabs>
        <w:ind w:left="-142" w:right="-188"/>
        <w:rPr>
          <w:rFonts w:eastAsia="Colfax" w:cs="Arial"/>
          <w:noProof/>
          <w:szCs w:val="24"/>
        </w:rPr>
      </w:pPr>
    </w:p>
    <w:p w14:paraId="4721A102" w14:textId="56BEF89F" w:rsidR="0031228A" w:rsidRDefault="00302274" w:rsidP="00302274">
      <w:pPr>
        <w:tabs>
          <w:tab w:val="left" w:pos="5387"/>
        </w:tabs>
        <w:ind w:left="-142" w:right="-188"/>
        <w:rPr>
          <w:rFonts w:eastAsia="Times New Roman" w:cs="Arial"/>
          <w:color w:val="003087"/>
          <w:kern w:val="0"/>
          <w:szCs w:val="24"/>
          <w:lang w:eastAsia="en-GB"/>
          <w14:ligatures w14:val="none"/>
        </w:rPr>
      </w:pPr>
      <w:r>
        <w:rPr>
          <w:rFonts w:eastAsia="Colfax" w:cs="Arial"/>
          <w:noProof/>
          <w:szCs w:val="24"/>
        </w:rPr>
        <mc:AlternateContent>
          <mc:Choice Requires="wps">
            <w:drawing>
              <wp:inline distT="0" distB="0" distL="0" distR="0" wp14:anchorId="76D01925" wp14:editId="2143B8FB">
                <wp:extent cx="5535084" cy="954617"/>
                <wp:effectExtent l="19050" t="19050" r="27940" b="188595"/>
                <wp:docPr id="845263698" name="Speech Bubble: Rectangle with Corners Rounded 2" descr="Quote that reads - A team full of enthusiasm and infectious positivity. I hope the Singapore team will carry forward the good work."/>
                <wp:cNvGraphicFramePr/>
                <a:graphic xmlns:a="http://schemas.openxmlformats.org/drawingml/2006/main">
                  <a:graphicData uri="http://schemas.microsoft.com/office/word/2010/wordprocessingShape">
                    <wps:wsp>
                      <wps:cNvSpPr/>
                      <wps:spPr>
                        <a:xfrm>
                          <a:off x="0" y="0"/>
                          <a:ext cx="5535084" cy="954617"/>
                        </a:xfrm>
                        <a:prstGeom prst="wedgeRoundRectCallout">
                          <a:avLst>
                            <a:gd name="adj1" fmla="val -38168"/>
                            <a:gd name="adj2" fmla="val 66340"/>
                            <a:gd name="adj3" fmla="val 16667"/>
                          </a:avLst>
                        </a:prstGeom>
                        <a:no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6C57B" w14:textId="77777777" w:rsidR="00302274" w:rsidRPr="0031228A" w:rsidRDefault="00302274" w:rsidP="00302274">
                            <w:pPr>
                              <w:tabs>
                                <w:tab w:val="left" w:pos="5387"/>
                              </w:tabs>
                              <w:ind w:right="209"/>
                              <w:rPr>
                                <w:rFonts w:eastAsia="Times New Roman" w:cs="Arial"/>
                                <w:color w:val="003087"/>
                                <w:kern w:val="0"/>
                                <w:szCs w:val="24"/>
                                <w:lang w:eastAsia="en-GB"/>
                                <w14:ligatures w14:val="none"/>
                              </w:rPr>
                            </w:pPr>
                            <w:r w:rsidRPr="0031228A">
                              <w:rPr>
                                <w:rFonts w:eastAsia="Times New Roman" w:cs="Arial"/>
                                <w:color w:val="003087"/>
                                <w:kern w:val="0"/>
                                <w:szCs w:val="24"/>
                                <w:lang w:eastAsia="en-GB"/>
                                <w14:ligatures w14:val="none"/>
                              </w:rPr>
                              <w:t>The delegates were a delight to have as guests at our Together In Song session. They joined in the singing and chatted to volunteers and members with dementia. Dementia choir with Together Dementia Support</w:t>
                            </w:r>
                          </w:p>
                          <w:p w14:paraId="0532F22E" w14:textId="77777777" w:rsidR="00302274" w:rsidRPr="0031228A" w:rsidRDefault="00302274" w:rsidP="00302274">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0E8170CF" w14:textId="77777777" w:rsidR="00302274" w:rsidRPr="0031228A" w:rsidRDefault="00302274" w:rsidP="00302274">
                            <w:pPr>
                              <w:tabs>
                                <w:tab w:val="left" w:pos="5387"/>
                              </w:tabs>
                              <w:ind w:right="209"/>
                              <w:rPr>
                                <w:rFonts w:eastAsia="Times New Roman" w:cs="Arial"/>
                                <w:color w:val="003087"/>
                                <w:kern w:val="0"/>
                                <w:szCs w:val="24"/>
                                <w:lang w:eastAsia="en-GB"/>
                                <w14:ligatures w14:val="none"/>
                              </w:rPr>
                            </w:pPr>
                          </w:p>
                          <w:p w14:paraId="16D15B1E" w14:textId="77777777" w:rsidR="00302274" w:rsidRPr="0031228A" w:rsidRDefault="00302274" w:rsidP="00302274">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78A13DED" w14:textId="77777777" w:rsidR="00302274" w:rsidRPr="003E06E0" w:rsidRDefault="00302274" w:rsidP="00302274">
                            <w:pPr>
                              <w:ind w:left="-567" w:right="-472"/>
                              <w:rPr>
                                <w:rFonts w:eastAsia="Colfax" w:cs="Arial"/>
                                <w:color w:val="425563"/>
                                <w:szCs w:val="24"/>
                              </w:rPr>
                            </w:pPr>
                          </w:p>
                          <w:p w14:paraId="5CD1977F" w14:textId="77777777" w:rsidR="00302274" w:rsidRPr="003E06E0" w:rsidRDefault="00302274" w:rsidP="00302274">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D01925" id="_x0000_s1036" type="#_x0000_t62" alt="Quote that reads - A team full of enthusiasm and infectious positivity. I hope the Singapore team will carry forward the good work." style="width:435.85pt;height:7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" adj="2556,25129" filled="f" strokecolor="#00a499" strokeweight="3pt">
                <v:textbox>
                  <w:txbxContent>
                    <w:p w14:paraId="59E6C57B" w14:textId="77777777" w:rsidR="00302274" w:rsidRPr="0031228A" w:rsidRDefault="00302274" w:rsidP="00302274">
                      <w:pPr>
                        <w:tabs>
                          <w:tab w:val="left" w:pos="5387"/>
                        </w:tabs>
                        <w:ind w:right="209"/>
                        <w:rPr>
                          <w:rFonts w:eastAsia="Times New Roman" w:cs="Arial"/>
                          <w:color w:val="003087"/>
                          <w:kern w:val="0"/>
                          <w:szCs w:val="24"/>
                          <w:lang w:eastAsia="en-GB"/>
                          <w14:ligatures w14:val="none"/>
                        </w:rPr>
                      </w:pPr>
                      <w:r w:rsidRPr="0031228A">
                        <w:rPr>
                          <w:rFonts w:eastAsia="Times New Roman" w:cs="Arial"/>
                          <w:color w:val="003087"/>
                          <w:kern w:val="0"/>
                          <w:szCs w:val="24"/>
                          <w:lang w:eastAsia="en-GB"/>
                          <w14:ligatures w14:val="none"/>
                        </w:rPr>
                        <w:t>The delegates were a delight to have as guests at our Together In Song session. They joined in the singing and chatted to volunteers and members with dementia. Dementia choir with Together Dementia Support</w:t>
                      </w:r>
                    </w:p>
                    <w:p w14:paraId="0532F22E" w14:textId="77777777" w:rsidR="00302274" w:rsidRPr="0031228A" w:rsidRDefault="00302274" w:rsidP="00302274">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0E8170CF" w14:textId="77777777" w:rsidR="00302274" w:rsidRPr="0031228A" w:rsidRDefault="00302274" w:rsidP="00302274">
                      <w:pPr>
                        <w:tabs>
                          <w:tab w:val="left" w:pos="5387"/>
                        </w:tabs>
                        <w:ind w:right="209"/>
                        <w:rPr>
                          <w:rFonts w:eastAsia="Times New Roman" w:cs="Arial"/>
                          <w:color w:val="003087"/>
                          <w:kern w:val="0"/>
                          <w:szCs w:val="24"/>
                          <w:lang w:eastAsia="en-GB"/>
                          <w14:ligatures w14:val="none"/>
                        </w:rPr>
                      </w:pPr>
                    </w:p>
                    <w:p w14:paraId="16D15B1E" w14:textId="77777777" w:rsidR="00302274" w:rsidRPr="0031228A" w:rsidRDefault="00302274" w:rsidP="00302274">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br w:type="page"/>
                      </w:r>
                    </w:p>
                    <w:p w14:paraId="78A13DED" w14:textId="77777777" w:rsidR="00302274" w:rsidRPr="003E06E0" w:rsidRDefault="00302274" w:rsidP="00302274">
                      <w:pPr>
                        <w:ind w:left="-567" w:right="-472"/>
                        <w:rPr>
                          <w:rFonts w:eastAsia="Colfax" w:cs="Arial"/>
                          <w:color w:val="425563"/>
                          <w:szCs w:val="24"/>
                        </w:rPr>
                      </w:pPr>
                    </w:p>
                    <w:p w14:paraId="5CD1977F" w14:textId="77777777" w:rsidR="00302274" w:rsidRPr="003E06E0" w:rsidRDefault="00302274" w:rsidP="00302274">
                      <w:pPr>
                        <w:jc w:val="center"/>
                        <w:rPr>
                          <w:color w:val="425563"/>
                        </w:rPr>
                      </w:pPr>
                    </w:p>
                  </w:txbxContent>
                </v:textbox>
                <w10:anchorlock/>
              </v:shape>
            </w:pict>
          </mc:Fallback>
        </mc:AlternateContent>
      </w:r>
    </w:p>
    <w:p w14:paraId="190AAF18" w14:textId="357F71BA" w:rsidR="00FA2A3B" w:rsidRPr="00430722" w:rsidRDefault="00FA2A3B" w:rsidP="00716E7F">
      <w:pPr>
        <w:pStyle w:val="Heading1"/>
        <w:ind w:left="-142"/>
      </w:pPr>
      <w:bookmarkStart w:id="9" w:name="_Toc205377530"/>
      <w:r w:rsidRPr="00FA2A3B">
        <w:lastRenderedPageBreak/>
        <w:t>Visit to the G</w:t>
      </w:r>
      <w:r w:rsidRPr="00430722">
        <w:t xml:space="preserve">reater </w:t>
      </w:r>
      <w:r w:rsidRPr="00FA2A3B">
        <w:t>M</w:t>
      </w:r>
      <w:r w:rsidRPr="00430722">
        <w:t xml:space="preserve">anchester </w:t>
      </w:r>
      <w:r w:rsidRPr="00FA2A3B">
        <w:t>B</w:t>
      </w:r>
      <w:r w:rsidRPr="00430722">
        <w:t xml:space="preserve">rain </w:t>
      </w:r>
      <w:r>
        <w:t>H</w:t>
      </w:r>
      <w:r w:rsidRPr="00430722">
        <w:t xml:space="preserve">ealth </w:t>
      </w:r>
      <w:r w:rsidRPr="00FA2A3B">
        <w:t>C</w:t>
      </w:r>
      <w:r w:rsidRPr="00430722">
        <w:t>entre</w:t>
      </w:r>
      <w:bookmarkEnd w:id="9"/>
      <w:r w:rsidRPr="00430722">
        <w:t xml:space="preserve"> </w:t>
      </w:r>
    </w:p>
    <w:p w14:paraId="49EBE590" w14:textId="77777777" w:rsidR="00FA2A3B" w:rsidRPr="00430722" w:rsidRDefault="00FA2A3B" w:rsidP="00716E7F">
      <w:pPr>
        <w:ind w:left="-142" w:right="-188"/>
      </w:pPr>
      <w:r w:rsidRPr="00430722">
        <w:t> </w:t>
      </w:r>
    </w:p>
    <w:p w14:paraId="79D2A7D7" w14:textId="42358E47" w:rsidR="00FA2A3B" w:rsidRDefault="00FA2A3B" w:rsidP="00716E7F">
      <w:pPr>
        <w:ind w:left="-142" w:right="-188"/>
        <w:rPr>
          <w:color w:val="425563"/>
        </w:rPr>
      </w:pPr>
      <w:r w:rsidRPr="00302274">
        <w:rPr>
          <w:color w:val="425563"/>
        </w:rPr>
        <w:t>Led by Dr Ross Dunne and Professor Adam Greenstein, the Brain Health Centre has already demonstrated the feasibility of building a multidisciplinary team (MDT) across Manchester’s largest healthcare providers including later life psychiatry, geriatric medicine, primary care, neuroradiology, neurology, nuclear medicine, mental health nursing and allied health practitioners</w:t>
      </w:r>
      <w:bookmarkStart w:id="10" w:name="_Hlk197579916"/>
      <w:proofErr w:type="gramStart"/>
      <w:r w:rsidRPr="00302274">
        <w:rPr>
          <w:color w:val="425563"/>
        </w:rPr>
        <w:t xml:space="preserve">.  </w:t>
      </w:r>
      <w:proofErr w:type="gramEnd"/>
      <w:r w:rsidRPr="00302274">
        <w:rPr>
          <w:color w:val="425563"/>
        </w:rPr>
        <w:t xml:space="preserve">This MDT has expertise in early disease diagnosis, combining neuroimaging, cognitive assessment, and </w:t>
      </w:r>
      <w:r w:rsidR="004C4827">
        <w:rPr>
          <w:color w:val="425563"/>
        </w:rPr>
        <w:t>lumbar puncture/</w:t>
      </w:r>
      <w:r w:rsidR="004C4827" w:rsidRPr="004C4827">
        <w:rPr>
          <w:color w:val="425563"/>
        </w:rPr>
        <w:t xml:space="preserve"> cerebrospinal flui</w:t>
      </w:r>
      <w:r w:rsidR="004C4827">
        <w:rPr>
          <w:color w:val="425563"/>
        </w:rPr>
        <w:t xml:space="preserve">d </w:t>
      </w:r>
      <w:r w:rsidRPr="00302274">
        <w:rPr>
          <w:color w:val="425563"/>
        </w:rPr>
        <w:t>procedures in a ‘one stop shop’ for diagnostic assessment.</w:t>
      </w:r>
    </w:p>
    <w:p w14:paraId="580D9730" w14:textId="77777777" w:rsidR="00C3654B" w:rsidRDefault="00C3654B" w:rsidP="00716E7F">
      <w:pPr>
        <w:ind w:left="-142" w:right="-188"/>
        <w:rPr>
          <w:color w:val="425563"/>
        </w:rPr>
      </w:pPr>
    </w:p>
    <w:p w14:paraId="3F271AE9" w14:textId="77777777" w:rsidR="00C3654B" w:rsidRPr="00302274" w:rsidRDefault="00C3654B" w:rsidP="00716E7F">
      <w:pPr>
        <w:ind w:left="-142" w:right="-188"/>
        <w:rPr>
          <w:color w:val="425563"/>
        </w:rPr>
      </w:pPr>
    </w:p>
    <w:bookmarkEnd w:id="10"/>
    <w:p w14:paraId="217DDDD7" w14:textId="0C2AC2D0" w:rsidR="00FA2A3B" w:rsidRDefault="00FA2A3B" w:rsidP="00716E7F">
      <w:pPr>
        <w:ind w:left="-142" w:right="-188"/>
        <w:rPr>
          <w:color w:val="425563"/>
        </w:rPr>
      </w:pPr>
      <w:r w:rsidRPr="00302274">
        <w:rPr>
          <w:color w:val="425563"/>
        </w:rPr>
        <w:t> </w:t>
      </w:r>
      <w:r w:rsidR="00C3654B">
        <w:rPr>
          <w:noProof/>
          <w:color w:val="425563"/>
        </w:rPr>
        <w:drawing>
          <wp:inline distT="0" distB="0" distL="0" distR="0" wp14:anchorId="5F806C38" wp14:editId="202C6C02">
            <wp:extent cx="2975396" cy="2755900"/>
            <wp:effectExtent l="0" t="0" r="0" b="6350"/>
            <wp:docPr id="1592821021" name="Picture 1" descr="Alex Cook, Memory Assessment Practitioner, Brain Health Clinic, performing a lumbar puncture (for cerebral-spinal fluid testing for Alzheimer’s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21021" name="Picture 1" descr="Alex Cook, Memory Assessment Practitioner, Brain Health Clinic, performing a lumbar puncture (for cerebral-spinal fluid testing for Alzheimer’s diagnos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1370" cy="2761433"/>
                    </a:xfrm>
                    <a:prstGeom prst="rect">
                      <a:avLst/>
                    </a:prstGeom>
                  </pic:spPr>
                </pic:pic>
              </a:graphicData>
            </a:graphic>
          </wp:inline>
        </w:drawing>
      </w:r>
    </w:p>
    <w:p w14:paraId="18F20804" w14:textId="3010F30D" w:rsidR="00C3654B" w:rsidRPr="00C3654B" w:rsidRDefault="00C3654B" w:rsidP="00C3654B">
      <w:pPr>
        <w:ind w:left="-142" w:right="-188"/>
        <w:rPr>
          <w:color w:val="425563"/>
          <w:sz w:val="18"/>
          <w:szCs w:val="18"/>
        </w:rPr>
      </w:pPr>
      <w:r w:rsidRPr="00C3654B">
        <w:rPr>
          <w:color w:val="425563"/>
          <w:sz w:val="18"/>
          <w:szCs w:val="18"/>
        </w:rPr>
        <w:t>Alex Cook</w:t>
      </w:r>
      <w:r>
        <w:rPr>
          <w:color w:val="425563"/>
          <w:sz w:val="18"/>
          <w:szCs w:val="18"/>
        </w:rPr>
        <w:t xml:space="preserve">, </w:t>
      </w:r>
      <w:r w:rsidRPr="00C3654B">
        <w:rPr>
          <w:color w:val="425563"/>
          <w:sz w:val="18"/>
          <w:szCs w:val="18"/>
        </w:rPr>
        <w:t>Memory Assessment Practitioner</w:t>
      </w:r>
      <w:r>
        <w:rPr>
          <w:color w:val="425563"/>
          <w:sz w:val="18"/>
          <w:szCs w:val="18"/>
        </w:rPr>
        <w:t xml:space="preserve">, </w:t>
      </w:r>
      <w:r w:rsidRPr="00C3654B">
        <w:rPr>
          <w:color w:val="425563"/>
          <w:sz w:val="18"/>
          <w:szCs w:val="18"/>
        </w:rPr>
        <w:t>Brain Health Clinic</w:t>
      </w:r>
      <w:r>
        <w:rPr>
          <w:color w:val="425563"/>
          <w:sz w:val="18"/>
          <w:szCs w:val="18"/>
        </w:rPr>
        <w:t xml:space="preserve">, </w:t>
      </w:r>
      <w:r w:rsidRPr="00C3654B">
        <w:rPr>
          <w:color w:val="425563"/>
          <w:sz w:val="18"/>
          <w:szCs w:val="18"/>
        </w:rPr>
        <w:t>performing a lumbar puncture (for cerebral-spinal fluid testing for Alzheimer’s diagnosis)</w:t>
      </w:r>
    </w:p>
    <w:p w14:paraId="33E247F2" w14:textId="182A52FA" w:rsidR="00C3654B" w:rsidRDefault="00C3654B" w:rsidP="00C3654B">
      <w:pPr>
        <w:ind w:left="-142" w:right="-188"/>
        <w:rPr>
          <w:color w:val="425563"/>
          <w:sz w:val="18"/>
          <w:szCs w:val="18"/>
        </w:rPr>
      </w:pPr>
    </w:p>
    <w:p w14:paraId="4085787F" w14:textId="77777777" w:rsidR="00C3654B" w:rsidRPr="00C3654B" w:rsidRDefault="00C3654B" w:rsidP="00C3654B">
      <w:pPr>
        <w:ind w:left="-142" w:right="-188"/>
        <w:rPr>
          <w:color w:val="425563"/>
          <w:sz w:val="18"/>
          <w:szCs w:val="18"/>
        </w:rPr>
      </w:pPr>
    </w:p>
    <w:p w14:paraId="74B448F5" w14:textId="61DCB382" w:rsidR="00FA2A3B" w:rsidRDefault="00FA2A3B" w:rsidP="00716E7F">
      <w:pPr>
        <w:ind w:left="-142" w:right="-188"/>
        <w:rPr>
          <w:color w:val="425563"/>
        </w:rPr>
      </w:pPr>
      <w:r w:rsidRPr="00430722">
        <w:rPr>
          <w:color w:val="425563"/>
        </w:rPr>
        <w:t xml:space="preserve">The Brain Health Centre offers the potential to transform dementia from a condition that requires palliative care from the point of diagnosis to one that receives disease modifying treatments to slow progression and provide a transformation in quality of life, for patients, </w:t>
      </w:r>
      <w:proofErr w:type="gramStart"/>
      <w:r w:rsidRPr="00430722">
        <w:rPr>
          <w:color w:val="425563"/>
        </w:rPr>
        <w:t>carers</w:t>
      </w:r>
      <w:proofErr w:type="gramEnd"/>
      <w:r w:rsidRPr="00430722">
        <w:rPr>
          <w:color w:val="425563"/>
        </w:rPr>
        <w:t xml:space="preserve"> and their loved ones</w:t>
      </w:r>
      <w:r w:rsidR="009B5834">
        <w:rPr>
          <w:color w:val="425563"/>
        </w:rPr>
        <w:t>.</w:t>
      </w:r>
    </w:p>
    <w:p w14:paraId="39700FEB" w14:textId="77777777" w:rsidR="00127F3D" w:rsidRDefault="00127F3D" w:rsidP="00716E7F">
      <w:pPr>
        <w:ind w:left="-142" w:right="-188"/>
        <w:rPr>
          <w:color w:val="425563"/>
        </w:rPr>
      </w:pPr>
    </w:p>
    <w:p w14:paraId="5A370CCC" w14:textId="62C22935" w:rsidR="00C3654B" w:rsidRDefault="00C3654B">
      <w:pPr>
        <w:spacing w:after="160" w:line="259" w:lineRule="auto"/>
        <w:rPr>
          <w:color w:val="425563"/>
        </w:rPr>
      </w:pPr>
      <w:r>
        <w:rPr>
          <w:color w:val="425563"/>
        </w:rPr>
        <w:br w:type="page"/>
      </w:r>
    </w:p>
    <w:p w14:paraId="4DB3CC57" w14:textId="77777777" w:rsidR="00127F3D" w:rsidRDefault="00127F3D" w:rsidP="00716E7F">
      <w:pPr>
        <w:ind w:left="-142" w:right="-188"/>
        <w:rPr>
          <w:color w:val="425563"/>
        </w:rPr>
      </w:pPr>
    </w:p>
    <w:p w14:paraId="1B8C3FA0" w14:textId="77777777" w:rsidR="00127F3D" w:rsidRDefault="00127F3D" w:rsidP="00716E7F">
      <w:pPr>
        <w:pStyle w:val="Heading1"/>
        <w:ind w:left="-142"/>
        <w:rPr>
          <w:rFonts w:eastAsia="Times New Roman"/>
          <w:lang w:eastAsia="en-GB"/>
        </w:rPr>
      </w:pPr>
      <w:bookmarkStart w:id="11" w:name="_Toc205377531"/>
      <w:r w:rsidRPr="00562837">
        <w:rPr>
          <w:rFonts w:eastAsia="Times New Roman"/>
          <w:kern w:val="0"/>
          <w:lang w:eastAsia="en-GB"/>
          <w14:ligatures w14:val="none"/>
        </w:rPr>
        <w:t>G</w:t>
      </w:r>
      <w:r w:rsidRPr="00562837">
        <w:rPr>
          <w:rFonts w:eastAsia="Times New Roman"/>
          <w:lang w:eastAsia="en-GB"/>
        </w:rPr>
        <w:t>reater Manchester Live Well event</w:t>
      </w:r>
      <w:bookmarkEnd w:id="11"/>
      <w:r w:rsidRPr="00562837">
        <w:rPr>
          <w:rFonts w:eastAsia="Times New Roman"/>
          <w:lang w:eastAsia="en-GB"/>
        </w:rPr>
        <w:t xml:space="preserve"> </w:t>
      </w:r>
    </w:p>
    <w:p w14:paraId="6157C2C5" w14:textId="77777777" w:rsidR="00127F3D" w:rsidRPr="00562837" w:rsidRDefault="00127F3D" w:rsidP="00716E7F">
      <w:pPr>
        <w:ind w:left="-142" w:right="-188"/>
        <w:rPr>
          <w:rFonts w:eastAsia="Times New Roman" w:cs="Arial"/>
          <w:b/>
          <w:bCs/>
          <w:color w:val="003087"/>
          <w:sz w:val="28"/>
          <w:szCs w:val="28"/>
          <w:lang w:eastAsia="en-GB"/>
        </w:rPr>
      </w:pPr>
    </w:p>
    <w:p w14:paraId="6E7192D9" w14:textId="77777777" w:rsidR="00127F3D" w:rsidRPr="00D10542" w:rsidRDefault="00127F3D" w:rsidP="00716E7F">
      <w:pPr>
        <w:tabs>
          <w:tab w:val="left" w:pos="5387"/>
        </w:tabs>
        <w:ind w:left="-142" w:right="-188"/>
        <w:rPr>
          <w:rFonts w:eastAsia="Times New Roman" w:cs="Arial"/>
          <w:color w:val="425563"/>
          <w:szCs w:val="24"/>
          <w:lang w:eastAsia="en-GB"/>
        </w:rPr>
      </w:pPr>
      <w:r>
        <w:rPr>
          <w:rFonts w:eastAsia="Times New Roman" w:cs="Arial"/>
          <w:color w:val="425563"/>
          <w:szCs w:val="24"/>
          <w:lang w:eastAsia="en-GB"/>
        </w:rPr>
        <w:t xml:space="preserve">The Singapore team took part in the </w:t>
      </w:r>
      <w:r w:rsidRPr="00D10542">
        <w:rPr>
          <w:rFonts w:eastAsia="Times New Roman" w:cs="Arial"/>
          <w:color w:val="425563"/>
          <w:szCs w:val="24"/>
          <w:lang w:eastAsia="en-GB"/>
        </w:rPr>
        <w:t>G</w:t>
      </w:r>
      <w:r>
        <w:rPr>
          <w:rFonts w:eastAsia="Times New Roman" w:cs="Arial"/>
          <w:color w:val="425563"/>
          <w:szCs w:val="24"/>
          <w:lang w:eastAsia="en-GB"/>
        </w:rPr>
        <w:t xml:space="preserve">reater </w:t>
      </w:r>
      <w:r w:rsidRPr="00D10542">
        <w:rPr>
          <w:rFonts w:eastAsia="Times New Roman" w:cs="Arial"/>
          <w:color w:val="425563"/>
          <w:szCs w:val="24"/>
          <w:lang w:eastAsia="en-GB"/>
        </w:rPr>
        <w:t>M</w:t>
      </w:r>
      <w:r>
        <w:rPr>
          <w:rFonts w:eastAsia="Times New Roman" w:cs="Arial"/>
          <w:color w:val="425563"/>
          <w:szCs w:val="24"/>
          <w:lang w:eastAsia="en-GB"/>
        </w:rPr>
        <w:t>anchester</w:t>
      </w:r>
      <w:r w:rsidRPr="00D10542">
        <w:rPr>
          <w:rFonts w:eastAsia="Times New Roman" w:cs="Arial"/>
          <w:color w:val="425563"/>
          <w:szCs w:val="24"/>
          <w:lang w:eastAsia="en-GB"/>
        </w:rPr>
        <w:t> Live Well event at Gorton Monastery</w:t>
      </w:r>
      <w:r>
        <w:rPr>
          <w:rFonts w:eastAsia="Times New Roman" w:cs="Arial"/>
          <w:color w:val="425563"/>
          <w:szCs w:val="24"/>
          <w:lang w:eastAsia="en-GB"/>
        </w:rPr>
        <w:t xml:space="preserve">. </w:t>
      </w:r>
      <w:r w:rsidRPr="00D10542">
        <w:rPr>
          <w:rFonts w:eastAsia="Times New Roman" w:cs="Arial"/>
          <w:color w:val="425563"/>
          <w:szCs w:val="24"/>
          <w:lang w:eastAsia="en-GB"/>
        </w:rPr>
        <w:t>The event brought together GM’s public services, voluntary, community, faith and social enterprise partners, Local Authorities, NHS, funders, and more to explore the journey they have been on since the 2021 Live Well Mayoral manifesto commitment, celebrate their achievements, share, learn and importantly progress as they take their neighbourhood and prevention work to the next level through GM Live Well.</w:t>
      </w:r>
    </w:p>
    <w:p w14:paraId="161B71BE" w14:textId="77777777" w:rsidR="00127F3D" w:rsidRDefault="00127F3D" w:rsidP="002D4ED6">
      <w:pPr>
        <w:tabs>
          <w:tab w:val="left" w:pos="5387"/>
        </w:tabs>
        <w:ind w:left="-142" w:right="-188"/>
        <w:rPr>
          <w:rFonts w:eastAsia="Times New Roman" w:cs="Arial"/>
          <w:color w:val="425563"/>
          <w:szCs w:val="24"/>
          <w:lang w:eastAsia="en-GB"/>
        </w:rPr>
      </w:pPr>
    </w:p>
    <w:p w14:paraId="010D13C8" w14:textId="77777777" w:rsidR="00302274" w:rsidRDefault="00302274" w:rsidP="002D4ED6">
      <w:pPr>
        <w:tabs>
          <w:tab w:val="left" w:pos="5387"/>
        </w:tabs>
        <w:ind w:left="-142" w:right="-188"/>
        <w:rPr>
          <w:rFonts w:eastAsia="Times New Roman" w:cs="Arial"/>
          <w:color w:val="FF0000"/>
          <w:szCs w:val="24"/>
          <w:lang w:eastAsia="en-GB"/>
        </w:rPr>
      </w:pPr>
      <w:r>
        <w:rPr>
          <w:rFonts w:eastAsia="Times New Roman" w:cs="Arial"/>
          <w:noProof/>
          <w:color w:val="FF0000"/>
          <w:szCs w:val="24"/>
          <w:lang w:eastAsia="en-GB"/>
        </w:rPr>
        <w:drawing>
          <wp:inline distT="0" distB="0" distL="0" distR="0" wp14:anchorId="34653422" wp14:editId="722B1005">
            <wp:extent cx="4715934" cy="3537195"/>
            <wp:effectExtent l="0" t="0" r="8890" b="6350"/>
            <wp:docPr id="1540292318" name="Picture 2" descr="A photo showing L to R: Joey Yeo Jiayang, Geriatric Nurse Clinician, Tan Tock Seng Hospital, Singapore; Andy Burnham, Mayor of Greater Manchester and ; Ng Wan Ring, Geriatric Medicine Advanced Practice Nurse,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92318" name="Picture 2" descr="A photo showing L to R: Joey Yeo Jiayang, Geriatric Nurse Clinician, Tan Tock Seng Hospital, Singapore; Andy Burnham, Mayor of Greater Manchester and ; Ng Wan Ring, Geriatric Medicine Advanced Practice Nurse, Tan Tock Seng Hospital, Singapo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1517" cy="3548883"/>
                    </a:xfrm>
                    <a:prstGeom prst="rect">
                      <a:avLst/>
                    </a:prstGeom>
                  </pic:spPr>
                </pic:pic>
              </a:graphicData>
            </a:graphic>
          </wp:inline>
        </w:drawing>
      </w:r>
    </w:p>
    <w:p w14:paraId="013CC4B2" w14:textId="712D66F3" w:rsidR="00127F3D" w:rsidRPr="00302274" w:rsidRDefault="00302274" w:rsidP="00716E7F">
      <w:pPr>
        <w:tabs>
          <w:tab w:val="left" w:pos="5387"/>
        </w:tabs>
        <w:ind w:left="-142" w:right="2408"/>
        <w:rPr>
          <w:rFonts w:eastAsia="Times New Roman" w:cs="Arial"/>
          <w:color w:val="425563"/>
          <w:sz w:val="20"/>
          <w:szCs w:val="20"/>
          <w:lang w:eastAsia="en-GB"/>
        </w:rPr>
      </w:pPr>
      <w:r w:rsidRPr="00302274">
        <w:rPr>
          <w:rFonts w:eastAsia="Times New Roman" w:cs="Arial"/>
          <w:color w:val="425563"/>
          <w:sz w:val="20"/>
          <w:szCs w:val="20"/>
          <w:lang w:eastAsia="en-GB"/>
        </w:rPr>
        <w:t>L to R: Joey Yeo Jiayang, Geriatric Nurse Clinician, Tan Tock Seng Hospital, Singapore; Andy Burnham, Mayor of Greater Manchester and Ng Wan Ring, Geriatric Medicine Advanced Practice Nurse, Tan Tock Seng Hospital, Singapore</w:t>
      </w:r>
    </w:p>
    <w:p w14:paraId="5957E22A" w14:textId="77777777" w:rsidR="00127F3D" w:rsidRPr="00302274" w:rsidRDefault="00127F3D" w:rsidP="002D4ED6">
      <w:pPr>
        <w:ind w:left="-142" w:right="-188"/>
        <w:rPr>
          <w:color w:val="425563"/>
          <w:sz w:val="18"/>
          <w:szCs w:val="16"/>
        </w:rPr>
      </w:pPr>
    </w:p>
    <w:p w14:paraId="42FC375D" w14:textId="77777777" w:rsidR="00C3654B" w:rsidRDefault="00C3654B">
      <w:pPr>
        <w:spacing w:after="160" w:line="259" w:lineRule="auto"/>
        <w:rPr>
          <w:rFonts w:eastAsia="Times New Roman" w:cstheme="majorBidi"/>
          <w:b/>
          <w:color w:val="003087"/>
          <w:sz w:val="28"/>
          <w:szCs w:val="40"/>
          <w:lang w:eastAsia="en-GB"/>
        </w:rPr>
      </w:pPr>
      <w:r>
        <w:rPr>
          <w:rFonts w:eastAsia="Times New Roman"/>
          <w:lang w:eastAsia="en-GB"/>
        </w:rPr>
        <w:br w:type="page"/>
      </w:r>
    </w:p>
    <w:p w14:paraId="42579A65" w14:textId="1C6DFFD4" w:rsidR="00302274" w:rsidRDefault="00302274" w:rsidP="00716E7F">
      <w:pPr>
        <w:pStyle w:val="Heading1"/>
        <w:ind w:left="-142"/>
        <w:rPr>
          <w:rFonts w:eastAsia="Times New Roman"/>
          <w:lang w:eastAsia="en-GB"/>
        </w:rPr>
      </w:pPr>
      <w:bookmarkStart w:id="12" w:name="_Toc205377532"/>
      <w:r>
        <w:rPr>
          <w:rFonts w:eastAsia="Times New Roman"/>
          <w:lang w:eastAsia="en-GB"/>
        </w:rPr>
        <w:lastRenderedPageBreak/>
        <w:t xml:space="preserve">Dementia Disco: </w:t>
      </w:r>
      <w:r w:rsidRPr="00302274">
        <w:rPr>
          <w:rFonts w:eastAsia="Times New Roman"/>
          <w:lang w:eastAsia="en-GB"/>
        </w:rPr>
        <w:t xml:space="preserve">Changing the narrative of dementia. </w:t>
      </w:r>
      <w:r w:rsidR="009B5834">
        <w:rPr>
          <w:rFonts w:eastAsia="Times New Roman"/>
          <w:lang w:eastAsia="en-GB"/>
        </w:rPr>
        <w:t>O</w:t>
      </w:r>
      <w:r w:rsidRPr="00302274">
        <w:rPr>
          <w:rFonts w:eastAsia="Times New Roman"/>
          <w:lang w:eastAsia="en-GB"/>
        </w:rPr>
        <w:t>ne disco at a time.</w:t>
      </w:r>
      <w:bookmarkEnd w:id="12"/>
    </w:p>
    <w:p w14:paraId="53B40D94" w14:textId="214908F7" w:rsidR="00302274" w:rsidRPr="00302274" w:rsidRDefault="00302274" w:rsidP="00302274">
      <w:pPr>
        <w:widowControl w:val="0"/>
        <w:autoSpaceDE w:val="0"/>
        <w:autoSpaceDN w:val="0"/>
        <w:ind w:left="-142" w:right="-188"/>
        <w:rPr>
          <w:rFonts w:eastAsia="Times New Roman" w:cs="Arial"/>
          <w:kern w:val="0"/>
          <w:szCs w:val="24"/>
          <w:lang w:eastAsia="en-GB"/>
          <w14:ligatures w14:val="none"/>
        </w:rPr>
      </w:pPr>
    </w:p>
    <w:p w14:paraId="35CAFCEB" w14:textId="3A9A3AE4" w:rsidR="00302274" w:rsidRPr="004C4827" w:rsidRDefault="00302274" w:rsidP="00302274">
      <w:pPr>
        <w:widowControl w:val="0"/>
        <w:autoSpaceDE w:val="0"/>
        <w:autoSpaceDN w:val="0"/>
        <w:ind w:left="-142" w:right="-188"/>
        <w:rPr>
          <w:rFonts w:eastAsia="Times New Roman" w:cs="Arial"/>
          <w:color w:val="425563"/>
          <w:szCs w:val="24"/>
          <w:lang w:eastAsia="en-GB"/>
        </w:rPr>
      </w:pPr>
      <w:r w:rsidRPr="004C4827">
        <w:rPr>
          <w:rFonts w:eastAsia="Times New Roman" w:cs="Arial"/>
          <w:color w:val="425563"/>
          <w:szCs w:val="24"/>
          <w:lang w:eastAsia="en-GB"/>
        </w:rPr>
        <w:t xml:space="preserve">Dementia Disco organise free-to-attend, regular discos for people with dementia, their carers, </w:t>
      </w:r>
      <w:proofErr w:type="gramStart"/>
      <w:r w:rsidRPr="004C4827">
        <w:rPr>
          <w:rFonts w:eastAsia="Times New Roman" w:cs="Arial"/>
          <w:color w:val="425563"/>
          <w:szCs w:val="24"/>
          <w:lang w:eastAsia="en-GB"/>
        </w:rPr>
        <w:t>family</w:t>
      </w:r>
      <w:proofErr w:type="gramEnd"/>
      <w:r w:rsidRPr="004C4827">
        <w:rPr>
          <w:rFonts w:eastAsia="Times New Roman" w:cs="Arial"/>
          <w:color w:val="425563"/>
          <w:szCs w:val="24"/>
          <w:lang w:eastAsia="en-GB"/>
        </w:rPr>
        <w:t xml:space="preserve"> and friends. Our Singapore visitors were delighted to join the team at a disco in </w:t>
      </w:r>
      <w:r w:rsidR="007259B0" w:rsidRPr="004C4827">
        <w:rPr>
          <w:rFonts w:eastAsia="Times New Roman" w:cs="Arial"/>
          <w:color w:val="425563"/>
          <w:szCs w:val="24"/>
          <w:lang w:eastAsia="en-GB"/>
        </w:rPr>
        <w:t xml:space="preserve">Ladybridge Park Residents Club in Cheadle Hulme during their visit. </w:t>
      </w:r>
    </w:p>
    <w:p w14:paraId="695D07F2" w14:textId="22891841" w:rsidR="00302274" w:rsidRDefault="00A6440E" w:rsidP="00302274">
      <w:pPr>
        <w:widowControl w:val="0"/>
        <w:autoSpaceDE w:val="0"/>
        <w:autoSpaceDN w:val="0"/>
        <w:ind w:left="-142" w:right="-188"/>
        <w:rPr>
          <w:rFonts w:eastAsia="Times New Roman" w:cs="Arial"/>
          <w:kern w:val="0"/>
          <w:szCs w:val="24"/>
          <w:lang w:eastAsia="en-GB"/>
          <w14:ligatures w14:val="none"/>
        </w:rPr>
      </w:pPr>
      <w:hyperlink r:id="rId24" w:history="1">
        <w:r w:rsidRPr="00A6440E">
          <w:rPr>
            <w:rStyle w:val="Hyperlink"/>
            <w:rFonts w:eastAsia="Times New Roman" w:cs="Arial"/>
            <w:kern w:val="0"/>
            <w:szCs w:val="24"/>
            <w:lang w:eastAsia="en-GB"/>
            <w14:ligatures w14:val="none"/>
          </w:rPr>
          <w:t>About Dementia Disco</w:t>
        </w:r>
      </w:hyperlink>
    </w:p>
    <w:p w14:paraId="7AFB2DCA" w14:textId="49D20D27" w:rsidR="00302274" w:rsidRDefault="00A6440E" w:rsidP="002D4ED6">
      <w:pPr>
        <w:widowControl w:val="0"/>
        <w:autoSpaceDE w:val="0"/>
        <w:autoSpaceDN w:val="0"/>
        <w:ind w:left="-142" w:right="-188"/>
        <w:rPr>
          <w:rFonts w:eastAsia="Times New Roman" w:cs="Arial"/>
          <w:b/>
          <w:bCs/>
          <w:color w:val="003087"/>
          <w:kern w:val="0"/>
          <w:sz w:val="28"/>
          <w:szCs w:val="28"/>
          <w:lang w:eastAsia="en-GB"/>
          <w14:ligatures w14:val="none"/>
        </w:rPr>
      </w:pPr>
      <w:r>
        <w:rPr>
          <w:rFonts w:eastAsia="Times New Roman" w:cs="Arial"/>
          <w:noProof/>
          <w:kern w:val="0"/>
          <w:szCs w:val="24"/>
          <w:lang w:eastAsia="en-GB"/>
        </w:rPr>
        <mc:AlternateContent>
          <mc:Choice Requires="wps">
            <w:drawing>
              <wp:anchor distT="0" distB="0" distL="114300" distR="114300" simplePos="0" relativeHeight="251681792" behindDoc="1" locked="0" layoutInCell="1" allowOverlap="1" wp14:anchorId="0B057A25" wp14:editId="06D8AC53">
                <wp:simplePos x="0" y="0"/>
                <wp:positionH relativeFrom="column">
                  <wp:posOffset>3201670</wp:posOffset>
                </wp:positionH>
                <wp:positionV relativeFrom="paragraph">
                  <wp:posOffset>236220</wp:posOffset>
                </wp:positionV>
                <wp:extent cx="2971800" cy="1606550"/>
                <wp:effectExtent l="19050" t="19050" r="19050" b="279400"/>
                <wp:wrapTight wrapText="bothSides">
                  <wp:wrapPolygon edited="0">
                    <wp:start x="969" y="-256"/>
                    <wp:lineTo x="-138" y="-256"/>
                    <wp:lineTo x="-138" y="19722"/>
                    <wp:lineTo x="0" y="21002"/>
                    <wp:lineTo x="7338" y="24332"/>
                    <wp:lineTo x="10523" y="25100"/>
                    <wp:lineTo x="11215" y="25100"/>
                    <wp:lineTo x="12738" y="24332"/>
                    <wp:lineTo x="21600" y="21002"/>
                    <wp:lineTo x="21600" y="2049"/>
                    <wp:lineTo x="21185" y="256"/>
                    <wp:lineTo x="20492" y="-256"/>
                    <wp:lineTo x="969" y="-256"/>
                  </wp:wrapPolygon>
                </wp:wrapTight>
                <wp:docPr id="1149188154" name="Speech Bubble: Rectangle with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1606550"/>
                        </a:xfrm>
                        <a:prstGeom prst="wedgeRoundRectCallout">
                          <a:avLst>
                            <a:gd name="adj1" fmla="val -922"/>
                            <a:gd name="adj2" fmla="val 64826"/>
                            <a:gd name="adj3" fmla="val 16667"/>
                          </a:avLst>
                        </a:prstGeom>
                        <a:solidFill>
                          <a:schemeClr val="bg1"/>
                        </a:solid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17B91C" w14:textId="77777777" w:rsidR="007259B0" w:rsidRPr="00302274" w:rsidRDefault="007259B0" w:rsidP="007259B0">
                            <w:pPr>
                              <w:widowControl w:val="0"/>
                              <w:autoSpaceDE w:val="0"/>
                              <w:autoSpaceDN w:val="0"/>
                              <w:ind w:left="-142" w:right="-188"/>
                              <w:rPr>
                                <w:rFonts w:eastAsia="Times New Roman" w:cs="Arial"/>
                                <w:color w:val="425563"/>
                                <w:kern w:val="0"/>
                                <w:szCs w:val="24"/>
                                <w:lang w:eastAsia="en-GB"/>
                                <w14:ligatures w14:val="none"/>
                              </w:rPr>
                            </w:pPr>
                            <w:r w:rsidRPr="00302274">
                              <w:rPr>
                                <w:rFonts w:eastAsia="Times New Roman" w:cs="Arial"/>
                                <w:color w:val="425563"/>
                                <w:kern w:val="0"/>
                                <w:szCs w:val="24"/>
                                <w:lang w:eastAsia="en-GB"/>
                                <w14:ligatures w14:val="none"/>
                              </w:rPr>
                              <w:t>There is a wealth of evidence to support the idea that music can have a positive impact on people’s mental health. Our aim is to use music to inspire memories, conversation, and friendships in and between people living with dementia.</w:t>
                            </w:r>
                          </w:p>
                          <w:p w14:paraId="2A256C3F" w14:textId="77777777" w:rsidR="007259B0" w:rsidRPr="00302274" w:rsidRDefault="007259B0" w:rsidP="007259B0">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057A25" id="_x0000_s1037" type="#_x0000_t62" alt="&quot;&quot;" style="position:absolute;left:0;text-align:left;margin-left:252.1pt;margin-top:18.6pt;width:234pt;height:1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" adj="10601,24802" fillcolor="white [3212]" strokecolor="#ae2573" strokeweight="3pt">
                <v:textbox>
                  <w:txbxContent>
                    <w:p w14:paraId="7517B91C" w14:textId="77777777" w:rsidR="007259B0" w:rsidRPr="00302274" w:rsidRDefault="007259B0" w:rsidP="007259B0">
                      <w:pPr>
                        <w:widowControl w:val="0"/>
                        <w:autoSpaceDE w:val="0"/>
                        <w:autoSpaceDN w:val="0"/>
                        <w:ind w:left="-142" w:right="-188"/>
                        <w:rPr>
                          <w:rFonts w:eastAsia="Times New Roman" w:cs="Arial"/>
                          <w:color w:val="425563"/>
                          <w:kern w:val="0"/>
                          <w:szCs w:val="24"/>
                          <w:lang w:eastAsia="en-GB"/>
                          <w14:ligatures w14:val="none"/>
                        </w:rPr>
                      </w:pPr>
                      <w:r w:rsidRPr="00302274">
                        <w:rPr>
                          <w:rFonts w:eastAsia="Times New Roman" w:cs="Arial"/>
                          <w:color w:val="425563"/>
                          <w:kern w:val="0"/>
                          <w:szCs w:val="24"/>
                          <w:lang w:eastAsia="en-GB"/>
                          <w14:ligatures w14:val="none"/>
                        </w:rPr>
                        <w:t>There is a wealth of evidence to support the idea that music can have a positive impact on people’s mental health. Our aim is to use music to inspire memories, conversation, and friendships in and between people living with dementia.</w:t>
                      </w:r>
                    </w:p>
                    <w:p w14:paraId="2A256C3F" w14:textId="77777777" w:rsidR="007259B0" w:rsidRPr="00302274" w:rsidRDefault="007259B0" w:rsidP="007259B0">
                      <w:pPr>
                        <w:jc w:val="center"/>
                        <w:rPr>
                          <w:color w:val="425563"/>
                        </w:rPr>
                      </w:pPr>
                    </w:p>
                  </w:txbxContent>
                </v:textbox>
                <w10:wrap type="tight"/>
              </v:shape>
            </w:pict>
          </mc:Fallback>
        </mc:AlternateContent>
      </w:r>
    </w:p>
    <w:p w14:paraId="3D83738E" w14:textId="21C0EC8A" w:rsidR="007259B0" w:rsidRDefault="00A6440E">
      <w:pPr>
        <w:spacing w:after="160" w:line="259" w:lineRule="auto"/>
        <w:rPr>
          <w:rFonts w:eastAsia="Times New Roman" w:cs="Arial"/>
          <w:b/>
          <w:bCs/>
          <w:color w:val="003087"/>
          <w:kern w:val="0"/>
          <w:sz w:val="28"/>
          <w:szCs w:val="28"/>
          <w:lang w:eastAsia="en-GB"/>
          <w14:ligatures w14:val="none"/>
        </w:rPr>
      </w:pPr>
      <w:r>
        <w:rPr>
          <w:rFonts w:eastAsia="Times New Roman" w:cs="Arial"/>
          <w:b/>
          <w:bCs/>
          <w:noProof/>
          <w:color w:val="003087"/>
          <w:kern w:val="0"/>
          <w:sz w:val="28"/>
          <w:szCs w:val="28"/>
          <w:lang w:eastAsia="en-GB"/>
        </w:rPr>
        <mc:AlternateContent>
          <mc:Choice Requires="wps">
            <w:drawing>
              <wp:anchor distT="0" distB="0" distL="114300" distR="114300" simplePos="0" relativeHeight="251682816" behindDoc="0" locked="0" layoutInCell="1" allowOverlap="1" wp14:anchorId="41B59CA6" wp14:editId="3E91A5AB">
                <wp:simplePos x="0" y="0"/>
                <wp:positionH relativeFrom="column">
                  <wp:posOffset>2903643</wp:posOffset>
                </wp:positionH>
                <wp:positionV relativeFrom="paragraph">
                  <wp:posOffset>3612727</wp:posOffset>
                </wp:positionV>
                <wp:extent cx="3412067" cy="871855"/>
                <wp:effectExtent l="0" t="0" r="17145" b="23495"/>
                <wp:wrapNone/>
                <wp:docPr id="63820807"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2067" cy="871855"/>
                        </a:xfrm>
                        <a:prstGeom prst="rect">
                          <a:avLst/>
                        </a:prstGeom>
                        <a:solidFill>
                          <a:schemeClr val="lt1"/>
                        </a:solidFill>
                        <a:ln w="6350">
                          <a:solidFill>
                            <a:schemeClr val="bg1"/>
                          </a:solidFill>
                        </a:ln>
                      </wps:spPr>
                      <wps:txbx>
                        <w:txbxContent>
                          <w:p w14:paraId="1575CC1E" w14:textId="77777777" w:rsidR="00A6440E" w:rsidRDefault="00A6440E" w:rsidP="00A6440E">
                            <w:pPr>
                              <w:spacing w:after="160" w:line="259" w:lineRule="auto"/>
                              <w:rPr>
                                <w:rFonts w:eastAsia="Times New Roman" w:cs="Arial"/>
                                <w:color w:val="425563"/>
                                <w:kern w:val="0"/>
                                <w:sz w:val="20"/>
                                <w:szCs w:val="20"/>
                                <w:lang w:eastAsia="en-GB"/>
                                <w14:ligatures w14:val="none"/>
                              </w:rPr>
                            </w:pPr>
                            <w:r w:rsidRPr="007259B0">
                              <w:rPr>
                                <w:rFonts w:eastAsia="Times New Roman" w:cs="Arial"/>
                                <w:color w:val="425563"/>
                                <w:kern w:val="0"/>
                                <w:sz w:val="20"/>
                                <w:szCs w:val="20"/>
                                <w:lang w:eastAsia="en-GB"/>
                                <w14:ligatures w14:val="none"/>
                              </w:rPr>
                              <w:t xml:space="preserve">L to R: L to R: Joey Yeo Jiayang, Geriatric Nurse Clinician, Tan Tock Seng Hospital, Singapore and Ng Wan Ring, Geriatric Medicine Advanced Practice Nurse, Tan Tock Seng Hospital, Singapore </w:t>
                            </w:r>
                          </w:p>
                          <w:p w14:paraId="7B745913" w14:textId="77777777" w:rsidR="00A6440E" w:rsidRDefault="00A64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59CA6" id="_x0000_t202" coordsize="21600,21600" o:spt="202" path="m,l,21600r21600,l21600,xe">
                <v:stroke joinstyle="miter"/>
                <v:path gradientshapeok="t" o:connecttype="rect"/>
              </v:shapetype>
              <v:shape id="Text Box 6" o:spid="_x0000_s1038" type="#_x0000_t202" alt="&quot;&quot;" style="position:absolute;margin-left:228.65pt;margin-top:284.45pt;width:268.65pt;height:68.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" fillcolor="white [3201]" strokecolor="white [3212]" strokeweight=".5pt">
                <v:textbox>
                  <w:txbxContent>
                    <w:p w14:paraId="1575CC1E" w14:textId="77777777" w:rsidR="00A6440E" w:rsidRDefault="00A6440E" w:rsidP="00A6440E">
                      <w:pPr>
                        <w:spacing w:after="160" w:line="259" w:lineRule="auto"/>
                        <w:rPr>
                          <w:rFonts w:eastAsia="Times New Roman" w:cs="Arial"/>
                          <w:color w:val="425563"/>
                          <w:kern w:val="0"/>
                          <w:sz w:val="20"/>
                          <w:szCs w:val="20"/>
                          <w:lang w:eastAsia="en-GB"/>
                          <w14:ligatures w14:val="none"/>
                        </w:rPr>
                      </w:pPr>
                      <w:r w:rsidRPr="007259B0">
                        <w:rPr>
                          <w:rFonts w:eastAsia="Times New Roman" w:cs="Arial"/>
                          <w:color w:val="425563"/>
                          <w:kern w:val="0"/>
                          <w:sz w:val="20"/>
                          <w:szCs w:val="20"/>
                          <w:lang w:eastAsia="en-GB"/>
                          <w14:ligatures w14:val="none"/>
                        </w:rPr>
                        <w:t xml:space="preserve">L to R: L to R: Joey Yeo Jiayang, Geriatric Nurse Clinician, Tan Tock Seng Hospital, Singapore and Ng Wan Ring, Geriatric Medicine Advanced Practice Nurse, Tan Tock Seng Hospital, Singapore </w:t>
                      </w:r>
                    </w:p>
                    <w:p w14:paraId="7B745913" w14:textId="77777777" w:rsidR="00A6440E" w:rsidRDefault="00A6440E"/>
                  </w:txbxContent>
                </v:textbox>
              </v:shape>
            </w:pict>
          </mc:Fallback>
        </mc:AlternateContent>
      </w:r>
      <w:r w:rsidR="007259B0">
        <w:rPr>
          <w:rFonts w:eastAsia="Times New Roman" w:cs="Arial"/>
          <w:b/>
          <w:bCs/>
          <w:noProof/>
          <w:color w:val="003087"/>
          <w:kern w:val="0"/>
          <w:sz w:val="28"/>
          <w:szCs w:val="28"/>
          <w:lang w:eastAsia="en-GB"/>
        </w:rPr>
        <w:drawing>
          <wp:inline distT="0" distB="0" distL="0" distR="0" wp14:anchorId="3D14AAD9" wp14:editId="1A4F6038">
            <wp:extent cx="2790613" cy="4588933"/>
            <wp:effectExtent l="0" t="0" r="0" b="2540"/>
            <wp:docPr id="341457348" name="Picture 5" descr="A photo showing L to R: L to R: Joey Yeo Jiayang, Geriatric Nurse Clinician, Tan Tock Seng Hospital, Singapore and Ng Wan Ring, Geriatric Medicine Advanced Practice Nurse, Tan Tock Seng Hospital, Singapore standing outside the Ladybridge Park Residen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57348" name="Picture 5" descr="A photo showing L to R: L to R: Joey Yeo Jiayang, Geriatric Nurse Clinician, Tan Tock Seng Hospital, Singapore and Ng Wan Ring, Geriatric Medicine Advanced Practice Nurse, Tan Tock Seng Hospital, Singapore standing outside the Ladybridge Park Residents club"/>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7158" cy="4599696"/>
                    </a:xfrm>
                    <a:prstGeom prst="rect">
                      <a:avLst/>
                    </a:prstGeom>
                  </pic:spPr>
                </pic:pic>
              </a:graphicData>
            </a:graphic>
          </wp:inline>
        </w:drawing>
      </w:r>
    </w:p>
    <w:p w14:paraId="63F4EA29" w14:textId="77777777" w:rsidR="00426308" w:rsidRDefault="00A6440E">
      <w:pPr>
        <w:spacing w:after="160" w:line="259" w:lineRule="auto"/>
        <w:rPr>
          <w:rFonts w:eastAsia="Times New Roman" w:cs="Arial"/>
          <w:color w:val="425563"/>
          <w:kern w:val="0"/>
          <w:sz w:val="20"/>
          <w:szCs w:val="20"/>
          <w:lang w:eastAsia="en-GB"/>
          <w14:ligatures w14:val="none"/>
        </w:rPr>
      </w:pPr>
      <w:r>
        <w:rPr>
          <w:rFonts w:eastAsia="Times New Roman" w:cs="Arial"/>
          <w:b/>
          <w:bCs/>
          <w:noProof/>
          <w:color w:val="003087"/>
          <w:kern w:val="0"/>
          <w:sz w:val="28"/>
          <w:szCs w:val="28"/>
          <w:lang w:eastAsia="en-GB"/>
        </w:rPr>
        <w:drawing>
          <wp:inline distT="0" distB="0" distL="0" distR="0" wp14:anchorId="5A90162D" wp14:editId="0DE8E9D9">
            <wp:extent cx="5376333" cy="2419294"/>
            <wp:effectExtent l="0" t="0" r="0" b="635"/>
            <wp:docPr id="1112310327" name="Picture 4" descr="A photo taken at the Dementia Disco. From L to R: Jean (blue cardigan and glasses), Dan (leaning over in the background with orange t-shirt), Sandra, Philippa, Karen and D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0327" name="Picture 4" descr="A photo taken at the Dementia Disco. From L to R: Jean (blue cardigan and glasses), Dan (leaning over in the background with orange t-shirt), Sandra, Philippa, Karen and Dian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9978" cy="2420934"/>
                    </a:xfrm>
                    <a:prstGeom prst="rect">
                      <a:avLst/>
                    </a:prstGeom>
                  </pic:spPr>
                </pic:pic>
              </a:graphicData>
            </a:graphic>
          </wp:inline>
        </w:drawing>
      </w:r>
    </w:p>
    <w:p w14:paraId="4FD7ACEA" w14:textId="550ADF5F" w:rsidR="00716E7F" w:rsidRPr="00716E7F" w:rsidRDefault="00716E7F" w:rsidP="00716E7F">
      <w:pPr>
        <w:spacing w:after="160" w:line="259" w:lineRule="auto"/>
        <w:rPr>
          <w:rFonts w:eastAsia="Times New Roman" w:cs="Arial"/>
          <w:color w:val="425563"/>
          <w:kern w:val="0"/>
          <w:sz w:val="20"/>
          <w:szCs w:val="20"/>
          <w:lang w:eastAsia="en-GB"/>
          <w14:ligatures w14:val="none"/>
        </w:rPr>
      </w:pPr>
      <w:r w:rsidRPr="00716E7F">
        <w:rPr>
          <w:rFonts w:eastAsia="Times New Roman" w:cs="Arial"/>
          <w:color w:val="425563"/>
          <w:kern w:val="0"/>
          <w:sz w:val="20"/>
          <w:szCs w:val="20"/>
          <w:lang w:eastAsia="en-GB"/>
          <w14:ligatures w14:val="none"/>
        </w:rPr>
        <w:t xml:space="preserve">From L to R: </w:t>
      </w:r>
      <w:r w:rsidR="009B5834">
        <w:rPr>
          <w:rFonts w:eastAsia="Times New Roman" w:cs="Arial"/>
          <w:color w:val="425563"/>
          <w:kern w:val="0"/>
          <w:sz w:val="20"/>
          <w:szCs w:val="20"/>
          <w:lang w:eastAsia="en-GB"/>
          <w14:ligatures w14:val="none"/>
        </w:rPr>
        <w:t xml:space="preserve">Dan, </w:t>
      </w:r>
      <w:r w:rsidRPr="00716E7F">
        <w:rPr>
          <w:rFonts w:eastAsia="Times New Roman" w:cs="Arial"/>
          <w:color w:val="425563"/>
          <w:kern w:val="0"/>
          <w:sz w:val="20"/>
          <w:szCs w:val="20"/>
          <w:lang w:eastAsia="en-GB"/>
          <w14:ligatures w14:val="none"/>
        </w:rPr>
        <w:t>Jean, Sandra, Philippa, Karen</w:t>
      </w:r>
      <w:r w:rsidR="009B5834">
        <w:rPr>
          <w:rFonts w:eastAsia="Times New Roman" w:cs="Arial"/>
          <w:color w:val="425563"/>
          <w:kern w:val="0"/>
          <w:sz w:val="20"/>
          <w:szCs w:val="20"/>
          <w:lang w:eastAsia="en-GB"/>
          <w14:ligatures w14:val="none"/>
        </w:rPr>
        <w:t xml:space="preserve">, </w:t>
      </w:r>
      <w:r w:rsidRPr="00716E7F">
        <w:rPr>
          <w:rFonts w:eastAsia="Times New Roman" w:cs="Arial"/>
          <w:color w:val="425563"/>
          <w:kern w:val="0"/>
          <w:sz w:val="20"/>
          <w:szCs w:val="20"/>
          <w:lang w:eastAsia="en-GB"/>
          <w14:ligatures w14:val="none"/>
        </w:rPr>
        <w:t>Diane</w:t>
      </w:r>
      <w:r w:rsidR="009B5834">
        <w:rPr>
          <w:rFonts w:eastAsia="Times New Roman" w:cs="Arial"/>
          <w:color w:val="425563"/>
          <w:kern w:val="0"/>
          <w:sz w:val="20"/>
          <w:szCs w:val="20"/>
          <w:lang w:eastAsia="en-GB"/>
          <w14:ligatures w14:val="none"/>
        </w:rPr>
        <w:t>, Joey.</w:t>
      </w:r>
    </w:p>
    <w:p w14:paraId="0E7201C4" w14:textId="20117AEE" w:rsidR="00302274" w:rsidRPr="00426308" w:rsidRDefault="00426308">
      <w:pPr>
        <w:spacing w:after="160" w:line="259" w:lineRule="auto"/>
        <w:rPr>
          <w:rFonts w:eastAsia="Times New Roman" w:cs="Arial"/>
          <w:b/>
          <w:bCs/>
          <w:color w:val="003087"/>
          <w:kern w:val="0"/>
          <w:sz w:val="36"/>
          <w:szCs w:val="36"/>
          <w:lang w:eastAsia="en-GB"/>
          <w14:ligatures w14:val="none"/>
        </w:rPr>
      </w:pPr>
      <w:r w:rsidRPr="00426308">
        <w:rPr>
          <w:rFonts w:eastAsia="Times New Roman" w:cs="Arial"/>
          <w:color w:val="425563"/>
          <w:kern w:val="0"/>
          <w:szCs w:val="24"/>
          <w:lang w:eastAsia="en-GB"/>
          <w14:ligatures w14:val="none"/>
        </w:rPr>
        <w:t xml:space="preserve"> </w:t>
      </w:r>
      <w:r w:rsidR="00302274" w:rsidRPr="00426308">
        <w:rPr>
          <w:rFonts w:eastAsia="Times New Roman" w:cs="Arial"/>
          <w:color w:val="425563"/>
          <w:kern w:val="0"/>
          <w:szCs w:val="24"/>
          <w:lang w:eastAsia="en-GB"/>
          <w14:ligatures w14:val="none"/>
        </w:rPr>
        <w:br w:type="page"/>
      </w:r>
    </w:p>
    <w:p w14:paraId="29B68329" w14:textId="4E0E1CC1" w:rsidR="001C487B" w:rsidRDefault="001C487B" w:rsidP="00716E7F">
      <w:pPr>
        <w:pStyle w:val="Heading1"/>
        <w:ind w:left="-142"/>
        <w:rPr>
          <w:rFonts w:eastAsia="Times New Roman"/>
          <w:lang w:eastAsia="en-GB"/>
        </w:rPr>
      </w:pPr>
      <w:bookmarkStart w:id="13" w:name="_Toc205377533"/>
      <w:r w:rsidRPr="00A9295A">
        <w:rPr>
          <w:rFonts w:eastAsia="Times New Roman"/>
          <w:lang w:eastAsia="en-GB"/>
        </w:rPr>
        <w:lastRenderedPageBreak/>
        <w:t>Ageing Well, G</w:t>
      </w:r>
      <w:r w:rsidR="006D25EB">
        <w:rPr>
          <w:rFonts w:eastAsia="Times New Roman"/>
          <w:lang w:eastAsia="en-GB"/>
        </w:rPr>
        <w:t xml:space="preserve">reater </w:t>
      </w:r>
      <w:r w:rsidRPr="00A9295A">
        <w:rPr>
          <w:rFonts w:eastAsia="Times New Roman"/>
          <w:lang w:eastAsia="en-GB"/>
        </w:rPr>
        <w:t>M</w:t>
      </w:r>
      <w:r w:rsidR="006D25EB">
        <w:rPr>
          <w:rFonts w:eastAsia="Times New Roman"/>
          <w:lang w:eastAsia="en-GB"/>
        </w:rPr>
        <w:t xml:space="preserve">anchester </w:t>
      </w:r>
      <w:r w:rsidRPr="00A9295A">
        <w:rPr>
          <w:rFonts w:eastAsia="Times New Roman"/>
          <w:lang w:eastAsia="en-GB"/>
        </w:rPr>
        <w:t>C</w:t>
      </w:r>
      <w:r w:rsidR="006D25EB">
        <w:rPr>
          <w:rFonts w:eastAsia="Times New Roman"/>
          <w:lang w:eastAsia="en-GB"/>
        </w:rPr>
        <w:t xml:space="preserve">ombined </w:t>
      </w:r>
      <w:r w:rsidRPr="00A9295A">
        <w:rPr>
          <w:rFonts w:eastAsia="Times New Roman"/>
          <w:lang w:eastAsia="en-GB"/>
        </w:rPr>
        <w:t>A</w:t>
      </w:r>
      <w:r w:rsidR="006D25EB">
        <w:rPr>
          <w:rFonts w:eastAsia="Times New Roman"/>
          <w:lang w:eastAsia="en-GB"/>
        </w:rPr>
        <w:t>uthority</w:t>
      </w:r>
      <w:bookmarkEnd w:id="13"/>
    </w:p>
    <w:p w14:paraId="13B75A62" w14:textId="77777777" w:rsidR="00007EBD" w:rsidRDefault="00007EBD" w:rsidP="002D4ED6">
      <w:pPr>
        <w:widowControl w:val="0"/>
        <w:autoSpaceDE w:val="0"/>
        <w:autoSpaceDN w:val="0"/>
        <w:ind w:left="-142" w:right="-188"/>
        <w:rPr>
          <w:rFonts w:eastAsia="Times New Roman" w:cs="Arial"/>
          <w:b/>
          <w:bCs/>
          <w:color w:val="003087"/>
          <w:kern w:val="0"/>
          <w:sz w:val="28"/>
          <w:szCs w:val="28"/>
          <w:lang w:eastAsia="en-GB"/>
          <w14:ligatures w14:val="none"/>
        </w:rPr>
      </w:pPr>
    </w:p>
    <w:p w14:paraId="7CB916A2" w14:textId="65C98FD3" w:rsidR="001C487B" w:rsidRPr="0006125A" w:rsidRDefault="001C487B" w:rsidP="002D4ED6">
      <w:pPr>
        <w:tabs>
          <w:tab w:val="left" w:pos="5387"/>
        </w:tabs>
        <w:ind w:left="-142" w:right="-188"/>
        <w:rPr>
          <w:rFonts w:eastAsia="Times New Roman" w:cs="Arial"/>
          <w:color w:val="425563"/>
          <w:szCs w:val="24"/>
          <w:lang w:eastAsia="en-GB"/>
        </w:rPr>
      </w:pPr>
      <w:r w:rsidRPr="0006125A">
        <w:rPr>
          <w:rFonts w:eastAsia="Times New Roman" w:cs="Arial"/>
          <w:color w:val="425563"/>
          <w:szCs w:val="24"/>
          <w:lang w:eastAsia="en-GB"/>
        </w:rPr>
        <w:t>Our 2034 vision is a Greater Manchester where older people are living longer, healthier lives</w:t>
      </w:r>
    </w:p>
    <w:p w14:paraId="15E531C3" w14:textId="4FFE0FB2" w:rsidR="00FB2095" w:rsidRPr="00562837" w:rsidRDefault="001C487B" w:rsidP="002D4ED6">
      <w:pPr>
        <w:tabs>
          <w:tab w:val="left" w:pos="5387"/>
        </w:tabs>
        <w:ind w:left="-142" w:right="-188"/>
        <w:rPr>
          <w:rFonts w:eastAsia="Times New Roman" w:cs="Arial"/>
          <w:color w:val="425563"/>
          <w:szCs w:val="24"/>
          <w:lang w:eastAsia="en-GB"/>
        </w:rPr>
      </w:pPr>
      <w:hyperlink r:id="rId27" w:history="1">
        <w:r w:rsidRPr="001C487B">
          <w:rPr>
            <w:rStyle w:val="Hyperlink"/>
            <w:rFonts w:eastAsia="Times New Roman" w:cs="Arial"/>
            <w:szCs w:val="24"/>
            <w:lang w:eastAsia="en-GB"/>
          </w:rPr>
          <w:t>www.greatermanchester-ca.gov.uk/what-we-do/ageing/ageing-well/</w:t>
        </w:r>
      </w:hyperlink>
      <w:r w:rsidR="00FB2095">
        <w:rPr>
          <w:rFonts w:eastAsia="Times New Roman" w:cs="Arial"/>
          <w:color w:val="FF0000"/>
          <w:szCs w:val="24"/>
          <w:lang w:eastAsia="en-GB"/>
        </w:rPr>
        <w:t xml:space="preserve"> </w:t>
      </w:r>
    </w:p>
    <w:p w14:paraId="02BFC659" w14:textId="2F7D6D41" w:rsidR="001C487B" w:rsidRPr="00CB4597" w:rsidRDefault="001C487B" w:rsidP="002D4ED6">
      <w:pPr>
        <w:tabs>
          <w:tab w:val="left" w:pos="5387"/>
        </w:tabs>
        <w:ind w:left="-142" w:right="-188"/>
        <w:rPr>
          <w:rFonts w:eastAsia="Times New Roman" w:cs="Arial"/>
          <w:color w:val="425563"/>
          <w:szCs w:val="24"/>
          <w:lang w:eastAsia="en-GB"/>
        </w:rPr>
      </w:pPr>
    </w:p>
    <w:p w14:paraId="57846D1E" w14:textId="037CC4F4" w:rsidR="00CB4597" w:rsidRDefault="00CB4597" w:rsidP="002D4ED6">
      <w:pPr>
        <w:tabs>
          <w:tab w:val="left" w:pos="5387"/>
        </w:tabs>
        <w:ind w:left="-142" w:right="-188"/>
        <w:rPr>
          <w:rFonts w:eastAsia="Times New Roman" w:cs="Arial"/>
          <w:color w:val="425563"/>
          <w:szCs w:val="24"/>
          <w:lang w:eastAsia="en-GB"/>
        </w:rPr>
      </w:pPr>
      <w:r w:rsidRPr="00CB4597">
        <w:rPr>
          <w:rFonts w:eastAsia="Times New Roman" w:cs="Arial"/>
          <w:color w:val="425563"/>
          <w:szCs w:val="24"/>
          <w:lang w:eastAsia="en-GB"/>
        </w:rPr>
        <w:t xml:space="preserve">The team from Tan Tock Seng Hospital </w:t>
      </w:r>
      <w:proofErr w:type="gramStart"/>
      <w:r w:rsidRPr="00CB4597">
        <w:rPr>
          <w:rFonts w:eastAsia="Times New Roman" w:cs="Arial"/>
          <w:color w:val="425563"/>
          <w:szCs w:val="24"/>
          <w:lang w:eastAsia="en-GB"/>
        </w:rPr>
        <w:t>were welcomed</w:t>
      </w:r>
      <w:proofErr w:type="gramEnd"/>
      <w:r w:rsidRPr="00CB4597">
        <w:rPr>
          <w:rFonts w:eastAsia="Times New Roman" w:cs="Arial"/>
          <w:color w:val="425563"/>
          <w:szCs w:val="24"/>
          <w:lang w:eastAsia="en-GB"/>
        </w:rPr>
        <w:t xml:space="preserve"> to the Gorton Community Centre for a session to learn about the Age-Friendly Greater Manchester approach. They learned about the background and work of the </w:t>
      </w:r>
      <w:r>
        <w:rPr>
          <w:rFonts w:eastAsia="Times New Roman" w:cs="Arial"/>
          <w:color w:val="425563"/>
          <w:szCs w:val="24"/>
          <w:lang w:eastAsia="en-GB"/>
        </w:rPr>
        <w:t>GM</w:t>
      </w:r>
      <w:r w:rsidRPr="00CB4597">
        <w:rPr>
          <w:rFonts w:eastAsia="Times New Roman" w:cs="Arial"/>
          <w:color w:val="425563"/>
          <w:szCs w:val="24"/>
          <w:lang w:eastAsia="en-GB"/>
        </w:rPr>
        <w:t xml:space="preserve"> Ageing Hub and initiatives such as the Ageing in Place Pathfinder project. </w:t>
      </w:r>
      <w:proofErr w:type="gramStart"/>
      <w:r w:rsidRPr="00CB4597">
        <w:rPr>
          <w:rFonts w:eastAsia="Times New Roman" w:cs="Arial"/>
          <w:color w:val="425563"/>
          <w:szCs w:val="24"/>
          <w:lang w:eastAsia="en-GB"/>
        </w:rPr>
        <w:t>Some</w:t>
      </w:r>
      <w:proofErr w:type="gramEnd"/>
      <w:r w:rsidRPr="00CB4597">
        <w:rPr>
          <w:rFonts w:eastAsia="Times New Roman" w:cs="Arial"/>
          <w:color w:val="425563"/>
          <w:szCs w:val="24"/>
          <w:lang w:eastAsia="en-GB"/>
        </w:rPr>
        <w:t xml:space="preserve"> key areas of discussion surrounded </w:t>
      </w:r>
      <w:r>
        <w:rPr>
          <w:rFonts w:eastAsia="Times New Roman" w:cs="Arial"/>
          <w:color w:val="425563"/>
          <w:szCs w:val="24"/>
          <w:lang w:eastAsia="en-GB"/>
        </w:rPr>
        <w:t>working in</w:t>
      </w:r>
      <w:r w:rsidRPr="00CB4597">
        <w:rPr>
          <w:rFonts w:eastAsia="Times New Roman" w:cs="Arial"/>
          <w:color w:val="425563"/>
          <w:szCs w:val="24"/>
          <w:lang w:eastAsia="en-GB"/>
        </w:rPr>
        <w:t xml:space="preserve"> co-production</w:t>
      </w:r>
      <w:r>
        <w:rPr>
          <w:rFonts w:eastAsia="Times New Roman" w:cs="Arial"/>
          <w:color w:val="425563"/>
          <w:szCs w:val="24"/>
          <w:lang w:eastAsia="en-GB"/>
        </w:rPr>
        <w:t>,</w:t>
      </w:r>
      <w:r w:rsidRPr="00CB4597">
        <w:rPr>
          <w:rFonts w:eastAsia="Times New Roman" w:cs="Arial"/>
          <w:color w:val="425563"/>
          <w:szCs w:val="24"/>
          <w:lang w:eastAsia="en-GB"/>
        </w:rPr>
        <w:t xml:space="preserve"> </w:t>
      </w:r>
      <w:r>
        <w:rPr>
          <w:rFonts w:eastAsia="Times New Roman" w:cs="Arial"/>
          <w:color w:val="425563"/>
          <w:szCs w:val="24"/>
          <w:lang w:eastAsia="en-GB"/>
        </w:rPr>
        <w:t>and how the GM Ageing Hub</w:t>
      </w:r>
      <w:r w:rsidRPr="00CB4597">
        <w:rPr>
          <w:rFonts w:eastAsia="Times New Roman" w:cs="Arial"/>
          <w:color w:val="425563"/>
          <w:szCs w:val="24"/>
          <w:lang w:eastAsia="en-GB"/>
        </w:rPr>
        <w:t xml:space="preserve"> </w:t>
      </w:r>
      <w:r>
        <w:rPr>
          <w:rFonts w:eastAsia="Times New Roman" w:cs="Arial"/>
          <w:color w:val="425563"/>
          <w:szCs w:val="24"/>
          <w:lang w:eastAsia="en-GB"/>
        </w:rPr>
        <w:t>build</w:t>
      </w:r>
      <w:r w:rsidRPr="00CB4597">
        <w:rPr>
          <w:rFonts w:eastAsia="Times New Roman" w:cs="Arial"/>
          <w:color w:val="425563"/>
          <w:szCs w:val="24"/>
          <w:lang w:eastAsia="en-GB"/>
        </w:rPr>
        <w:t xml:space="preserve"> up programmes from a community level.</w:t>
      </w:r>
    </w:p>
    <w:p w14:paraId="47B31AB6" w14:textId="77777777" w:rsidR="00BC5E43" w:rsidRPr="00CB4597" w:rsidRDefault="00BC5E43" w:rsidP="002D4ED6">
      <w:pPr>
        <w:tabs>
          <w:tab w:val="left" w:pos="5387"/>
        </w:tabs>
        <w:ind w:left="-142" w:right="-188"/>
        <w:rPr>
          <w:rFonts w:eastAsia="Times New Roman" w:cs="Arial"/>
          <w:color w:val="425563"/>
          <w:szCs w:val="24"/>
          <w:lang w:eastAsia="en-GB"/>
        </w:rPr>
      </w:pPr>
    </w:p>
    <w:p w14:paraId="7A202A43" w14:textId="7374BF58" w:rsidR="00CB4597" w:rsidRDefault="00CB4597" w:rsidP="002D4ED6">
      <w:pPr>
        <w:tabs>
          <w:tab w:val="left" w:pos="5387"/>
        </w:tabs>
        <w:ind w:left="-142" w:right="-188"/>
        <w:rPr>
          <w:rFonts w:eastAsia="Times New Roman" w:cs="Arial"/>
          <w:color w:val="425563"/>
          <w:szCs w:val="24"/>
          <w:lang w:eastAsia="en-GB"/>
        </w:rPr>
      </w:pPr>
    </w:p>
    <w:p w14:paraId="4113E2AA" w14:textId="60DD780C" w:rsidR="0031228A" w:rsidRDefault="0031228A" w:rsidP="002D4ED6">
      <w:pPr>
        <w:tabs>
          <w:tab w:val="left" w:pos="5387"/>
        </w:tabs>
        <w:ind w:left="-142" w:right="-188"/>
        <w:rPr>
          <w:rFonts w:eastAsia="Times New Roman" w:cs="Arial"/>
          <w:color w:val="425563"/>
          <w:szCs w:val="24"/>
          <w:lang w:eastAsia="en-GB"/>
        </w:rPr>
      </w:pPr>
      <w:r>
        <w:rPr>
          <w:noProof/>
        </w:rPr>
        <mc:AlternateContent>
          <mc:Choice Requires="wps">
            <w:drawing>
              <wp:inline distT="0" distB="0" distL="0" distR="0" wp14:anchorId="4FA91E1A" wp14:editId="2C5DB979">
                <wp:extent cx="4622800" cy="857250"/>
                <wp:effectExtent l="19050" t="19050" r="25400" b="171450"/>
                <wp:docPr id="1847587140" name="Speech Bubble: Rectangle with Corners Rounded 1" descr="Quote image that reads It was a really great session, they were super interested in our approach, particularly learning about co-production, and building up programmes from a community level &#10;&#10;&#10;&#10;"/>
                <wp:cNvGraphicFramePr/>
                <a:graphic xmlns:a="http://schemas.openxmlformats.org/drawingml/2006/main">
                  <a:graphicData uri="http://schemas.microsoft.com/office/word/2010/wordprocessingShape">
                    <wps:wsp>
                      <wps:cNvSpPr/>
                      <wps:spPr>
                        <a:xfrm>
                          <a:off x="645583" y="2660650"/>
                          <a:ext cx="4622800" cy="857250"/>
                        </a:xfrm>
                        <a:prstGeom prst="wedgeRoundRectCallout">
                          <a:avLst>
                            <a:gd name="adj1" fmla="val -2517"/>
                            <a:gd name="adj2" fmla="val 65389"/>
                            <a:gd name="adj3" fmla="val 16667"/>
                          </a:avLst>
                        </a:prstGeom>
                        <a:solidFill>
                          <a:schemeClr val="bg1"/>
                        </a:solid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5FC073" w14:textId="0F2C92CB" w:rsidR="003E06E0" w:rsidRPr="003E06E0" w:rsidRDefault="003E06E0" w:rsidP="003E06E0">
                            <w:pPr>
                              <w:tabs>
                                <w:tab w:val="left" w:pos="5387"/>
                              </w:tabs>
                              <w:ind w:right="176"/>
                              <w:rPr>
                                <w:rFonts w:eastAsia="Times New Roman" w:cs="Arial"/>
                                <w:color w:val="425563"/>
                                <w:szCs w:val="24"/>
                                <w:lang w:eastAsia="en-GB"/>
                              </w:rPr>
                            </w:pPr>
                            <w:r w:rsidRPr="003E06E0">
                              <w:rPr>
                                <w:rFonts w:eastAsia="Times New Roman" w:cs="Arial"/>
                                <w:color w:val="425563"/>
                                <w:szCs w:val="24"/>
                                <w:lang w:eastAsia="en-GB"/>
                              </w:rPr>
                              <w:t xml:space="preserve">It was a </w:t>
                            </w:r>
                            <w:proofErr w:type="gramStart"/>
                            <w:r w:rsidRPr="003E06E0">
                              <w:rPr>
                                <w:rFonts w:eastAsia="Times New Roman" w:cs="Arial"/>
                                <w:color w:val="425563"/>
                                <w:szCs w:val="24"/>
                                <w:lang w:eastAsia="en-GB"/>
                              </w:rPr>
                              <w:t>really great</w:t>
                            </w:r>
                            <w:proofErr w:type="gramEnd"/>
                            <w:r w:rsidRPr="003E06E0">
                              <w:rPr>
                                <w:rFonts w:eastAsia="Times New Roman" w:cs="Arial"/>
                                <w:color w:val="425563"/>
                                <w:szCs w:val="24"/>
                                <w:lang w:eastAsia="en-GB"/>
                              </w:rPr>
                              <w:t xml:space="preserve"> session</w:t>
                            </w:r>
                            <w:r w:rsidR="008533E3">
                              <w:rPr>
                                <w:rFonts w:eastAsia="Times New Roman" w:cs="Arial"/>
                                <w:color w:val="425563"/>
                                <w:szCs w:val="24"/>
                                <w:lang w:eastAsia="en-GB"/>
                              </w:rPr>
                              <w:t>. T</w:t>
                            </w:r>
                            <w:r w:rsidRPr="003E06E0">
                              <w:rPr>
                                <w:rFonts w:eastAsia="Times New Roman" w:cs="Arial"/>
                                <w:color w:val="425563"/>
                                <w:szCs w:val="24"/>
                                <w:lang w:eastAsia="en-GB"/>
                              </w:rPr>
                              <w:t>hey were super interested in our approach, particularly learning about co-production, and building up programmes from a community level </w:t>
                            </w:r>
                          </w:p>
                          <w:p w14:paraId="2066C609" w14:textId="77777777" w:rsidR="003E06E0" w:rsidRPr="00CB4597" w:rsidRDefault="003E06E0" w:rsidP="003E06E0">
                            <w:pPr>
                              <w:tabs>
                                <w:tab w:val="left" w:pos="5387"/>
                              </w:tabs>
                              <w:ind w:right="-472"/>
                              <w:rPr>
                                <w:rFonts w:eastAsia="Times New Roman" w:cs="Arial"/>
                                <w:color w:val="425563"/>
                                <w:szCs w:val="24"/>
                                <w:lang w:eastAsia="en-GB"/>
                              </w:rPr>
                            </w:pPr>
                          </w:p>
                          <w:p w14:paraId="1D3DF8C0" w14:textId="77777777" w:rsidR="003E06E0" w:rsidRPr="00457FF0" w:rsidRDefault="003E06E0" w:rsidP="003E06E0">
                            <w:pPr>
                              <w:rPr>
                                <w:color w:val="3E5F73"/>
                                <w:kern w:val="0"/>
                                <w:szCs w:val="24"/>
                                <w14:ligatures w14:val="none"/>
                              </w:rPr>
                            </w:pPr>
                          </w:p>
                          <w:p w14:paraId="6D7CACA6" w14:textId="77777777" w:rsidR="003E06E0" w:rsidRPr="00053A29" w:rsidRDefault="003E06E0" w:rsidP="003E06E0">
                            <w:pPr>
                              <w:rPr>
                                <w:color w:val="3E5F73"/>
                                <w:kern w:val="0"/>
                                <w:szCs w:val="24"/>
                                <w14:ligatures w14:val="none"/>
                              </w:rPr>
                            </w:pPr>
                          </w:p>
                          <w:p w14:paraId="62F84068" w14:textId="77777777" w:rsidR="003E06E0" w:rsidRPr="00457FF0" w:rsidRDefault="003E06E0" w:rsidP="003E06E0">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A91E1A" id="_x0000_s1039" type="#_x0000_t62" alt="Quote image that reads It was a really great session, they were super interested in our approach, particularly learning about co-production, and building up programmes from a community level &#10;&#10;&#10;&#10;" style="width:364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" adj="10256,24924" fillcolor="white [3212]" strokecolor="#005eb8" strokeweight="3pt">
                <v:textbox>
                  <w:txbxContent>
                    <w:p w14:paraId="1C5FC073" w14:textId="0F2C92CB" w:rsidR="003E06E0" w:rsidRPr="003E06E0" w:rsidRDefault="003E06E0" w:rsidP="003E06E0">
                      <w:pPr>
                        <w:tabs>
                          <w:tab w:val="left" w:pos="5387"/>
                        </w:tabs>
                        <w:ind w:right="176"/>
                        <w:rPr>
                          <w:rFonts w:eastAsia="Times New Roman" w:cs="Arial"/>
                          <w:color w:val="425563"/>
                          <w:szCs w:val="24"/>
                          <w:lang w:eastAsia="en-GB"/>
                        </w:rPr>
                      </w:pPr>
                      <w:r w:rsidRPr="003E06E0">
                        <w:rPr>
                          <w:rFonts w:eastAsia="Times New Roman" w:cs="Arial"/>
                          <w:color w:val="425563"/>
                          <w:szCs w:val="24"/>
                          <w:lang w:eastAsia="en-GB"/>
                        </w:rPr>
                        <w:t xml:space="preserve">It was a </w:t>
                      </w:r>
                      <w:proofErr w:type="gramStart"/>
                      <w:r w:rsidRPr="003E06E0">
                        <w:rPr>
                          <w:rFonts w:eastAsia="Times New Roman" w:cs="Arial"/>
                          <w:color w:val="425563"/>
                          <w:szCs w:val="24"/>
                          <w:lang w:eastAsia="en-GB"/>
                        </w:rPr>
                        <w:t>really great</w:t>
                      </w:r>
                      <w:proofErr w:type="gramEnd"/>
                      <w:r w:rsidRPr="003E06E0">
                        <w:rPr>
                          <w:rFonts w:eastAsia="Times New Roman" w:cs="Arial"/>
                          <w:color w:val="425563"/>
                          <w:szCs w:val="24"/>
                          <w:lang w:eastAsia="en-GB"/>
                        </w:rPr>
                        <w:t xml:space="preserve"> session</w:t>
                      </w:r>
                      <w:r w:rsidR="008533E3">
                        <w:rPr>
                          <w:rFonts w:eastAsia="Times New Roman" w:cs="Arial"/>
                          <w:color w:val="425563"/>
                          <w:szCs w:val="24"/>
                          <w:lang w:eastAsia="en-GB"/>
                        </w:rPr>
                        <w:t>. T</w:t>
                      </w:r>
                      <w:r w:rsidRPr="003E06E0">
                        <w:rPr>
                          <w:rFonts w:eastAsia="Times New Roman" w:cs="Arial"/>
                          <w:color w:val="425563"/>
                          <w:szCs w:val="24"/>
                          <w:lang w:eastAsia="en-GB"/>
                        </w:rPr>
                        <w:t>hey were super interested in our approach, particularly learning about co-production, and building up programmes from a community level </w:t>
                      </w:r>
                    </w:p>
                    <w:p w14:paraId="2066C609" w14:textId="77777777" w:rsidR="003E06E0" w:rsidRPr="00CB4597" w:rsidRDefault="003E06E0" w:rsidP="003E06E0">
                      <w:pPr>
                        <w:tabs>
                          <w:tab w:val="left" w:pos="5387"/>
                        </w:tabs>
                        <w:ind w:right="-472"/>
                        <w:rPr>
                          <w:rFonts w:eastAsia="Times New Roman" w:cs="Arial"/>
                          <w:color w:val="425563"/>
                          <w:szCs w:val="24"/>
                          <w:lang w:eastAsia="en-GB"/>
                        </w:rPr>
                      </w:pPr>
                    </w:p>
                    <w:p w14:paraId="1D3DF8C0" w14:textId="77777777" w:rsidR="003E06E0" w:rsidRPr="00457FF0" w:rsidRDefault="003E06E0" w:rsidP="003E06E0">
                      <w:pPr>
                        <w:rPr>
                          <w:color w:val="3E5F73"/>
                          <w:kern w:val="0"/>
                          <w:szCs w:val="24"/>
                          <w14:ligatures w14:val="none"/>
                        </w:rPr>
                      </w:pPr>
                    </w:p>
                    <w:p w14:paraId="6D7CACA6" w14:textId="77777777" w:rsidR="003E06E0" w:rsidRPr="00053A29" w:rsidRDefault="003E06E0" w:rsidP="003E06E0">
                      <w:pPr>
                        <w:rPr>
                          <w:color w:val="3E5F73"/>
                          <w:kern w:val="0"/>
                          <w:szCs w:val="24"/>
                          <w14:ligatures w14:val="none"/>
                        </w:rPr>
                      </w:pPr>
                    </w:p>
                    <w:p w14:paraId="62F84068" w14:textId="77777777" w:rsidR="003E06E0" w:rsidRPr="00457FF0" w:rsidRDefault="003E06E0" w:rsidP="003E06E0">
                      <w:pPr>
                        <w:jc w:val="center"/>
                        <w:rPr>
                          <w:color w:val="425563"/>
                        </w:rPr>
                      </w:pPr>
                    </w:p>
                  </w:txbxContent>
                </v:textbox>
                <w10:anchorlock/>
              </v:shape>
            </w:pict>
          </mc:Fallback>
        </mc:AlternateContent>
      </w:r>
    </w:p>
    <w:p w14:paraId="0C655D6E" w14:textId="77777777" w:rsidR="0031228A" w:rsidRDefault="0031228A" w:rsidP="002D4ED6">
      <w:pPr>
        <w:tabs>
          <w:tab w:val="left" w:pos="5387"/>
        </w:tabs>
        <w:ind w:left="-142" w:right="-188"/>
        <w:rPr>
          <w:rFonts w:eastAsia="Times New Roman" w:cs="Arial"/>
          <w:color w:val="425563"/>
          <w:szCs w:val="24"/>
          <w:lang w:eastAsia="en-GB"/>
        </w:rPr>
      </w:pPr>
    </w:p>
    <w:p w14:paraId="50FC8B05" w14:textId="77777777" w:rsidR="004376B0" w:rsidRDefault="004376B0" w:rsidP="002D4ED6">
      <w:pPr>
        <w:tabs>
          <w:tab w:val="left" w:pos="5387"/>
        </w:tabs>
        <w:ind w:left="-142" w:right="-188"/>
        <w:rPr>
          <w:rFonts w:eastAsia="Times New Roman" w:cs="Arial"/>
          <w:color w:val="425563"/>
          <w:szCs w:val="24"/>
          <w:lang w:eastAsia="en-GB"/>
        </w:rPr>
      </w:pPr>
    </w:p>
    <w:p w14:paraId="4D1BA06E" w14:textId="77777777" w:rsidR="004376B0" w:rsidRDefault="004376B0" w:rsidP="004376B0">
      <w:pPr>
        <w:tabs>
          <w:tab w:val="left" w:pos="5387"/>
        </w:tabs>
        <w:ind w:left="-142" w:right="-188"/>
        <w:rPr>
          <w:rFonts w:eastAsia="Times New Roman" w:cs="Arial"/>
          <w:color w:val="425563"/>
          <w:szCs w:val="24"/>
          <w:lang w:eastAsia="en-GB"/>
        </w:rPr>
      </w:pPr>
      <w:r w:rsidRPr="003E06E0">
        <w:rPr>
          <w:rFonts w:eastAsia="Times New Roman" w:cs="Arial"/>
          <w:color w:val="425563"/>
          <w:szCs w:val="24"/>
          <w:lang w:eastAsia="en-GB"/>
        </w:rPr>
        <w:t xml:space="preserve">After the presentation, the team visited the Ageing in Place Pathfinder Gorton Crafts group and were able to engage with the residents during their craft session and walk around the </w:t>
      </w:r>
    </w:p>
    <w:p w14:paraId="37E677C0" w14:textId="77777777" w:rsidR="004376B0" w:rsidRDefault="004376B0" w:rsidP="004376B0">
      <w:pPr>
        <w:tabs>
          <w:tab w:val="left" w:pos="5387"/>
        </w:tabs>
        <w:ind w:left="-142" w:right="-188"/>
        <w:rPr>
          <w:rFonts w:eastAsia="Times New Roman" w:cs="Arial"/>
          <w:color w:val="425563"/>
          <w:szCs w:val="24"/>
          <w:lang w:eastAsia="en-GB"/>
        </w:rPr>
      </w:pPr>
      <w:r w:rsidRPr="003E06E0">
        <w:rPr>
          <w:rFonts w:eastAsia="Times New Roman" w:cs="Arial"/>
          <w:color w:val="425563"/>
          <w:szCs w:val="24"/>
          <w:lang w:eastAsia="en-GB"/>
        </w:rPr>
        <w:t xml:space="preserve">community garden. </w:t>
      </w:r>
    </w:p>
    <w:p w14:paraId="0637356A" w14:textId="77777777" w:rsidR="004376B0" w:rsidRDefault="004376B0" w:rsidP="004376B0">
      <w:pPr>
        <w:tabs>
          <w:tab w:val="left" w:pos="5387"/>
        </w:tabs>
        <w:ind w:left="-142" w:right="-188"/>
        <w:rPr>
          <w:rFonts w:eastAsia="Times New Roman" w:cs="Arial"/>
          <w:color w:val="425563"/>
          <w:szCs w:val="24"/>
          <w:lang w:eastAsia="en-GB"/>
        </w:rPr>
      </w:pPr>
    </w:p>
    <w:p w14:paraId="38C00175" w14:textId="77777777" w:rsidR="004376B0" w:rsidRDefault="004376B0" w:rsidP="004376B0">
      <w:pPr>
        <w:tabs>
          <w:tab w:val="left" w:pos="5387"/>
        </w:tabs>
        <w:ind w:left="-142" w:right="-188"/>
        <w:rPr>
          <w:rFonts w:eastAsia="Times New Roman" w:cs="Arial"/>
          <w:color w:val="425563"/>
          <w:szCs w:val="24"/>
          <w:lang w:eastAsia="en-GB"/>
        </w:rPr>
      </w:pPr>
    </w:p>
    <w:p w14:paraId="17A9A64A" w14:textId="310AA8D9" w:rsidR="004376B0" w:rsidRDefault="004376B0" w:rsidP="004376B0">
      <w:pPr>
        <w:tabs>
          <w:tab w:val="left" w:pos="5387"/>
        </w:tabs>
        <w:ind w:left="-142" w:right="-188"/>
        <w:rPr>
          <w:rFonts w:eastAsia="Times New Roman" w:cs="Arial"/>
          <w:color w:val="425563"/>
          <w:szCs w:val="24"/>
          <w:lang w:eastAsia="en-GB"/>
        </w:rPr>
      </w:pPr>
      <w:r>
        <w:rPr>
          <w:noProof/>
        </w:rPr>
        <mc:AlternateContent>
          <mc:Choice Requires="wps">
            <w:drawing>
              <wp:inline distT="0" distB="0" distL="0" distR="0" wp14:anchorId="00FC4C73" wp14:editId="3E1C4775">
                <wp:extent cx="5731510" cy="1861820"/>
                <wp:effectExtent l="19050" t="19050" r="21590" b="176530"/>
                <wp:docPr id="895841234" name="Speech Bubble: Rectangle with Corners Rounded 1" descr="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wp:cNvGraphicFramePr/>
                <a:graphic xmlns:a="http://schemas.openxmlformats.org/drawingml/2006/main">
                  <a:graphicData uri="http://schemas.microsoft.com/office/word/2010/wordprocessingShape">
                    <wps:wsp>
                      <wps:cNvSpPr/>
                      <wps:spPr>
                        <a:xfrm>
                          <a:off x="0" y="0"/>
                          <a:ext cx="5731510" cy="1861820"/>
                        </a:xfrm>
                        <a:prstGeom prst="wedgeRoundRectCallout">
                          <a:avLst>
                            <a:gd name="adj1" fmla="val -39307"/>
                            <a:gd name="adj2" fmla="val 5758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5D2971" w14:textId="77777777" w:rsidR="004376B0" w:rsidRDefault="004376B0" w:rsidP="004376B0">
                            <w:pPr>
                              <w:rPr>
                                <w:color w:val="3E5F73"/>
                                <w:kern w:val="0"/>
                                <w:szCs w:val="24"/>
                                <w14:ligatures w14:val="none"/>
                              </w:rPr>
                            </w:pPr>
                            <w:r w:rsidRPr="00053A29">
                              <w:rPr>
                                <w:color w:val="3E5F73"/>
                                <w:kern w:val="0"/>
                                <w:szCs w:val="24"/>
                                <w14:ligatures w14:val="none"/>
                              </w:rPr>
                              <w:t xml:space="preserve">On behalf of the GM Ageing Hub, and the Healthy Me Healthy Communities team at Gorton Central, we absolutely loved the experience and getting to meet the team Singapore, they were incredibly friendly and very keen to get stuck into meeting the </w:t>
                            </w:r>
                            <w:proofErr w:type="gramStart"/>
                            <w:r w:rsidRPr="00053A29">
                              <w:rPr>
                                <w:color w:val="3E5F73"/>
                                <w:kern w:val="0"/>
                                <w:szCs w:val="24"/>
                                <w14:ligatures w14:val="none"/>
                              </w:rPr>
                              <w:t>local residents</w:t>
                            </w:r>
                            <w:proofErr w:type="gramEnd"/>
                            <w:r w:rsidRPr="00053A29">
                              <w:rPr>
                                <w:color w:val="3E5F73"/>
                                <w:kern w:val="0"/>
                                <w:szCs w:val="24"/>
                                <w14:ligatures w14:val="none"/>
                              </w:rPr>
                              <w:t xml:space="preserve"> and exploring the craft session and community garden! We really hope they enjoyed their afternoon with us</w:t>
                            </w:r>
                            <w:r>
                              <w:rPr>
                                <w:color w:val="3E5F73"/>
                                <w:kern w:val="0"/>
                                <w:szCs w:val="24"/>
                                <w14:ligatures w14:val="none"/>
                              </w:rPr>
                              <w:t xml:space="preserve">. </w:t>
                            </w:r>
                          </w:p>
                          <w:p w14:paraId="2B0BB59C" w14:textId="77777777" w:rsidR="004376B0" w:rsidRPr="00457FF0" w:rsidRDefault="004376B0" w:rsidP="004376B0">
                            <w:pPr>
                              <w:rPr>
                                <w:color w:val="3E5F73"/>
                                <w:kern w:val="0"/>
                                <w:szCs w:val="24"/>
                                <w:lang w:val="en"/>
                                <w14:ligatures w14:val="none"/>
                              </w:rPr>
                            </w:pPr>
                            <w:r w:rsidRPr="00457FF0">
                              <w:rPr>
                                <w:color w:val="3E5F73"/>
                                <w:kern w:val="0"/>
                                <w:szCs w:val="24"/>
                                <w14:ligatures w14:val="none"/>
                              </w:rPr>
                              <w:t>Beth Mitchell</w:t>
                            </w:r>
                            <w:r>
                              <w:rPr>
                                <w:color w:val="3E5F73"/>
                                <w:kern w:val="0"/>
                                <w:szCs w:val="24"/>
                                <w14:ligatures w14:val="none"/>
                              </w:rPr>
                              <w:t xml:space="preserve">, </w:t>
                            </w:r>
                            <w:r w:rsidRPr="00457FF0">
                              <w:rPr>
                                <w:color w:val="3E5F73"/>
                                <w:kern w:val="0"/>
                                <w:szCs w:val="24"/>
                                <w14:ligatures w14:val="none"/>
                              </w:rPr>
                              <w:t xml:space="preserve">Ageing Well Programme Manager, </w:t>
                            </w:r>
                            <w:hyperlink r:id="rId28" w:history="1">
                              <w:r w:rsidRPr="00457FF0">
                                <w:rPr>
                                  <w:rStyle w:val="Hyperlink"/>
                                  <w:kern w:val="0"/>
                                  <w:szCs w:val="24"/>
                                  <w:u w:val="none"/>
                                  <w14:ligatures w14:val="none"/>
                                </w:rPr>
                                <w:t>Greater Manchester Ageing Hub</w:t>
                              </w:r>
                            </w:hyperlink>
                            <w:r>
                              <w:rPr>
                                <w:color w:val="3E5F73"/>
                                <w:kern w:val="0"/>
                                <w:szCs w:val="24"/>
                                <w14:ligatures w14:val="none"/>
                              </w:rPr>
                              <w:t xml:space="preserve">, </w:t>
                            </w:r>
                            <w:hyperlink r:id="rId29" w:history="1">
                              <w:r w:rsidRPr="00457FF0">
                                <w:rPr>
                                  <w:rStyle w:val="Hyperlink"/>
                                  <w:kern w:val="0"/>
                                  <w:szCs w:val="24"/>
                                  <w:u w:val="none"/>
                                  <w14:ligatures w14:val="none"/>
                                </w:rPr>
                                <w:t>Greater Manchester Combined Authority</w:t>
                              </w:r>
                            </w:hyperlink>
                          </w:p>
                          <w:p w14:paraId="7B42E82D" w14:textId="77777777" w:rsidR="004376B0" w:rsidRPr="00457FF0" w:rsidRDefault="004376B0" w:rsidP="004376B0">
                            <w:pPr>
                              <w:rPr>
                                <w:color w:val="3E5F73"/>
                                <w:kern w:val="0"/>
                                <w:szCs w:val="24"/>
                                <w14:ligatures w14:val="none"/>
                              </w:rPr>
                            </w:pPr>
                          </w:p>
                          <w:p w14:paraId="50D203A1" w14:textId="77777777" w:rsidR="004376B0" w:rsidRPr="00053A29" w:rsidRDefault="004376B0" w:rsidP="004376B0">
                            <w:pPr>
                              <w:rPr>
                                <w:color w:val="3E5F73"/>
                                <w:kern w:val="0"/>
                                <w:szCs w:val="24"/>
                                <w14:ligatures w14:val="none"/>
                              </w:rPr>
                            </w:pPr>
                          </w:p>
                          <w:p w14:paraId="23E205F1" w14:textId="77777777" w:rsidR="004376B0" w:rsidRPr="00457FF0" w:rsidRDefault="004376B0" w:rsidP="004376B0">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FC4C73" id="_x0000_s1040" type="#_x0000_t62" alt="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style="width:451.3pt;height:14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" adj="2310,23237" fillcolor="white [3212]" strokecolor="#00a499" strokeweight="3pt">
                <v:textbox>
                  <w:txbxContent>
                    <w:p w14:paraId="625D2971" w14:textId="77777777" w:rsidR="004376B0" w:rsidRDefault="004376B0" w:rsidP="004376B0">
                      <w:pPr>
                        <w:rPr>
                          <w:color w:val="3E5F73"/>
                          <w:kern w:val="0"/>
                          <w:szCs w:val="24"/>
                          <w14:ligatures w14:val="none"/>
                        </w:rPr>
                      </w:pPr>
                      <w:r w:rsidRPr="00053A29">
                        <w:rPr>
                          <w:color w:val="3E5F73"/>
                          <w:kern w:val="0"/>
                          <w:szCs w:val="24"/>
                          <w14:ligatures w14:val="none"/>
                        </w:rPr>
                        <w:t xml:space="preserve">On behalf of the GM Ageing Hub, and the Healthy Me Healthy Communities team at Gorton Central, we absolutely loved the experience and getting to meet the team Singapore, they were incredibly friendly and very keen to get stuck into meeting the </w:t>
                      </w:r>
                      <w:proofErr w:type="gramStart"/>
                      <w:r w:rsidRPr="00053A29">
                        <w:rPr>
                          <w:color w:val="3E5F73"/>
                          <w:kern w:val="0"/>
                          <w:szCs w:val="24"/>
                          <w14:ligatures w14:val="none"/>
                        </w:rPr>
                        <w:t>local residents</w:t>
                      </w:r>
                      <w:proofErr w:type="gramEnd"/>
                      <w:r w:rsidRPr="00053A29">
                        <w:rPr>
                          <w:color w:val="3E5F73"/>
                          <w:kern w:val="0"/>
                          <w:szCs w:val="24"/>
                          <w14:ligatures w14:val="none"/>
                        </w:rPr>
                        <w:t xml:space="preserve"> and exploring the craft session and community garden! We really hope they enjoyed their afternoon with us</w:t>
                      </w:r>
                      <w:r>
                        <w:rPr>
                          <w:color w:val="3E5F73"/>
                          <w:kern w:val="0"/>
                          <w:szCs w:val="24"/>
                          <w14:ligatures w14:val="none"/>
                        </w:rPr>
                        <w:t xml:space="preserve">. </w:t>
                      </w:r>
                    </w:p>
                    <w:p w14:paraId="2B0BB59C" w14:textId="77777777" w:rsidR="004376B0" w:rsidRPr="00457FF0" w:rsidRDefault="004376B0" w:rsidP="004376B0">
                      <w:pPr>
                        <w:rPr>
                          <w:color w:val="3E5F73"/>
                          <w:kern w:val="0"/>
                          <w:szCs w:val="24"/>
                          <w:lang w:val="en"/>
                          <w14:ligatures w14:val="none"/>
                        </w:rPr>
                      </w:pPr>
                      <w:r w:rsidRPr="00457FF0">
                        <w:rPr>
                          <w:color w:val="3E5F73"/>
                          <w:kern w:val="0"/>
                          <w:szCs w:val="24"/>
                          <w14:ligatures w14:val="none"/>
                        </w:rPr>
                        <w:t>Beth Mitchell</w:t>
                      </w:r>
                      <w:r>
                        <w:rPr>
                          <w:color w:val="3E5F73"/>
                          <w:kern w:val="0"/>
                          <w:szCs w:val="24"/>
                          <w14:ligatures w14:val="none"/>
                        </w:rPr>
                        <w:t xml:space="preserve">, </w:t>
                      </w:r>
                      <w:r w:rsidRPr="00457FF0">
                        <w:rPr>
                          <w:color w:val="3E5F73"/>
                          <w:kern w:val="0"/>
                          <w:szCs w:val="24"/>
                          <w14:ligatures w14:val="none"/>
                        </w:rPr>
                        <w:t xml:space="preserve">Ageing Well Programme Manager, </w:t>
                      </w:r>
                      <w:hyperlink r:id="rId30" w:history="1">
                        <w:r w:rsidRPr="00457FF0">
                          <w:rPr>
                            <w:rStyle w:val="Hyperlink"/>
                            <w:kern w:val="0"/>
                            <w:szCs w:val="24"/>
                            <w:u w:val="none"/>
                            <w14:ligatures w14:val="none"/>
                          </w:rPr>
                          <w:t>Greater Manchester Ageing Hub</w:t>
                        </w:r>
                      </w:hyperlink>
                      <w:r>
                        <w:rPr>
                          <w:color w:val="3E5F73"/>
                          <w:kern w:val="0"/>
                          <w:szCs w:val="24"/>
                          <w14:ligatures w14:val="none"/>
                        </w:rPr>
                        <w:t xml:space="preserve">, </w:t>
                      </w:r>
                      <w:hyperlink r:id="rId31" w:history="1">
                        <w:r w:rsidRPr="00457FF0">
                          <w:rPr>
                            <w:rStyle w:val="Hyperlink"/>
                            <w:kern w:val="0"/>
                            <w:szCs w:val="24"/>
                            <w:u w:val="none"/>
                            <w14:ligatures w14:val="none"/>
                          </w:rPr>
                          <w:t>Greater Manchester Combined Authority</w:t>
                        </w:r>
                      </w:hyperlink>
                    </w:p>
                    <w:p w14:paraId="7B42E82D" w14:textId="77777777" w:rsidR="004376B0" w:rsidRPr="00457FF0" w:rsidRDefault="004376B0" w:rsidP="004376B0">
                      <w:pPr>
                        <w:rPr>
                          <w:color w:val="3E5F73"/>
                          <w:kern w:val="0"/>
                          <w:szCs w:val="24"/>
                          <w14:ligatures w14:val="none"/>
                        </w:rPr>
                      </w:pPr>
                    </w:p>
                    <w:p w14:paraId="50D203A1" w14:textId="77777777" w:rsidR="004376B0" w:rsidRPr="00053A29" w:rsidRDefault="004376B0" w:rsidP="004376B0">
                      <w:pPr>
                        <w:rPr>
                          <w:color w:val="3E5F73"/>
                          <w:kern w:val="0"/>
                          <w:szCs w:val="24"/>
                          <w14:ligatures w14:val="none"/>
                        </w:rPr>
                      </w:pPr>
                    </w:p>
                    <w:p w14:paraId="23E205F1" w14:textId="77777777" w:rsidR="004376B0" w:rsidRPr="00457FF0" w:rsidRDefault="004376B0" w:rsidP="004376B0">
                      <w:pPr>
                        <w:jc w:val="center"/>
                        <w:rPr>
                          <w:color w:val="425563"/>
                        </w:rPr>
                      </w:pPr>
                    </w:p>
                  </w:txbxContent>
                </v:textbox>
                <w10:anchorlock/>
              </v:shape>
            </w:pict>
          </mc:Fallback>
        </mc:AlternateContent>
      </w:r>
    </w:p>
    <w:p w14:paraId="34697789" w14:textId="77777777" w:rsidR="004376B0" w:rsidRDefault="004376B0" w:rsidP="002D4ED6">
      <w:pPr>
        <w:tabs>
          <w:tab w:val="left" w:pos="5387"/>
        </w:tabs>
        <w:ind w:left="-142" w:right="-188"/>
        <w:rPr>
          <w:rFonts w:eastAsia="Times New Roman" w:cs="Arial"/>
          <w:color w:val="425563"/>
          <w:szCs w:val="24"/>
          <w:lang w:eastAsia="en-GB"/>
        </w:rPr>
      </w:pPr>
    </w:p>
    <w:p w14:paraId="01F72E1A" w14:textId="523CE197" w:rsidR="00053A29" w:rsidRDefault="00053A29" w:rsidP="002D4ED6">
      <w:pPr>
        <w:tabs>
          <w:tab w:val="left" w:pos="5387"/>
        </w:tabs>
        <w:ind w:left="-142" w:right="-188"/>
        <w:rPr>
          <w:i/>
          <w:iCs/>
          <w:color w:val="3E5F73"/>
          <w:kern w:val="0"/>
          <w:szCs w:val="24"/>
          <w14:ligatures w14:val="none"/>
        </w:rPr>
      </w:pPr>
      <w:r w:rsidRPr="00053A29">
        <w:rPr>
          <w:i/>
          <w:iCs/>
          <w:noProof/>
          <w:color w:val="3E5F73"/>
          <w:kern w:val="0"/>
          <w:szCs w:val="24"/>
        </w:rPr>
        <w:lastRenderedPageBreak/>
        <w:drawing>
          <wp:inline distT="0" distB="0" distL="0" distR="0" wp14:anchorId="4A4E4FC7" wp14:editId="724DC7B2">
            <wp:extent cx="5731510" cy="4298950"/>
            <wp:effectExtent l="0" t="0" r="2540" b="6350"/>
            <wp:docPr id="1391944823" name="Picture 2" descr="Front row L to R: Amanda Aitken, Ageing in Place Development (AIP) Co-ordinator and Healthy Me Healthy Communities (HMHC); Stella Buckley, AiP Volunteer and Participant; Joan Clarke, Ageing in Place AND HMHC Volunteer and Trip Ambassador and Age Friendly Manchester Board Member; Janet Knights, HMHC Volunteer; Donna Enright, Ageing in Place Volunteer; Jane Whisker; Sheila Capstick. Back row L to R: Joey Yeo Jiayang, Geriatric Nurse Clinician, Tan Tock Seng Hospital, Singapore; Deana Lamb, Siti Norwani Binte Mohamed Hussain, Senior Occupational Therapist, Tan Tock Seng Hospital, Singapore; Ng Wan Ring, Geriatric Medicine Advanced Practice Nurse, Tan Tock Seng Hospital, Singapore; Jenney Steel; Beth Mitchell, Ageing Well Programme Manager, Greater Manchester Ageing Hub, GMCA; Sara Griffiths, Project Officer, Greater Manchester Ageing Hub GMCA; Bianca Rossetti, Strategic Partnerships Manager, Centre for Ageing Better; Lauren Foster, Project Manager-Ageing in Place Pathfinder, GM Ageing Hub, GMCA; Pat Callaghan; Catherine Smith; Shazia Zaman; Pat Lamb; Miu Tsui, Project manager AiPP, Southway Housing; Lorraine Lowe; Dr Lim Jun Pei, Consultant, Geriatric Medicine, Tan Tock Seng Hospital, Singapore; Melanie Tupman; Rose Wood front of picture in black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44823" name="Picture 2" descr="Front row L to R: Amanda Aitken, Ageing in Place Development (AIP) Co-ordinator and Healthy Me Healthy Communities (HMHC); Stella Buckley, AiP Volunteer and Participant; Joan Clarke, Ageing in Place AND HMHC Volunteer and Trip Ambassador and Age Friendly Manchester Board Member; Janet Knights, HMHC Volunteer; Donna Enright, Ageing in Place Volunteer; Jane Whisker; Sheila Capstick. Back row L to R: Joey Yeo Jiayang, Geriatric Nurse Clinician, Tan Tock Seng Hospital, Singapore; Deana Lamb, Siti Norwani Binte Mohamed Hussain, Senior Occupational Therapist, Tan Tock Seng Hospital, Singapore; Ng Wan Ring, Geriatric Medicine Advanced Practice Nurse, Tan Tock Seng Hospital, Singapore; Jenney Steel; Beth Mitchell, Ageing Well Programme Manager, Greater Manchester Ageing Hub, GMCA; Sara Griffiths, Project Officer, Greater Manchester Ageing Hub GMCA; Bianca Rossetti, Strategic Partnerships Manager, Centre for Ageing Better; Lauren Foster, Project Manager-Ageing in Place Pathfinder, GM Ageing Hub, GMCA; Pat Callaghan; Catherine Smith; Shazia Zaman; Pat Lamb; Miu Tsui, Project manager AiPP, Southway Housing; Lorraine Lowe; Dr Lim Jun Pei, Consultant, Geriatric Medicine, Tan Tock Seng Hospital, Singapore; Melanie Tupman; Rose Wood front of picture in black coa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0DF6C7" w14:textId="77777777" w:rsidR="008533E3" w:rsidRDefault="008533E3" w:rsidP="002D4ED6">
      <w:pPr>
        <w:tabs>
          <w:tab w:val="left" w:pos="5387"/>
        </w:tabs>
        <w:ind w:left="-142" w:right="-188"/>
        <w:rPr>
          <w:i/>
          <w:iCs/>
          <w:color w:val="3E5F73"/>
          <w:kern w:val="0"/>
          <w:szCs w:val="24"/>
          <w14:ligatures w14:val="none"/>
        </w:rPr>
      </w:pPr>
    </w:p>
    <w:p w14:paraId="33320FE7" w14:textId="4FDBAF45" w:rsidR="002B118C" w:rsidRDefault="002448C7" w:rsidP="002D4ED6">
      <w:pPr>
        <w:ind w:left="-142" w:right="-188"/>
        <w:rPr>
          <w:color w:val="FF0000"/>
          <w:kern w:val="0"/>
          <w:szCs w:val="24"/>
          <w14:ligatures w14:val="none"/>
        </w:rPr>
      </w:pPr>
      <w:r>
        <w:rPr>
          <w:noProof/>
          <w:color w:val="FF0000"/>
          <w:kern w:val="0"/>
          <w:szCs w:val="24"/>
        </w:rPr>
        <mc:AlternateContent>
          <mc:Choice Requires="wps">
            <w:drawing>
              <wp:inline distT="0" distB="0" distL="0" distR="0" wp14:anchorId="1D2F8AC7" wp14:editId="52EA9B51">
                <wp:extent cx="5797550" cy="2133600"/>
                <wp:effectExtent l="0" t="0" r="12700" b="19050"/>
                <wp:docPr id="1677553100" name="Text Box 1" descr="Photo showing - Front row L to R: Amanda Aitken, Ageing In Pace Development (AIP) Co-ordinator and Healthy Me Healthy Communities (HMHC); Stella Buckley, AiP Volunteer and Participant; Joan Clarke, AiP AND HMHC Volunteer and Trip Ambassador and Age Friendly Manchester Board Member; Janet Knights, HMHC Volunteer; Donna Enright, AiP Volunteer; Jane Whisker; Sheila Capstick. Back row L to R: Joey Yeo Jiayang, Geriatric Nurse Clinician, Tan Tock Seng Hospital, Singapore; Deana Lamb, Siti Norwani Binte Mohamed Hussain, Senior Occupational Therapist, Tan Tock Seng Hospital, Singapore; Ng Wan Ring, Geriatric Medicine Advanced Practice Nurse, Tan Tock Seng Hospital, Singapore; Jenney Steel; Beth Mitchell, Ageing Well Programme Manager, Greater Manchester Ageing Hub; ??? GMCA; Bianca XXXX; Lauren Foster; Pat Callaghan; Catherine Smith; Shazia Zaman; Pat Lamb Gorton Growing Together community garden volunteer ; Miu Tsui, Project manager AiPP, Southway Housing; Lorraine Lowe; Dr Lim Jun Pei, Consultant, Geriatric Medicine, Tan Tock Seng Hospital, Singapore; Melanie Tupman; Rose Wood front of picture in black coat &amp; hat&#10;&#10;"/>
                <wp:cNvGraphicFramePr/>
                <a:graphic xmlns:a="http://schemas.openxmlformats.org/drawingml/2006/main">
                  <a:graphicData uri="http://schemas.microsoft.com/office/word/2010/wordprocessingShape">
                    <wps:wsp>
                      <wps:cNvSpPr txBox="1"/>
                      <wps:spPr>
                        <a:xfrm>
                          <a:off x="0" y="0"/>
                          <a:ext cx="5797550" cy="2133600"/>
                        </a:xfrm>
                        <a:prstGeom prst="rect">
                          <a:avLst/>
                        </a:prstGeom>
                        <a:solidFill>
                          <a:schemeClr val="lt1"/>
                        </a:solidFill>
                        <a:ln w="6350">
                          <a:solidFill>
                            <a:schemeClr val="bg1"/>
                          </a:solidFill>
                        </a:ln>
                      </wps:spPr>
                      <wps:txbx>
                        <w:txbxContent>
                          <w:p w14:paraId="7BC22D60" w14:textId="6B496E83" w:rsidR="002448C7" w:rsidRPr="008533E3" w:rsidRDefault="008533E3" w:rsidP="002448C7">
                            <w:pPr>
                              <w:rPr>
                                <w:color w:val="425563"/>
                                <w:sz w:val="12"/>
                                <w:szCs w:val="12"/>
                              </w:rPr>
                            </w:pPr>
                            <w:r w:rsidRPr="008533E3">
                              <w:rPr>
                                <w:color w:val="425563"/>
                                <w:sz w:val="18"/>
                                <w:szCs w:val="18"/>
                              </w:rPr>
                              <w:t>Front row L to R: Amanda Aitken, Ageing in Place Development (AIP) Co-ordinator and Healthy Me Healthy Communities (HMHC); Stella Buckley, AiP Volunteer and Participant; Joan Clarke, Ageing in Place AND HMHC Volunteer and Trip Ambassador and Age Friendly Manchester Board Member; Janet Knights, HMHC Volunteer; Donna Enright, Ageing in Place Volunteer; Jane Whisker; Sheila Capstick. Back row L to R: J</w:t>
                            </w:r>
                            <w:r w:rsidRPr="008533E3">
                              <w:rPr>
                                <w:color w:val="425563"/>
                                <w:sz w:val="18"/>
                                <w:szCs w:val="18"/>
                                <w:lang w:val="en-SG"/>
                              </w:rPr>
                              <w:t xml:space="preserve">oey Yeo Jiayang, Geriatric Nurse Clinician,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 xml:space="preserve">Deana Lamb, </w:t>
                            </w:r>
                            <w:r w:rsidRPr="008533E3">
                              <w:rPr>
                                <w:color w:val="425563"/>
                                <w:sz w:val="18"/>
                                <w:szCs w:val="18"/>
                                <w:lang w:val="en-SG"/>
                              </w:rPr>
                              <w:t xml:space="preserve">Siti Norwani Binte Mohamed Hussain, Senior Occupational Therapist, </w:t>
                            </w:r>
                            <w:r w:rsidRPr="008533E3">
                              <w:rPr>
                                <w:color w:val="425563"/>
                                <w:sz w:val="18"/>
                                <w:szCs w:val="18"/>
                              </w:rPr>
                              <w:t>Tan Tock Seng Hospital</w:t>
                            </w:r>
                            <w:r w:rsidRPr="008533E3">
                              <w:rPr>
                                <w:color w:val="425563"/>
                                <w:sz w:val="18"/>
                                <w:szCs w:val="18"/>
                                <w:lang w:val="en-SG"/>
                              </w:rPr>
                              <w:t xml:space="preserve">, Singapore; Ng Wan Ring, Geriatric Medicine Advanced Practice Nurse,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 xml:space="preserve">Jenney Steel; Beth Mitchell, Ageing Well Programme Manager, Greater Manchester Ageing Hub, GMCA; Sara Griffiths, Project Officer, Greater Manchester Ageing Hub GMCA; Bianca Rossetti, Strategic Partnerships Manager, Centre for Ageing Better; Lauren Foster, Project Manager-Ageing in Place Pathfinder, GM Ageing Hub, GMCA; Pat Callaghan; Catherine Smith; Shazia Zaman; Pat Lamb; Miu Tsui, Project manager AiPP, Southway Housing; Lorraine Lowe; </w:t>
                            </w:r>
                            <w:r w:rsidRPr="008533E3">
                              <w:rPr>
                                <w:color w:val="425563"/>
                                <w:sz w:val="18"/>
                                <w:szCs w:val="18"/>
                                <w:lang w:val="en-US"/>
                              </w:rPr>
                              <w:t xml:space="preserve">Dr </w:t>
                            </w:r>
                            <w:r w:rsidRPr="008533E3">
                              <w:rPr>
                                <w:color w:val="425563"/>
                                <w:sz w:val="18"/>
                                <w:szCs w:val="18"/>
                                <w:lang w:val="en-SG"/>
                              </w:rPr>
                              <w:t xml:space="preserve">Lim Jun Pei, Consultant, Geriatric Medicine,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Melanie Tupman; Rose Wood front of picture in black 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2F8AC7" id="Text Box 1" o:spid="_x0000_s1041" type="#_x0000_t202" alt="Photo showing - Front row L to R: Amanda Aitken, Ageing In Pace Development (AIP) Co-ordinator and Healthy Me Healthy Communities (HMHC); Stella Buckley, AiP Volunteer and Participant; Joan Clarke, AiP AND HMHC Volunteer and Trip Ambassador and Age Friendly Manchester Board Member; Janet Knights, HMHC Volunteer; Donna Enright, AiP Volunteer; Jane Whisker; Sheila Capstick. Back row L to R: Joey Yeo Jiayang, Geriatric Nurse Clinician, Tan Tock Seng Hospital, Singapore; Deana Lamb, Siti Norwani Binte Mohamed Hussain, Senior Occupational Therapist, Tan Tock Seng Hospital, Singapore; Ng Wan Ring, Geriatric Medicine Advanced Practice Nurse, Tan Tock Seng Hospital, Singapore; Jenney Steel; Beth Mitchell, Ageing Well Programme Manager, Greater Manchester Ageing Hub; ??? GMCA; Bianca XXXX; Lauren Foster; Pat Callaghan; Catherine Smith; Shazia Zaman; Pat Lamb Gorton Growing Together community garden volunteer ; Miu Tsui, Project manager AiPP, Southway Housing; Lorraine Lowe; Dr Lim Jun Pei, Consultant, Geriatric Medicine, Tan Tock Seng Hospital, Singapore; Melanie Tupman; Rose Wood front of picture in black coat &amp; hat&#10;&#10;" style="width:456.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" fillcolor="white [3201]" strokecolor="white [3212]" strokeweight=".5pt">
                <v:textbox>
                  <w:txbxContent>
                    <w:p w14:paraId="7BC22D60" w14:textId="6B496E83" w:rsidR="002448C7" w:rsidRPr="008533E3" w:rsidRDefault="008533E3" w:rsidP="002448C7">
                      <w:pPr>
                        <w:rPr>
                          <w:color w:val="425563"/>
                          <w:sz w:val="12"/>
                          <w:szCs w:val="12"/>
                        </w:rPr>
                      </w:pPr>
                      <w:r w:rsidRPr="008533E3">
                        <w:rPr>
                          <w:color w:val="425563"/>
                          <w:sz w:val="18"/>
                          <w:szCs w:val="18"/>
                        </w:rPr>
                        <w:t>Front row L to R: Amanda Aitken, Ageing in Place Development (AIP) Co-ordinator and Healthy Me Healthy Communities (</w:t>
                      </w:r>
                      <w:proofErr w:type="spellStart"/>
                      <w:r w:rsidRPr="008533E3">
                        <w:rPr>
                          <w:color w:val="425563"/>
                          <w:sz w:val="18"/>
                          <w:szCs w:val="18"/>
                        </w:rPr>
                        <w:t>HMHC</w:t>
                      </w:r>
                      <w:proofErr w:type="spellEnd"/>
                      <w:r w:rsidRPr="008533E3">
                        <w:rPr>
                          <w:color w:val="425563"/>
                          <w:sz w:val="18"/>
                          <w:szCs w:val="18"/>
                        </w:rPr>
                        <w:t xml:space="preserve">); Stella Buckley, </w:t>
                      </w:r>
                      <w:proofErr w:type="spellStart"/>
                      <w:r w:rsidRPr="008533E3">
                        <w:rPr>
                          <w:color w:val="425563"/>
                          <w:sz w:val="18"/>
                          <w:szCs w:val="18"/>
                        </w:rPr>
                        <w:t>AiP</w:t>
                      </w:r>
                      <w:proofErr w:type="spellEnd"/>
                      <w:r w:rsidRPr="008533E3">
                        <w:rPr>
                          <w:color w:val="425563"/>
                          <w:sz w:val="18"/>
                          <w:szCs w:val="18"/>
                        </w:rPr>
                        <w:t xml:space="preserve"> Volunteer and Participant; Joan Clarke, Ageing in Place AND </w:t>
                      </w:r>
                      <w:proofErr w:type="spellStart"/>
                      <w:r w:rsidRPr="008533E3">
                        <w:rPr>
                          <w:color w:val="425563"/>
                          <w:sz w:val="18"/>
                          <w:szCs w:val="18"/>
                        </w:rPr>
                        <w:t>HMHC</w:t>
                      </w:r>
                      <w:proofErr w:type="spellEnd"/>
                      <w:r w:rsidRPr="008533E3">
                        <w:rPr>
                          <w:color w:val="425563"/>
                          <w:sz w:val="18"/>
                          <w:szCs w:val="18"/>
                        </w:rPr>
                        <w:t xml:space="preserve"> Volunteer and Trip Ambassador and Age Friendly Manchester Board Member; Janet Knights, </w:t>
                      </w:r>
                      <w:proofErr w:type="spellStart"/>
                      <w:r w:rsidRPr="008533E3">
                        <w:rPr>
                          <w:color w:val="425563"/>
                          <w:sz w:val="18"/>
                          <w:szCs w:val="18"/>
                        </w:rPr>
                        <w:t>HMHC</w:t>
                      </w:r>
                      <w:proofErr w:type="spellEnd"/>
                      <w:r w:rsidRPr="008533E3">
                        <w:rPr>
                          <w:color w:val="425563"/>
                          <w:sz w:val="18"/>
                          <w:szCs w:val="18"/>
                        </w:rPr>
                        <w:t xml:space="preserve"> Volunteer; Donna Enright, Ageing in Place Volunteer; Jane Whisker; Sheila Capstick. Back row L to R: J</w:t>
                      </w:r>
                      <w:proofErr w:type="spellStart"/>
                      <w:r w:rsidRPr="008533E3">
                        <w:rPr>
                          <w:color w:val="425563"/>
                          <w:sz w:val="18"/>
                          <w:szCs w:val="18"/>
                          <w:lang w:val="en-SG"/>
                        </w:rPr>
                        <w:t>oey</w:t>
                      </w:r>
                      <w:proofErr w:type="spellEnd"/>
                      <w:r w:rsidRPr="008533E3">
                        <w:rPr>
                          <w:color w:val="425563"/>
                          <w:sz w:val="18"/>
                          <w:szCs w:val="18"/>
                          <w:lang w:val="en-SG"/>
                        </w:rPr>
                        <w:t xml:space="preserve"> Yeo Jiayang, Geriatric Nurse Clinician,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 xml:space="preserve">Deana Lamb, </w:t>
                      </w:r>
                      <w:r w:rsidRPr="008533E3">
                        <w:rPr>
                          <w:color w:val="425563"/>
                          <w:sz w:val="18"/>
                          <w:szCs w:val="18"/>
                          <w:lang w:val="en-SG"/>
                        </w:rPr>
                        <w:t xml:space="preserve">Siti </w:t>
                      </w:r>
                      <w:proofErr w:type="spellStart"/>
                      <w:r w:rsidRPr="008533E3">
                        <w:rPr>
                          <w:color w:val="425563"/>
                          <w:sz w:val="18"/>
                          <w:szCs w:val="18"/>
                          <w:lang w:val="en-SG"/>
                        </w:rPr>
                        <w:t>Norwani</w:t>
                      </w:r>
                      <w:proofErr w:type="spellEnd"/>
                      <w:r w:rsidRPr="008533E3">
                        <w:rPr>
                          <w:color w:val="425563"/>
                          <w:sz w:val="18"/>
                          <w:szCs w:val="18"/>
                          <w:lang w:val="en-SG"/>
                        </w:rPr>
                        <w:t xml:space="preserve"> Binte Mohamed Hussain, Senior Occupational Therapist, </w:t>
                      </w:r>
                      <w:r w:rsidRPr="008533E3">
                        <w:rPr>
                          <w:color w:val="425563"/>
                          <w:sz w:val="18"/>
                          <w:szCs w:val="18"/>
                        </w:rPr>
                        <w:t>Tan Tock Seng Hospital</w:t>
                      </w:r>
                      <w:r w:rsidRPr="008533E3">
                        <w:rPr>
                          <w:color w:val="425563"/>
                          <w:sz w:val="18"/>
                          <w:szCs w:val="18"/>
                          <w:lang w:val="en-SG"/>
                        </w:rPr>
                        <w:t xml:space="preserve">, Singapore; Ng Wan Ring, Geriatric Medicine Advanced Practice Nurse,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 xml:space="preserve">Jenney Steel; Beth Mitchell, Ageing Well Programme Manager, Greater Manchester Ageing Hub, GMCA; Sara Griffiths, Project Officer, Greater Manchester Ageing Hub GMCA; Bianca Rossetti, Strategic Partnerships Manager, Centre for Ageing Better; Lauren Foster, Project Manager-Ageing in Place Pathfinder, GM Ageing Hub, GMCA; Pat Callaghan; Catherine Smith; Shazia Zaman; Pat Lamb; Miu Tsui, Project manager </w:t>
                      </w:r>
                      <w:proofErr w:type="spellStart"/>
                      <w:r w:rsidRPr="008533E3">
                        <w:rPr>
                          <w:color w:val="425563"/>
                          <w:sz w:val="18"/>
                          <w:szCs w:val="18"/>
                        </w:rPr>
                        <w:t>AiPP</w:t>
                      </w:r>
                      <w:proofErr w:type="spellEnd"/>
                      <w:r w:rsidRPr="008533E3">
                        <w:rPr>
                          <w:color w:val="425563"/>
                          <w:sz w:val="18"/>
                          <w:szCs w:val="18"/>
                        </w:rPr>
                        <w:t xml:space="preserve">, Southway Housing; Lorraine Lowe; </w:t>
                      </w:r>
                      <w:r w:rsidRPr="008533E3">
                        <w:rPr>
                          <w:color w:val="425563"/>
                          <w:sz w:val="18"/>
                          <w:szCs w:val="18"/>
                          <w:lang w:val="en-US"/>
                        </w:rPr>
                        <w:t xml:space="preserve">Dr </w:t>
                      </w:r>
                      <w:r w:rsidRPr="008533E3">
                        <w:rPr>
                          <w:color w:val="425563"/>
                          <w:sz w:val="18"/>
                          <w:szCs w:val="18"/>
                          <w:lang w:val="en-SG"/>
                        </w:rPr>
                        <w:t xml:space="preserve">Lim Jun Pei, Consultant, Geriatric Medicine, </w:t>
                      </w:r>
                      <w:r w:rsidRPr="008533E3">
                        <w:rPr>
                          <w:color w:val="425563"/>
                          <w:sz w:val="18"/>
                          <w:szCs w:val="18"/>
                        </w:rPr>
                        <w:t>Tan Tock Seng Hospital</w:t>
                      </w:r>
                      <w:r w:rsidRPr="008533E3">
                        <w:rPr>
                          <w:color w:val="425563"/>
                          <w:sz w:val="18"/>
                          <w:szCs w:val="18"/>
                          <w:lang w:val="en-SG"/>
                        </w:rPr>
                        <w:t xml:space="preserve">, Singapore; </w:t>
                      </w:r>
                      <w:r w:rsidRPr="008533E3">
                        <w:rPr>
                          <w:color w:val="425563"/>
                          <w:sz w:val="18"/>
                          <w:szCs w:val="18"/>
                        </w:rPr>
                        <w:t>Melanie Tupman; Rose Wood front of picture in black coat</w:t>
                      </w:r>
                    </w:p>
                  </w:txbxContent>
                </v:textbox>
                <w10:anchorlock/>
              </v:shape>
            </w:pict>
          </mc:Fallback>
        </mc:AlternateContent>
      </w:r>
    </w:p>
    <w:p w14:paraId="2E09774D" w14:textId="428A5495" w:rsidR="0006125A" w:rsidRDefault="0006125A" w:rsidP="002D4ED6">
      <w:pPr>
        <w:ind w:left="-142" w:right="-188"/>
        <w:rPr>
          <w:color w:val="FF0000"/>
          <w:kern w:val="0"/>
          <w:szCs w:val="24"/>
          <w14:ligatures w14:val="none"/>
        </w:rPr>
      </w:pPr>
    </w:p>
    <w:p w14:paraId="7D0C02D8" w14:textId="77777777" w:rsidR="0006125A" w:rsidRDefault="0006125A" w:rsidP="002D4ED6">
      <w:pPr>
        <w:ind w:left="-142" w:right="-188"/>
        <w:rPr>
          <w:color w:val="FF0000"/>
          <w:kern w:val="0"/>
          <w:szCs w:val="24"/>
          <w14:ligatures w14:val="none"/>
        </w:rPr>
      </w:pPr>
    </w:p>
    <w:p w14:paraId="79843DBC" w14:textId="77777777" w:rsidR="002448C7" w:rsidRDefault="002448C7" w:rsidP="002D4ED6">
      <w:pPr>
        <w:tabs>
          <w:tab w:val="left" w:pos="5387"/>
        </w:tabs>
        <w:ind w:left="-142" w:right="-188"/>
        <w:rPr>
          <w:rFonts w:eastAsia="Times New Roman" w:cs="Arial"/>
          <w:color w:val="425563"/>
          <w:szCs w:val="24"/>
          <w:lang w:eastAsia="en-GB"/>
        </w:rPr>
      </w:pPr>
    </w:p>
    <w:p w14:paraId="240C4F25" w14:textId="77777777" w:rsidR="002448C7" w:rsidRDefault="002448C7" w:rsidP="002D4ED6">
      <w:pPr>
        <w:tabs>
          <w:tab w:val="left" w:pos="5387"/>
        </w:tabs>
        <w:ind w:left="-142" w:right="-188"/>
        <w:rPr>
          <w:rFonts w:eastAsia="Times New Roman" w:cs="Arial"/>
          <w:color w:val="425563"/>
          <w:szCs w:val="24"/>
          <w:lang w:eastAsia="en-GB"/>
        </w:rPr>
      </w:pPr>
    </w:p>
    <w:p w14:paraId="3450BE89" w14:textId="31B15A49" w:rsidR="00457FF0" w:rsidRDefault="00457FF0" w:rsidP="002D4ED6">
      <w:pPr>
        <w:tabs>
          <w:tab w:val="left" w:pos="5387"/>
        </w:tabs>
        <w:ind w:left="-142" w:right="-188"/>
        <w:rPr>
          <w:rFonts w:eastAsia="Times New Roman" w:cs="Arial"/>
          <w:color w:val="000000"/>
          <w:szCs w:val="24"/>
          <w:lang w:eastAsia="en-GB"/>
        </w:rPr>
      </w:pPr>
    </w:p>
    <w:p w14:paraId="729559DF" w14:textId="77777777" w:rsidR="00457FF0" w:rsidRDefault="00457FF0" w:rsidP="002D4ED6">
      <w:pPr>
        <w:tabs>
          <w:tab w:val="left" w:pos="5387"/>
        </w:tabs>
        <w:ind w:left="-142" w:right="-188"/>
        <w:rPr>
          <w:rFonts w:eastAsia="Times New Roman" w:cs="Arial"/>
          <w:color w:val="000000"/>
          <w:szCs w:val="24"/>
          <w:lang w:eastAsia="en-GB"/>
        </w:rPr>
      </w:pPr>
    </w:p>
    <w:p w14:paraId="7F3C1631" w14:textId="585B0CFB" w:rsidR="00457FF0" w:rsidRDefault="00457FF0" w:rsidP="002D4ED6">
      <w:pPr>
        <w:tabs>
          <w:tab w:val="left" w:pos="5387"/>
        </w:tabs>
        <w:ind w:left="-142" w:right="-188"/>
        <w:rPr>
          <w:rFonts w:eastAsia="Times New Roman" w:cs="Arial"/>
          <w:color w:val="000000"/>
          <w:szCs w:val="24"/>
          <w:lang w:eastAsia="en-GB"/>
        </w:rPr>
      </w:pPr>
    </w:p>
    <w:p w14:paraId="2048B46E" w14:textId="77777777" w:rsidR="00457FF0" w:rsidRDefault="00457FF0" w:rsidP="002D4ED6">
      <w:pPr>
        <w:tabs>
          <w:tab w:val="left" w:pos="5387"/>
        </w:tabs>
        <w:ind w:left="-142" w:right="-188"/>
        <w:rPr>
          <w:rFonts w:eastAsia="Times New Roman" w:cs="Arial"/>
          <w:color w:val="000000"/>
          <w:szCs w:val="24"/>
          <w:lang w:eastAsia="en-GB"/>
        </w:rPr>
      </w:pPr>
    </w:p>
    <w:p w14:paraId="1D0111F9" w14:textId="77777777" w:rsidR="00457FF0" w:rsidRDefault="00457FF0" w:rsidP="002D4ED6">
      <w:pPr>
        <w:tabs>
          <w:tab w:val="left" w:pos="5387"/>
        </w:tabs>
        <w:ind w:left="-142" w:right="-188"/>
        <w:rPr>
          <w:rFonts w:eastAsia="Times New Roman" w:cs="Arial"/>
          <w:color w:val="000000"/>
          <w:szCs w:val="24"/>
          <w:lang w:eastAsia="en-GB"/>
        </w:rPr>
      </w:pPr>
    </w:p>
    <w:p w14:paraId="1D8425B6" w14:textId="77777777" w:rsidR="001C487B" w:rsidRPr="001C487B" w:rsidRDefault="001C487B" w:rsidP="002D4ED6">
      <w:pPr>
        <w:tabs>
          <w:tab w:val="left" w:pos="5387"/>
        </w:tabs>
        <w:ind w:left="-142" w:right="-188"/>
        <w:rPr>
          <w:rFonts w:eastAsia="Times New Roman" w:cs="Arial"/>
          <w:color w:val="000000"/>
          <w:szCs w:val="24"/>
          <w:lang w:eastAsia="en-GB"/>
        </w:rPr>
      </w:pPr>
    </w:p>
    <w:p w14:paraId="43121141" w14:textId="77777777" w:rsidR="002B118C" w:rsidRDefault="002B118C" w:rsidP="002D4ED6">
      <w:pPr>
        <w:ind w:left="-142" w:right="-188"/>
        <w:rPr>
          <w:rFonts w:eastAsia="Times New Roman" w:cs="Arial"/>
          <w:b/>
          <w:bCs/>
          <w:color w:val="003087"/>
          <w:kern w:val="0"/>
          <w:sz w:val="28"/>
          <w:szCs w:val="28"/>
          <w:lang w:eastAsia="en-GB"/>
          <w14:ligatures w14:val="none"/>
        </w:rPr>
      </w:pPr>
    </w:p>
    <w:p w14:paraId="7C2E8E0C" w14:textId="77777777" w:rsidR="002B118C" w:rsidRDefault="002B118C" w:rsidP="002D4ED6">
      <w:pPr>
        <w:ind w:left="-142" w:right="-188"/>
        <w:rPr>
          <w:rFonts w:eastAsia="Times New Roman" w:cs="Arial"/>
          <w:b/>
          <w:bCs/>
          <w:color w:val="003087"/>
          <w:kern w:val="0"/>
          <w:sz w:val="28"/>
          <w:szCs w:val="28"/>
          <w:lang w:eastAsia="en-GB"/>
          <w14:ligatures w14:val="none"/>
        </w:rPr>
      </w:pPr>
    </w:p>
    <w:p w14:paraId="34FB87D2" w14:textId="77777777" w:rsidR="0031228A" w:rsidRDefault="0031228A" w:rsidP="002D4ED6">
      <w:pPr>
        <w:spacing w:after="160" w:line="259" w:lineRule="auto"/>
        <w:ind w:left="-142" w:right="-188"/>
        <w:rPr>
          <w:rFonts w:eastAsia="Times New Roman" w:cs="Arial"/>
          <w:b/>
          <w:bCs/>
          <w:color w:val="003087"/>
          <w:kern w:val="0"/>
          <w:sz w:val="28"/>
          <w:szCs w:val="28"/>
          <w:lang w:eastAsia="en-GB"/>
          <w14:ligatures w14:val="none"/>
        </w:rPr>
      </w:pPr>
      <w:r>
        <w:rPr>
          <w:rFonts w:eastAsia="Times New Roman" w:cs="Arial"/>
          <w:b/>
          <w:bCs/>
          <w:color w:val="003087"/>
          <w:kern w:val="0"/>
          <w:sz w:val="28"/>
          <w:szCs w:val="28"/>
          <w:lang w:eastAsia="en-GB"/>
          <w14:ligatures w14:val="none"/>
        </w:rPr>
        <w:br w:type="page"/>
      </w:r>
    </w:p>
    <w:p w14:paraId="0145716E" w14:textId="26F58BA9" w:rsidR="00A9295A" w:rsidRPr="00A9295A" w:rsidRDefault="00A9295A" w:rsidP="00716E7F">
      <w:pPr>
        <w:pStyle w:val="Heading1"/>
        <w:ind w:left="-142"/>
        <w:rPr>
          <w:rFonts w:eastAsia="Times New Roman"/>
          <w:lang w:eastAsia="en-GB"/>
        </w:rPr>
      </w:pPr>
      <w:bookmarkStart w:id="14" w:name="_Toc205377534"/>
      <w:r w:rsidRPr="00A9295A">
        <w:rPr>
          <w:rFonts w:eastAsia="Times New Roman"/>
          <w:lang w:eastAsia="en-GB"/>
        </w:rPr>
        <w:lastRenderedPageBreak/>
        <w:t>Visit to Tameside and Glossop Integrated Care NHS Foundation Trust</w:t>
      </w:r>
      <w:bookmarkEnd w:id="14"/>
    </w:p>
    <w:p w14:paraId="76DF8317" w14:textId="05DA9F37" w:rsidR="00A9295A" w:rsidRDefault="00A9295A" w:rsidP="002D4ED6">
      <w:pPr>
        <w:ind w:left="-142" w:right="-188"/>
      </w:pPr>
    </w:p>
    <w:p w14:paraId="5C11733F" w14:textId="7B13EAF3" w:rsidR="005B0763" w:rsidRDefault="00A9295A" w:rsidP="002D4ED6">
      <w:pPr>
        <w:ind w:left="-142" w:right="-188"/>
        <w:rPr>
          <w:rFonts w:eastAsia="Times New Roman" w:cs="Arial"/>
          <w:color w:val="425563"/>
          <w:sz w:val="18"/>
          <w:szCs w:val="18"/>
          <w:lang w:eastAsia="en-GB"/>
        </w:rPr>
      </w:pPr>
      <w:r w:rsidRPr="00A43A6D">
        <w:rPr>
          <w:noProof/>
        </w:rPr>
        <w:drawing>
          <wp:inline distT="0" distB="0" distL="0" distR="0" wp14:anchorId="3733665F" wp14:editId="25CFE489">
            <wp:extent cx="3733800" cy="3448050"/>
            <wp:effectExtent l="0" t="0" r="0" b="0"/>
            <wp:docPr id="551193321" name="Picture 2" descr="A photograph featuring Lead Admiral Nurse Kellie Smart from Tameside hospital and the Singapore team forming a symbol commonly recognised in Singapore as love, reflecting the shared commitment to patient care that connects us across bor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93321" name="Picture 2" descr="A photograph featuring Lead Admiral Nurse Kellie Smart from Tameside hospital and the Singapore team forming a symbol commonly recognised in Singapore as love, reflecting the shared commitment to patient care that connects us across borders.&#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3448050"/>
                    </a:xfrm>
                    <a:prstGeom prst="rect">
                      <a:avLst/>
                    </a:prstGeom>
                    <a:noFill/>
                  </pic:spPr>
                </pic:pic>
              </a:graphicData>
            </a:graphic>
          </wp:inline>
        </w:drawing>
      </w:r>
      <w:r w:rsidR="00031151" w:rsidRPr="00031151">
        <w:rPr>
          <w:rFonts w:eastAsia="Times New Roman" w:cs="Arial"/>
          <w:color w:val="425563"/>
          <w:sz w:val="18"/>
          <w:szCs w:val="18"/>
          <w:lang w:eastAsia="en-GB"/>
        </w:rPr>
        <w:t xml:space="preserve"> </w:t>
      </w:r>
    </w:p>
    <w:p w14:paraId="3ABDD3E6" w14:textId="46295FBE" w:rsidR="005B0763" w:rsidRDefault="00221442" w:rsidP="002D4ED6">
      <w:pPr>
        <w:ind w:left="-142" w:right="-188"/>
        <w:rPr>
          <w:rFonts w:eastAsia="Times New Roman" w:cs="Arial"/>
          <w:color w:val="425563"/>
          <w:sz w:val="18"/>
          <w:szCs w:val="18"/>
          <w:lang w:eastAsia="en-GB"/>
        </w:rPr>
      </w:pPr>
      <w:r>
        <w:rPr>
          <w:noProof/>
        </w:rPr>
        <mc:AlternateContent>
          <mc:Choice Requires="wps">
            <w:drawing>
              <wp:inline distT="0" distB="0" distL="0" distR="0" wp14:anchorId="6D098A28" wp14:editId="6436B2E9">
                <wp:extent cx="6610350" cy="723900"/>
                <wp:effectExtent l="0" t="0" r="19050" b="19050"/>
                <wp:docPr id="91831412" name="Text Box 4"/>
                <wp:cNvGraphicFramePr/>
                <a:graphic xmlns:a="http://schemas.openxmlformats.org/drawingml/2006/main">
                  <a:graphicData uri="http://schemas.microsoft.com/office/word/2010/wordprocessingShape">
                    <wps:wsp>
                      <wps:cNvSpPr txBox="1"/>
                      <wps:spPr>
                        <a:xfrm>
                          <a:off x="0" y="0"/>
                          <a:ext cx="6610350" cy="723900"/>
                        </a:xfrm>
                        <a:prstGeom prst="rect">
                          <a:avLst/>
                        </a:prstGeom>
                        <a:solidFill>
                          <a:schemeClr val="lt1"/>
                        </a:solidFill>
                        <a:ln w="6350">
                          <a:solidFill>
                            <a:schemeClr val="bg1"/>
                          </a:solidFill>
                        </a:ln>
                      </wps:spPr>
                      <wps:txbx>
                        <w:txbxContent>
                          <w:p w14:paraId="7FB0CCE7" w14:textId="3EC71FD0" w:rsidR="005B0763" w:rsidRPr="005B0763" w:rsidRDefault="00031151" w:rsidP="005B0763">
                            <w:pPr>
                              <w:ind w:right="134"/>
                              <w:rPr>
                                <w:rFonts w:eastAsia="Times New Roman" w:cs="Arial"/>
                                <w:color w:val="425563"/>
                                <w:sz w:val="18"/>
                                <w:szCs w:val="18"/>
                                <w:lang w:eastAsia="en-GB"/>
                              </w:rPr>
                            </w:pPr>
                            <w:r w:rsidRPr="004C4827">
                              <w:rPr>
                                <w:b/>
                                <w:bCs/>
                                <w:color w:val="425563"/>
                                <w:sz w:val="18"/>
                                <w:szCs w:val="18"/>
                              </w:rPr>
                              <w:t>From L to R:</w:t>
                            </w:r>
                            <w:r w:rsidRPr="005B0763">
                              <w:rPr>
                                <w:b/>
                                <w:bCs/>
                                <w:sz w:val="18"/>
                                <w:szCs w:val="18"/>
                              </w:rPr>
                              <w:t xml:space="preserve"> </w:t>
                            </w:r>
                            <w:r w:rsidR="005B0763" w:rsidRPr="005B0763">
                              <w:rPr>
                                <w:color w:val="425563"/>
                                <w:sz w:val="18"/>
                                <w:szCs w:val="18"/>
                                <w:lang w:val="en-SG"/>
                              </w:rPr>
                              <w:t xml:space="preserve">Ng </w:t>
                            </w:r>
                            <w:r w:rsidR="005B0763" w:rsidRPr="009B5834">
                              <w:rPr>
                                <w:color w:val="425563"/>
                                <w:sz w:val="18"/>
                                <w:szCs w:val="18"/>
                                <w:lang w:val="en-SG"/>
                              </w:rPr>
                              <w:t>Wan</w:t>
                            </w:r>
                            <w:r w:rsidR="005B0763" w:rsidRPr="005B0763">
                              <w:rPr>
                                <w:color w:val="425563"/>
                                <w:sz w:val="18"/>
                                <w:szCs w:val="18"/>
                                <w:lang w:val="en-SG"/>
                              </w:rPr>
                              <w:t xml:space="preserve"> Ring, Geriatric Medicine Advanced Practice Nurse, </w:t>
                            </w:r>
                            <w:r w:rsidR="005B0763" w:rsidRPr="005B0763">
                              <w:rPr>
                                <w:color w:val="425563"/>
                                <w:sz w:val="18"/>
                                <w:szCs w:val="18"/>
                              </w:rPr>
                              <w:t>Tan Tock Seng Hospital</w:t>
                            </w:r>
                            <w:r w:rsidR="005B0763" w:rsidRPr="005B0763">
                              <w:rPr>
                                <w:color w:val="425563"/>
                                <w:sz w:val="18"/>
                                <w:szCs w:val="18"/>
                                <w:lang w:val="en-SG"/>
                              </w:rPr>
                              <w:t xml:space="preserve">, Singapore; </w:t>
                            </w:r>
                            <w:r w:rsidR="005B0763" w:rsidRPr="005B0763">
                              <w:rPr>
                                <w:color w:val="425563"/>
                                <w:sz w:val="18"/>
                                <w:szCs w:val="18"/>
                                <w:lang w:val="en-US"/>
                              </w:rPr>
                              <w:t xml:space="preserve">Dr </w:t>
                            </w:r>
                            <w:r w:rsidR="005B0763" w:rsidRPr="005B0763">
                              <w:rPr>
                                <w:color w:val="425563"/>
                                <w:sz w:val="18"/>
                                <w:szCs w:val="18"/>
                                <w:lang w:val="en-SG"/>
                              </w:rPr>
                              <w:t xml:space="preserve">Lim Jun Pei, Consultant, Geriatric Medicine, </w:t>
                            </w:r>
                            <w:r w:rsidR="005B0763" w:rsidRPr="005B0763">
                              <w:rPr>
                                <w:color w:val="425563"/>
                                <w:sz w:val="18"/>
                                <w:szCs w:val="18"/>
                              </w:rPr>
                              <w:t>Tan Tock Seng Hospital</w:t>
                            </w:r>
                            <w:r w:rsidR="005B0763" w:rsidRPr="005B0763">
                              <w:rPr>
                                <w:color w:val="425563"/>
                                <w:sz w:val="18"/>
                                <w:szCs w:val="18"/>
                                <w:lang w:val="en-SG"/>
                              </w:rPr>
                              <w:t xml:space="preserve">, Singapore; </w:t>
                            </w:r>
                            <w:r w:rsidR="005B0763" w:rsidRPr="005B0763">
                              <w:rPr>
                                <w:color w:val="425563"/>
                                <w:sz w:val="18"/>
                                <w:szCs w:val="18"/>
                              </w:rPr>
                              <w:t xml:space="preserve">Kellie Smart, Lead Admiral Nurse; </w:t>
                            </w:r>
                            <w:r w:rsidR="005B0763" w:rsidRPr="005B0763">
                              <w:rPr>
                                <w:color w:val="425563"/>
                                <w:sz w:val="18"/>
                                <w:szCs w:val="18"/>
                                <w:lang w:val="en-SG"/>
                              </w:rPr>
                              <w:t xml:space="preserve">Siti Norwani Binte Mohamed Hussain, Senior Occupational Therapist, </w:t>
                            </w:r>
                            <w:r w:rsidR="005B0763" w:rsidRPr="005B0763">
                              <w:rPr>
                                <w:color w:val="425563"/>
                                <w:sz w:val="18"/>
                                <w:szCs w:val="18"/>
                              </w:rPr>
                              <w:t>Tan Tock Seng Hospital</w:t>
                            </w:r>
                            <w:r w:rsidR="005B0763" w:rsidRPr="005B0763">
                              <w:rPr>
                                <w:color w:val="425563"/>
                                <w:sz w:val="18"/>
                                <w:szCs w:val="18"/>
                                <w:lang w:val="en-SG"/>
                              </w:rPr>
                              <w:t xml:space="preserve">, Singapore; Joey Yeo Jiayang, Geriatric Nurse Clinician, </w:t>
                            </w:r>
                            <w:r w:rsidR="005B0763" w:rsidRPr="005B0763">
                              <w:rPr>
                                <w:color w:val="425563"/>
                                <w:sz w:val="18"/>
                                <w:szCs w:val="18"/>
                              </w:rPr>
                              <w:t>Tan Tock Seng Hospital</w:t>
                            </w:r>
                          </w:p>
                          <w:p w14:paraId="3F35BAD3" w14:textId="3CB1B39A" w:rsidR="00031151" w:rsidRPr="005B0763" w:rsidRDefault="00031151" w:rsidP="005B0763">
                            <w:pPr>
                              <w:ind w:right="134"/>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098A28" id="Text Box 4" o:spid="_x0000_s1042" type="#_x0000_t202" style="width:520.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" fillcolor="white [3201]" strokecolor="white [3212]" strokeweight=".5pt">
                <v:textbox>
                  <w:txbxContent>
                    <w:p w14:paraId="7FB0CCE7" w14:textId="3EC71FD0" w:rsidR="005B0763" w:rsidRPr="005B0763" w:rsidRDefault="00031151" w:rsidP="005B0763">
                      <w:pPr>
                        <w:ind w:right="134"/>
                        <w:rPr>
                          <w:rFonts w:eastAsia="Times New Roman" w:cs="Arial"/>
                          <w:color w:val="425563"/>
                          <w:sz w:val="18"/>
                          <w:szCs w:val="18"/>
                          <w:lang w:eastAsia="en-GB"/>
                        </w:rPr>
                      </w:pPr>
                      <w:r w:rsidRPr="004C4827">
                        <w:rPr>
                          <w:b/>
                          <w:bCs/>
                          <w:color w:val="425563"/>
                          <w:sz w:val="18"/>
                          <w:szCs w:val="18"/>
                        </w:rPr>
                        <w:t>From L to R:</w:t>
                      </w:r>
                      <w:r w:rsidRPr="005B0763">
                        <w:rPr>
                          <w:b/>
                          <w:bCs/>
                          <w:sz w:val="18"/>
                          <w:szCs w:val="18"/>
                        </w:rPr>
                        <w:t xml:space="preserve"> </w:t>
                      </w:r>
                      <w:r w:rsidR="005B0763" w:rsidRPr="005B0763">
                        <w:rPr>
                          <w:color w:val="425563"/>
                          <w:sz w:val="18"/>
                          <w:szCs w:val="18"/>
                          <w:lang w:val="en-SG"/>
                        </w:rPr>
                        <w:t xml:space="preserve">Ng </w:t>
                      </w:r>
                      <w:r w:rsidR="005B0763" w:rsidRPr="009B5834">
                        <w:rPr>
                          <w:color w:val="425563"/>
                          <w:sz w:val="18"/>
                          <w:szCs w:val="18"/>
                          <w:lang w:val="en-SG"/>
                        </w:rPr>
                        <w:t>Wan</w:t>
                      </w:r>
                      <w:r w:rsidR="005B0763" w:rsidRPr="005B0763">
                        <w:rPr>
                          <w:color w:val="425563"/>
                          <w:sz w:val="18"/>
                          <w:szCs w:val="18"/>
                          <w:lang w:val="en-SG"/>
                        </w:rPr>
                        <w:t xml:space="preserve"> Ring, Geriatric Medicine Advanced Practice Nurse, </w:t>
                      </w:r>
                      <w:r w:rsidR="005B0763" w:rsidRPr="005B0763">
                        <w:rPr>
                          <w:color w:val="425563"/>
                          <w:sz w:val="18"/>
                          <w:szCs w:val="18"/>
                        </w:rPr>
                        <w:t>Tan Tock Seng Hospital</w:t>
                      </w:r>
                      <w:r w:rsidR="005B0763" w:rsidRPr="005B0763">
                        <w:rPr>
                          <w:color w:val="425563"/>
                          <w:sz w:val="18"/>
                          <w:szCs w:val="18"/>
                          <w:lang w:val="en-SG"/>
                        </w:rPr>
                        <w:t xml:space="preserve">, Singapore; </w:t>
                      </w:r>
                      <w:r w:rsidR="005B0763" w:rsidRPr="005B0763">
                        <w:rPr>
                          <w:color w:val="425563"/>
                          <w:sz w:val="18"/>
                          <w:szCs w:val="18"/>
                          <w:lang w:val="en-US"/>
                        </w:rPr>
                        <w:t xml:space="preserve">Dr </w:t>
                      </w:r>
                      <w:r w:rsidR="005B0763" w:rsidRPr="005B0763">
                        <w:rPr>
                          <w:color w:val="425563"/>
                          <w:sz w:val="18"/>
                          <w:szCs w:val="18"/>
                          <w:lang w:val="en-SG"/>
                        </w:rPr>
                        <w:t xml:space="preserve">Lim Jun Pei, Consultant, Geriatric Medicine, </w:t>
                      </w:r>
                      <w:r w:rsidR="005B0763" w:rsidRPr="005B0763">
                        <w:rPr>
                          <w:color w:val="425563"/>
                          <w:sz w:val="18"/>
                          <w:szCs w:val="18"/>
                        </w:rPr>
                        <w:t>Tan Tock Seng Hospital</w:t>
                      </w:r>
                      <w:r w:rsidR="005B0763" w:rsidRPr="005B0763">
                        <w:rPr>
                          <w:color w:val="425563"/>
                          <w:sz w:val="18"/>
                          <w:szCs w:val="18"/>
                          <w:lang w:val="en-SG"/>
                        </w:rPr>
                        <w:t xml:space="preserve">, Singapore; </w:t>
                      </w:r>
                      <w:r w:rsidR="005B0763" w:rsidRPr="005B0763">
                        <w:rPr>
                          <w:color w:val="425563"/>
                          <w:sz w:val="18"/>
                          <w:szCs w:val="18"/>
                        </w:rPr>
                        <w:t xml:space="preserve">Kellie Smart, Lead Admiral Nurse; </w:t>
                      </w:r>
                      <w:r w:rsidR="005B0763" w:rsidRPr="005B0763">
                        <w:rPr>
                          <w:color w:val="425563"/>
                          <w:sz w:val="18"/>
                          <w:szCs w:val="18"/>
                          <w:lang w:val="en-SG"/>
                        </w:rPr>
                        <w:t xml:space="preserve">Siti </w:t>
                      </w:r>
                      <w:proofErr w:type="spellStart"/>
                      <w:r w:rsidR="005B0763" w:rsidRPr="005B0763">
                        <w:rPr>
                          <w:color w:val="425563"/>
                          <w:sz w:val="18"/>
                          <w:szCs w:val="18"/>
                          <w:lang w:val="en-SG"/>
                        </w:rPr>
                        <w:t>Norwani</w:t>
                      </w:r>
                      <w:proofErr w:type="spellEnd"/>
                      <w:r w:rsidR="005B0763" w:rsidRPr="005B0763">
                        <w:rPr>
                          <w:color w:val="425563"/>
                          <w:sz w:val="18"/>
                          <w:szCs w:val="18"/>
                          <w:lang w:val="en-SG"/>
                        </w:rPr>
                        <w:t xml:space="preserve"> Binte Mohamed Hussain, Senior Occupational Therapist, </w:t>
                      </w:r>
                      <w:r w:rsidR="005B0763" w:rsidRPr="005B0763">
                        <w:rPr>
                          <w:color w:val="425563"/>
                          <w:sz w:val="18"/>
                          <w:szCs w:val="18"/>
                        </w:rPr>
                        <w:t>Tan Tock Seng Hospital</w:t>
                      </w:r>
                      <w:r w:rsidR="005B0763" w:rsidRPr="005B0763">
                        <w:rPr>
                          <w:color w:val="425563"/>
                          <w:sz w:val="18"/>
                          <w:szCs w:val="18"/>
                          <w:lang w:val="en-SG"/>
                        </w:rPr>
                        <w:t xml:space="preserve">, Singapore; Joey Yeo Jiayang, Geriatric Nurse Clinician, </w:t>
                      </w:r>
                      <w:r w:rsidR="005B0763" w:rsidRPr="005B0763">
                        <w:rPr>
                          <w:color w:val="425563"/>
                          <w:sz w:val="18"/>
                          <w:szCs w:val="18"/>
                        </w:rPr>
                        <w:t>Tan Tock Seng Hospital</w:t>
                      </w:r>
                    </w:p>
                    <w:p w14:paraId="3F35BAD3" w14:textId="3CB1B39A" w:rsidR="00031151" w:rsidRPr="005B0763" w:rsidRDefault="00031151" w:rsidP="005B0763">
                      <w:pPr>
                        <w:ind w:right="134"/>
                        <w:rPr>
                          <w:b/>
                          <w:bCs/>
                          <w:sz w:val="18"/>
                          <w:szCs w:val="18"/>
                        </w:rPr>
                      </w:pPr>
                    </w:p>
                  </w:txbxContent>
                </v:textbox>
                <w10:anchorlock/>
              </v:shape>
            </w:pict>
          </mc:Fallback>
        </mc:AlternateContent>
      </w:r>
    </w:p>
    <w:p w14:paraId="76260094" w14:textId="77777777" w:rsidR="00221442" w:rsidRDefault="00221442" w:rsidP="00221442">
      <w:pPr>
        <w:spacing w:after="160" w:line="259" w:lineRule="auto"/>
        <w:rPr>
          <w:color w:val="425563"/>
        </w:rPr>
      </w:pPr>
    </w:p>
    <w:p w14:paraId="22D818AA" w14:textId="217A9154" w:rsidR="00A9295A" w:rsidRPr="00562837" w:rsidRDefault="00A9295A" w:rsidP="00221442">
      <w:pPr>
        <w:spacing w:after="160" w:line="259" w:lineRule="auto"/>
        <w:rPr>
          <w:color w:val="425563"/>
        </w:rPr>
      </w:pPr>
      <w:r w:rsidRPr="00562837">
        <w:rPr>
          <w:color w:val="425563"/>
        </w:rPr>
        <w:t xml:space="preserve">Their visit provided an invaluable opportunity to exchange knowledge and best practices in delirium care. </w:t>
      </w:r>
      <w:r w:rsidRPr="00A43A6D">
        <w:rPr>
          <w:color w:val="425563"/>
        </w:rPr>
        <w:t xml:space="preserve">During their time </w:t>
      </w:r>
      <w:r w:rsidRPr="00562837">
        <w:rPr>
          <w:color w:val="425563"/>
        </w:rPr>
        <w:t>at Tameside the Singapore visitor</w:t>
      </w:r>
      <w:r w:rsidRPr="00A43A6D">
        <w:rPr>
          <w:color w:val="425563"/>
        </w:rPr>
        <w:t>s</w:t>
      </w:r>
      <w:r w:rsidRPr="00562837">
        <w:rPr>
          <w:color w:val="425563"/>
        </w:rPr>
        <w:t xml:space="preserve"> </w:t>
      </w:r>
      <w:r w:rsidRPr="00A43A6D">
        <w:rPr>
          <w:color w:val="425563"/>
        </w:rPr>
        <w:t xml:space="preserve">met a variety of teams, including the </w:t>
      </w:r>
      <w:r w:rsidR="005B0763" w:rsidRPr="00A43A6D">
        <w:rPr>
          <w:color w:val="425563"/>
        </w:rPr>
        <w:t>digital health team, crisis team, emergency department</w:t>
      </w:r>
      <w:r w:rsidRPr="00A43A6D">
        <w:rPr>
          <w:color w:val="425563"/>
        </w:rPr>
        <w:t xml:space="preserve">, </w:t>
      </w:r>
      <w:r w:rsidR="005B0763" w:rsidRPr="00A10865">
        <w:rPr>
          <w:color w:val="425563"/>
        </w:rPr>
        <w:t>f</w:t>
      </w:r>
      <w:r w:rsidRPr="00A10865">
        <w:rPr>
          <w:color w:val="425563"/>
        </w:rPr>
        <w:t xml:space="preserve">railty </w:t>
      </w:r>
      <w:r w:rsidR="00A10865" w:rsidRPr="00A10865">
        <w:rPr>
          <w:color w:val="425563"/>
        </w:rPr>
        <w:t xml:space="preserve">same day emergency care </w:t>
      </w:r>
      <w:r w:rsidRPr="00A10865">
        <w:rPr>
          <w:color w:val="425563"/>
        </w:rPr>
        <w:t xml:space="preserve">and </w:t>
      </w:r>
      <w:r w:rsidR="00A10865" w:rsidRPr="00A10865">
        <w:rPr>
          <w:color w:val="425563"/>
        </w:rPr>
        <w:t xml:space="preserve">integrated urgent care team </w:t>
      </w:r>
      <w:r w:rsidRPr="00A10865">
        <w:rPr>
          <w:color w:val="425563"/>
        </w:rPr>
        <w:t>gaining insight into Tameside’s approach to supporting patients with delirium.</w:t>
      </w:r>
    </w:p>
    <w:p w14:paraId="6600B6F1" w14:textId="77777777" w:rsidR="00A9295A" w:rsidRPr="00562837" w:rsidRDefault="00A9295A" w:rsidP="002D4ED6">
      <w:pPr>
        <w:ind w:left="-142" w:right="-188"/>
        <w:rPr>
          <w:color w:val="425563"/>
        </w:rPr>
      </w:pPr>
    </w:p>
    <w:p w14:paraId="42DA2179" w14:textId="6E109A0E" w:rsidR="00A9295A" w:rsidRPr="00A9295A" w:rsidRDefault="00A9295A" w:rsidP="00221442">
      <w:pPr>
        <w:ind w:right="-188"/>
        <w:rPr>
          <w:color w:val="425563"/>
        </w:rPr>
      </w:pPr>
      <w:r w:rsidRPr="00A9295A">
        <w:rPr>
          <w:color w:val="425563"/>
        </w:rPr>
        <w:t xml:space="preserve">The photograph features Lead Admiral Nurse Kellie Smart and </w:t>
      </w:r>
      <w:r w:rsidRPr="00562837">
        <w:rPr>
          <w:color w:val="425563"/>
        </w:rPr>
        <w:t xml:space="preserve">the Singapore team </w:t>
      </w:r>
      <w:r w:rsidRPr="00A9295A">
        <w:rPr>
          <w:color w:val="425563"/>
        </w:rPr>
        <w:t>forming a symbol commonly recognised in Singapore as love, reflecting the shared commitment to patient care that connects us across borders.</w:t>
      </w:r>
    </w:p>
    <w:p w14:paraId="27A78D10" w14:textId="77777777" w:rsidR="00A9295A" w:rsidRPr="00A43A6D" w:rsidRDefault="00A9295A" w:rsidP="002D4ED6">
      <w:pPr>
        <w:ind w:left="-142" w:right="-188"/>
        <w:rPr>
          <w:color w:val="425563"/>
        </w:rPr>
      </w:pPr>
    </w:p>
    <w:p w14:paraId="3A79B973" w14:textId="26D43770" w:rsidR="00457FF0" w:rsidRDefault="00457FF0" w:rsidP="002D4ED6">
      <w:pPr>
        <w:ind w:left="-142" w:right="-188"/>
        <w:rPr>
          <w:rFonts w:eastAsia="Times New Roman" w:cs="Arial"/>
          <w:b/>
          <w:bCs/>
          <w:color w:val="AE2573"/>
          <w:kern w:val="0"/>
          <w:sz w:val="28"/>
          <w:szCs w:val="28"/>
          <w:lang w:eastAsia="en-GB"/>
          <w14:ligatures w14:val="none"/>
        </w:rPr>
      </w:pPr>
    </w:p>
    <w:p w14:paraId="73F54288" w14:textId="72E8622F" w:rsidR="0031228A" w:rsidRDefault="00323FE7" w:rsidP="002D4ED6">
      <w:pPr>
        <w:spacing w:after="160" w:line="259" w:lineRule="auto"/>
        <w:ind w:left="-142" w:right="-188"/>
        <w:rPr>
          <w:rFonts w:eastAsia="Times New Roman" w:cs="Arial"/>
          <w:b/>
          <w:bCs/>
          <w:color w:val="AE2573"/>
          <w:kern w:val="0"/>
          <w:sz w:val="28"/>
          <w:szCs w:val="28"/>
          <w:lang w:eastAsia="en-GB"/>
          <w14:ligatures w14:val="none"/>
        </w:rPr>
      </w:pPr>
      <w:r>
        <w:rPr>
          <w:rFonts w:eastAsia="Colfax" w:cs="Arial"/>
          <w:noProof/>
          <w:szCs w:val="24"/>
        </w:rPr>
        <mc:AlternateContent>
          <mc:Choice Requires="wps">
            <w:drawing>
              <wp:inline distT="0" distB="0" distL="0" distR="0" wp14:anchorId="580B95FD" wp14:editId="3D9AB708">
                <wp:extent cx="3352800" cy="1752600"/>
                <wp:effectExtent l="19050" t="19050" r="19050" b="228600"/>
                <wp:docPr id="741916403" name="Speech Bubble: Rectangle with Corners Rounded 2" descr="Quote that reads - We are deeply grateful for the opportunity to host the Singapore team and share meaningful discussions. Thank you for your time and insights. We look forward to continuing our exchange of knowledge and learning together in the future"/>
                <wp:cNvGraphicFramePr/>
                <a:graphic xmlns:a="http://schemas.openxmlformats.org/drawingml/2006/main">
                  <a:graphicData uri="http://schemas.microsoft.com/office/word/2010/wordprocessingShape">
                    <wps:wsp>
                      <wps:cNvSpPr/>
                      <wps:spPr>
                        <a:xfrm>
                          <a:off x="0" y="0"/>
                          <a:ext cx="3352800" cy="1752600"/>
                        </a:xfrm>
                        <a:prstGeom prst="wedgeRoundRectCallout">
                          <a:avLst>
                            <a:gd name="adj1" fmla="val -40093"/>
                            <a:gd name="adj2" fmla="val 60765"/>
                            <a:gd name="adj3" fmla="val 16667"/>
                          </a:avLst>
                        </a:prstGeom>
                        <a:no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177F2E" w14:textId="631555AC" w:rsidR="00323FE7" w:rsidRPr="00323FE7" w:rsidRDefault="00323FE7" w:rsidP="00323FE7">
                            <w:pPr>
                              <w:rPr>
                                <w:color w:val="425563"/>
                              </w:rPr>
                            </w:pPr>
                            <w:r w:rsidRPr="00323FE7">
                              <w:rPr>
                                <w:color w:val="425563"/>
                              </w:rPr>
                              <w:t>We are deeply grateful for the opportunity to host the Singapore t</w:t>
                            </w:r>
                            <w:r>
                              <w:rPr>
                                <w:color w:val="425563"/>
                              </w:rPr>
                              <w:t>e</w:t>
                            </w:r>
                            <w:r w:rsidRPr="00323FE7">
                              <w:rPr>
                                <w:color w:val="425563"/>
                              </w:rPr>
                              <w:t>am and share meaningful discussions. Thank you for your time and insights</w:t>
                            </w:r>
                            <w:r>
                              <w:rPr>
                                <w:color w:val="425563"/>
                              </w:rPr>
                              <w:t>. W</w:t>
                            </w:r>
                            <w:r w:rsidRPr="00323FE7">
                              <w:rPr>
                                <w:color w:val="425563"/>
                              </w:rPr>
                              <w:t>e look forward to continuing our exchange of knowledge and learning together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0B95FD" id="_x0000_s1043" type="#_x0000_t62" alt="Quote that reads - We are deeply grateful for the opportunity to host the Singapore team and share meaningful discussions. Thank you for your time and insights. We look forward to continuing our exchange of knowledge and learning together in the future" style="width:264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" adj="2140,23925" filled="f" strokecolor="#ae2573" strokeweight="3pt">
                <v:textbox>
                  <w:txbxContent>
                    <w:p w14:paraId="36177F2E" w14:textId="631555AC" w:rsidR="00323FE7" w:rsidRPr="00323FE7" w:rsidRDefault="00323FE7" w:rsidP="00323FE7">
                      <w:pPr>
                        <w:rPr>
                          <w:color w:val="425563"/>
                        </w:rPr>
                      </w:pPr>
                      <w:r w:rsidRPr="00323FE7">
                        <w:rPr>
                          <w:color w:val="425563"/>
                        </w:rPr>
                        <w:t>We are deeply grateful for the opportunity to host the Singapore t</w:t>
                      </w:r>
                      <w:r>
                        <w:rPr>
                          <w:color w:val="425563"/>
                        </w:rPr>
                        <w:t>e</w:t>
                      </w:r>
                      <w:r w:rsidRPr="00323FE7">
                        <w:rPr>
                          <w:color w:val="425563"/>
                        </w:rPr>
                        <w:t>am and share meaningful discussions. Thank you for your time and insights</w:t>
                      </w:r>
                      <w:r>
                        <w:rPr>
                          <w:color w:val="425563"/>
                        </w:rPr>
                        <w:t>. W</w:t>
                      </w:r>
                      <w:r w:rsidRPr="00323FE7">
                        <w:rPr>
                          <w:color w:val="425563"/>
                        </w:rPr>
                        <w:t>e look forward to continuing our exchange of knowledge and learning together in the future</w:t>
                      </w:r>
                    </w:p>
                  </w:txbxContent>
                </v:textbox>
                <w10:anchorlock/>
              </v:shape>
            </w:pict>
          </mc:Fallback>
        </mc:AlternateContent>
      </w:r>
      <w:r w:rsidR="0031228A">
        <w:rPr>
          <w:rFonts w:eastAsia="Times New Roman" w:cs="Arial"/>
          <w:b/>
          <w:bCs/>
          <w:color w:val="AE2573"/>
          <w:kern w:val="0"/>
          <w:sz w:val="28"/>
          <w:szCs w:val="28"/>
          <w:lang w:eastAsia="en-GB"/>
          <w14:ligatures w14:val="none"/>
        </w:rPr>
        <w:br w:type="page"/>
      </w:r>
    </w:p>
    <w:p w14:paraId="2A6AD215" w14:textId="292A434C" w:rsidR="001C487B" w:rsidRPr="0031228A" w:rsidRDefault="006172D8" w:rsidP="00716E7F">
      <w:pPr>
        <w:pStyle w:val="Heading1"/>
        <w:ind w:left="-142"/>
        <w:rPr>
          <w:rFonts w:eastAsia="Times New Roman"/>
          <w:lang w:eastAsia="en-GB"/>
        </w:rPr>
      </w:pPr>
      <w:bookmarkStart w:id="15" w:name="_Toc205377535"/>
      <w:r w:rsidRPr="0031228A">
        <w:rPr>
          <w:rFonts w:eastAsia="Times New Roman"/>
          <w:lang w:eastAsia="en-GB"/>
        </w:rPr>
        <w:lastRenderedPageBreak/>
        <w:t xml:space="preserve">Greater Manchester best practice delirium in-person event on World Delirium </w:t>
      </w:r>
      <w:r w:rsidR="00935240" w:rsidRPr="0031228A">
        <w:rPr>
          <w:rFonts w:eastAsia="Times New Roman"/>
          <w:lang w:eastAsia="en-GB"/>
        </w:rPr>
        <w:t>Awareness Day</w:t>
      </w:r>
      <w:r w:rsidRPr="0031228A">
        <w:rPr>
          <w:rFonts w:eastAsia="Times New Roman"/>
          <w:lang w:eastAsia="en-GB"/>
        </w:rPr>
        <w:t xml:space="preserve"> 2025</w:t>
      </w:r>
      <w:bookmarkEnd w:id="15"/>
    </w:p>
    <w:p w14:paraId="05BCFE8F" w14:textId="2D2FA0AE" w:rsidR="002B118C" w:rsidRDefault="002B118C" w:rsidP="002D4ED6">
      <w:pPr>
        <w:ind w:left="-142" w:right="-188"/>
        <w:rPr>
          <w:rFonts w:eastAsia="Times New Roman" w:cs="Arial"/>
          <w:b/>
          <w:bCs/>
          <w:color w:val="AE2573"/>
          <w:sz w:val="28"/>
          <w:szCs w:val="28"/>
          <w:lang w:eastAsia="en-GB"/>
        </w:rPr>
      </w:pPr>
    </w:p>
    <w:p w14:paraId="31DC5A8A" w14:textId="45EED45F" w:rsidR="00D41600" w:rsidRPr="009E267F" w:rsidRDefault="00401503" w:rsidP="009E267F">
      <w:pPr>
        <w:ind w:left="-142" w:right="-188"/>
        <w:rPr>
          <w:rFonts w:eastAsia="Times New Roman" w:cs="Arial"/>
          <w:color w:val="0000FF"/>
          <w:szCs w:val="24"/>
          <w:lang w:eastAsia="en-GB"/>
        </w:rPr>
      </w:pPr>
      <w:r w:rsidRPr="009E267F">
        <w:rPr>
          <w:rFonts w:eastAsia="Times New Roman" w:cs="Arial"/>
          <w:color w:val="425563"/>
          <w:szCs w:val="24"/>
          <w:lang w:eastAsia="en-GB"/>
        </w:rPr>
        <w:t xml:space="preserve">The delirium best practice event on World Delirium Awareness Day was </w:t>
      </w:r>
      <w:proofErr w:type="gramStart"/>
      <w:r w:rsidRPr="009E267F">
        <w:rPr>
          <w:rFonts w:eastAsia="Times New Roman" w:cs="Arial"/>
          <w:color w:val="425563"/>
          <w:szCs w:val="24"/>
          <w:lang w:eastAsia="en-GB"/>
        </w:rPr>
        <w:t>a great success</w:t>
      </w:r>
      <w:proofErr w:type="gramEnd"/>
      <w:r w:rsidRPr="009E267F">
        <w:rPr>
          <w:rFonts w:eastAsia="Times New Roman" w:cs="Arial"/>
          <w:color w:val="425563"/>
          <w:szCs w:val="24"/>
          <w:lang w:eastAsia="en-GB"/>
        </w:rPr>
        <w:t>, with</w:t>
      </w:r>
      <w:r w:rsidRPr="00401503">
        <w:rPr>
          <w:rFonts w:eastAsia="Times New Roman" w:cs="Arial"/>
          <w:color w:val="425563"/>
          <w:szCs w:val="24"/>
          <w:lang w:eastAsia="en-GB"/>
        </w:rPr>
        <w:t xml:space="preserve"> over </w:t>
      </w:r>
      <w:r w:rsidR="009E267F" w:rsidRPr="009E267F">
        <w:rPr>
          <w:rFonts w:eastAsia="Times New Roman" w:cs="Arial"/>
          <w:color w:val="425563"/>
          <w:szCs w:val="24"/>
          <w:lang w:eastAsia="en-GB"/>
        </w:rPr>
        <w:t>70 people attending from across a wide variety of health and care settings including voluntary sector, care homes, hospices, community teams, primary care as well as hospitals and mental health providers.</w:t>
      </w:r>
      <w:r w:rsidR="003E06E0">
        <w:rPr>
          <w:rFonts w:eastAsia="Times New Roman" w:cs="Arial"/>
          <w:color w:val="425563"/>
          <w:szCs w:val="24"/>
          <w:lang w:eastAsia="en-GB"/>
        </w:rPr>
        <w:t xml:space="preserve"> </w:t>
      </w:r>
      <w:r w:rsidR="00D41600">
        <w:rPr>
          <w:rFonts w:eastAsia="Times New Roman" w:cs="Arial"/>
          <w:color w:val="425563"/>
          <w:szCs w:val="24"/>
          <w:lang w:eastAsia="en-GB"/>
        </w:rPr>
        <w:t xml:space="preserve">During the event we heard from </w:t>
      </w:r>
      <w:proofErr w:type="gramStart"/>
      <w:r w:rsidR="00D41600">
        <w:rPr>
          <w:rFonts w:eastAsia="Times New Roman" w:cs="Arial"/>
          <w:color w:val="425563"/>
          <w:szCs w:val="24"/>
          <w:lang w:eastAsia="en-GB"/>
        </w:rPr>
        <w:t>some</w:t>
      </w:r>
      <w:proofErr w:type="gramEnd"/>
      <w:r w:rsidR="00D41600">
        <w:rPr>
          <w:rFonts w:eastAsia="Times New Roman" w:cs="Arial"/>
          <w:color w:val="425563"/>
          <w:szCs w:val="24"/>
          <w:lang w:eastAsia="en-GB"/>
        </w:rPr>
        <w:t xml:space="preserve"> fantastic speakers</w:t>
      </w:r>
      <w:r w:rsidR="009E267F">
        <w:rPr>
          <w:rFonts w:eastAsia="Times New Roman" w:cs="Arial"/>
          <w:color w:val="425563"/>
          <w:szCs w:val="24"/>
          <w:lang w:eastAsia="en-GB"/>
        </w:rPr>
        <w:t>, including our visiting Singapore colleagues,</w:t>
      </w:r>
      <w:r w:rsidR="00D41600">
        <w:rPr>
          <w:rFonts w:eastAsia="Times New Roman" w:cs="Arial"/>
          <w:color w:val="425563"/>
          <w:szCs w:val="24"/>
          <w:lang w:eastAsia="en-GB"/>
        </w:rPr>
        <w:t xml:space="preserve"> on a range of topics</w:t>
      </w:r>
      <w:r w:rsidR="003E06E0">
        <w:rPr>
          <w:rFonts w:eastAsia="Times New Roman" w:cs="Arial"/>
          <w:color w:val="425563"/>
          <w:szCs w:val="24"/>
          <w:lang w:eastAsia="en-GB"/>
        </w:rPr>
        <w:t xml:space="preserve">. You can find out more </w:t>
      </w:r>
      <w:r w:rsidR="009E267F">
        <w:rPr>
          <w:rFonts w:eastAsia="Times New Roman" w:cs="Arial"/>
          <w:color w:val="425563"/>
          <w:szCs w:val="24"/>
          <w:lang w:eastAsia="en-GB"/>
        </w:rPr>
        <w:t xml:space="preserve">here: </w:t>
      </w:r>
      <w:hyperlink r:id="rId34" w:history="1">
        <w:r w:rsidR="009E267F" w:rsidRPr="009E267F">
          <w:rPr>
            <w:rStyle w:val="Hyperlink"/>
            <w:rFonts w:eastAsia="Times New Roman" w:cs="Arial"/>
            <w:color w:val="0000FF"/>
            <w:szCs w:val="24"/>
            <w:lang w:eastAsia="en-GB"/>
          </w:rPr>
          <w:t>https://tinyurl.com/yc3zd3hs</w:t>
        </w:r>
      </w:hyperlink>
    </w:p>
    <w:p w14:paraId="13C8A3CA" w14:textId="27EED669" w:rsidR="00D41600" w:rsidRDefault="00D41600" w:rsidP="002D4ED6">
      <w:pPr>
        <w:ind w:left="-142" w:right="-188"/>
        <w:rPr>
          <w:rFonts w:eastAsia="Times New Roman" w:cs="Arial"/>
          <w:color w:val="425563"/>
          <w:szCs w:val="24"/>
          <w:lang w:val="en-US" w:eastAsia="en-GB"/>
        </w:rPr>
      </w:pPr>
    </w:p>
    <w:p w14:paraId="3FBA8FE9" w14:textId="77777777" w:rsidR="002B118C" w:rsidRDefault="002B118C" w:rsidP="002D4ED6">
      <w:pPr>
        <w:ind w:left="-142" w:right="-188"/>
        <w:rPr>
          <w:rFonts w:eastAsia="Times New Roman" w:cs="Arial"/>
          <w:color w:val="FF0000"/>
          <w:szCs w:val="24"/>
          <w:lang w:eastAsia="en-GB"/>
        </w:rPr>
      </w:pPr>
      <w:r>
        <w:rPr>
          <w:noProof/>
        </w:rPr>
        <w:drawing>
          <wp:inline distT="0" distB="0" distL="0" distR="0" wp14:anchorId="07274FEE" wp14:editId="1DA93300">
            <wp:extent cx="5588000" cy="4191310"/>
            <wp:effectExtent l="0" t="0" r="0" b="0"/>
            <wp:docPr id="319232197" name="Picture 2" descr="Back row L to R: Dr Lim Jun Pei, Consultant, Geriatric Medicine, Tan Tock Seng Hospital, Singapore; Ng Wan Ring, Geriatric Medicine Advanced Practice Nurse, Tan Tock Seng Hospital, Singapore; Siti Norwani Binte Mohamed Hussain, Senior Occupational Therapist, Tan Tock Seng Hospital, Singapore; John O’Doherty, Living with Dementia Group, Dementia United; Jayne Etches, Interim Macmillan Specialist Palliative Care Team Service Lead, Stockport NHS Foundation Trust; Liz Brookes, Dementia Carers Expert Reference Group, Dementia United: Professor Emma Vardy, Consultant Geriatrician; Dr Claire Lake, Deputy Chief Medical Officer, NHS Greater Manchester; Fiona Black, Project Support Officer, Dementia United. Front row L to R: Joey Yeo Jiayang, Geriatric Nurse Clinician, Tan Tock Seng Hospital, Singapore; Marion Coleman, Dementia Carers Expert Reference Group; Ruth Turner, Dementia Carers Expert Reference Group, Dementia United; Pat O’Doherty, Dementia Carers Expert Reference Group; Helen Pratt, Senior Project Manager, Dementia United; Ann Booth, Dementia Carers Expert Reference Group, Dementia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32197" name="Picture 2" descr="Back row L to R: Dr Lim Jun Pei, Consultant, Geriatric Medicine, Tan Tock Seng Hospital, Singapore; Ng Wan Ring, Geriatric Medicine Advanced Practice Nurse, Tan Tock Seng Hospital, Singapore; Siti Norwani Binte Mohamed Hussain, Senior Occupational Therapist, Tan Tock Seng Hospital, Singapore; John O’Doherty, Living with Dementia Group, Dementia United; Jayne Etches, Interim Macmillan Specialist Palliative Care Team Service Lead, Stockport NHS Foundation Trust; Liz Brookes, Dementia Carers Expert Reference Group, Dementia United: Professor Emma Vardy, Consultant Geriatrician; Dr Claire Lake, Deputy Chief Medical Officer, NHS Greater Manchester; Fiona Black, Project Support Officer, Dementia United. Front row L to R: Joey Yeo Jiayang, Geriatric Nurse Clinician, Tan Tock Seng Hospital, Singapore; Marion Coleman, Dementia Carers Expert Reference Group; Ruth Turner, Dementia Carers Expert Reference Group, Dementia United; Pat O’Doherty, Dementia Carers Expert Reference Group; Helen Pratt, Senior Project Manager, Dementia United; Ann Booth, Dementia Carers Expert Reference Group, Dementia Uni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3821" cy="4195676"/>
                    </a:xfrm>
                    <a:prstGeom prst="rect">
                      <a:avLst/>
                    </a:prstGeom>
                    <a:noFill/>
                    <a:ln>
                      <a:noFill/>
                    </a:ln>
                  </pic:spPr>
                </pic:pic>
              </a:graphicData>
            </a:graphic>
          </wp:inline>
        </w:drawing>
      </w:r>
    </w:p>
    <w:p w14:paraId="734F5AE6" w14:textId="77777777" w:rsidR="00212682" w:rsidRDefault="00212682" w:rsidP="002D4ED6">
      <w:pPr>
        <w:ind w:left="-142" w:right="-188"/>
        <w:rPr>
          <w:rFonts w:eastAsia="Times New Roman" w:cs="Arial"/>
          <w:b/>
          <w:bCs/>
          <w:color w:val="425563"/>
          <w:sz w:val="18"/>
          <w:szCs w:val="18"/>
          <w:lang w:eastAsia="en-GB"/>
        </w:rPr>
      </w:pPr>
    </w:p>
    <w:p w14:paraId="2DE69443" w14:textId="5875BD87" w:rsidR="00F4627A" w:rsidRDefault="00F4627A" w:rsidP="002D4ED6">
      <w:pPr>
        <w:ind w:left="-142" w:right="-188"/>
        <w:rPr>
          <w:color w:val="425563"/>
          <w:sz w:val="18"/>
          <w:szCs w:val="18"/>
        </w:rPr>
      </w:pPr>
      <w:r w:rsidRPr="003B4AA9">
        <w:rPr>
          <w:rFonts w:eastAsia="Times New Roman" w:cs="Arial"/>
          <w:b/>
          <w:bCs/>
          <w:color w:val="425563"/>
          <w:sz w:val="18"/>
          <w:szCs w:val="18"/>
          <w:lang w:eastAsia="en-GB"/>
        </w:rPr>
        <w:t>Back row</w:t>
      </w:r>
      <w:r w:rsidR="00743E3E" w:rsidRPr="003B4AA9">
        <w:rPr>
          <w:rFonts w:eastAsia="Times New Roman" w:cs="Arial"/>
          <w:b/>
          <w:bCs/>
          <w:color w:val="425563"/>
          <w:sz w:val="18"/>
          <w:szCs w:val="18"/>
          <w:lang w:eastAsia="en-GB"/>
        </w:rPr>
        <w:t xml:space="preserve"> </w:t>
      </w:r>
      <w:r w:rsidR="002B118C" w:rsidRPr="003B4AA9">
        <w:rPr>
          <w:rFonts w:eastAsia="Times New Roman" w:cs="Arial"/>
          <w:b/>
          <w:bCs/>
          <w:color w:val="425563"/>
          <w:sz w:val="18"/>
          <w:szCs w:val="18"/>
          <w:lang w:eastAsia="en-GB"/>
        </w:rPr>
        <w:t>L to R</w:t>
      </w:r>
      <w:r w:rsidR="002B118C" w:rsidRPr="003B4AA9">
        <w:rPr>
          <w:rFonts w:eastAsia="Times New Roman" w:cs="Arial"/>
          <w:color w:val="425563"/>
          <w:sz w:val="18"/>
          <w:szCs w:val="18"/>
          <w:lang w:eastAsia="en-GB"/>
        </w:rPr>
        <w:t xml:space="preserve">: </w:t>
      </w:r>
      <w:r w:rsidRPr="003B4AA9">
        <w:rPr>
          <w:color w:val="425563"/>
          <w:sz w:val="18"/>
          <w:szCs w:val="18"/>
          <w:lang w:val="en-US"/>
        </w:rPr>
        <w:t xml:space="preserve">Dr </w:t>
      </w:r>
      <w:r w:rsidRPr="003B4AA9">
        <w:rPr>
          <w:color w:val="425563"/>
          <w:sz w:val="18"/>
          <w:szCs w:val="18"/>
          <w:lang w:val="en-SG"/>
        </w:rPr>
        <w:t xml:space="preserve">Lim Jun Pei, Consultant, Geriatric Medicine, </w:t>
      </w:r>
      <w:r w:rsidRPr="003B4AA9">
        <w:rPr>
          <w:color w:val="425563"/>
          <w:sz w:val="18"/>
          <w:szCs w:val="18"/>
        </w:rPr>
        <w:t>Tan Tock Seng Hospital</w:t>
      </w:r>
      <w:r w:rsidRPr="003B4AA9">
        <w:rPr>
          <w:color w:val="425563"/>
          <w:sz w:val="18"/>
          <w:szCs w:val="18"/>
          <w:lang w:val="en-SG"/>
        </w:rPr>
        <w:t>, Singapore</w:t>
      </w:r>
      <w:r w:rsidRPr="003B4AA9">
        <w:rPr>
          <w:color w:val="425563"/>
          <w:sz w:val="18"/>
          <w:szCs w:val="18"/>
        </w:rPr>
        <w:t xml:space="preserve">; </w:t>
      </w:r>
      <w:r w:rsidRPr="003B4AA9">
        <w:rPr>
          <w:color w:val="425563"/>
          <w:sz w:val="18"/>
          <w:szCs w:val="18"/>
          <w:lang w:val="en-SG"/>
        </w:rPr>
        <w:t>Ng Wan Ring, Geriatric</w:t>
      </w:r>
      <w:r w:rsidRPr="00F4627A">
        <w:rPr>
          <w:color w:val="425563"/>
          <w:sz w:val="18"/>
          <w:szCs w:val="18"/>
          <w:lang w:val="en-SG"/>
        </w:rPr>
        <w:t xml:space="preserve"> Medicine Advanced Practice Nurse, </w:t>
      </w:r>
      <w:r w:rsidRPr="00F4627A">
        <w:rPr>
          <w:color w:val="425563"/>
          <w:sz w:val="18"/>
          <w:szCs w:val="18"/>
        </w:rPr>
        <w:t>Tan Tock Seng Hospital</w:t>
      </w:r>
      <w:r w:rsidRPr="00F4627A">
        <w:rPr>
          <w:color w:val="425563"/>
          <w:sz w:val="18"/>
          <w:szCs w:val="18"/>
          <w:lang w:val="en-SG"/>
        </w:rPr>
        <w:t xml:space="preserve">, Singapore; Siti Norwani Binte Mohamed Hussain, Senior Occupational Therapist, </w:t>
      </w:r>
      <w:r w:rsidRPr="00F4627A">
        <w:rPr>
          <w:color w:val="425563"/>
          <w:sz w:val="18"/>
          <w:szCs w:val="18"/>
        </w:rPr>
        <w:t>Tan Tock Seng Hospital</w:t>
      </w:r>
      <w:r w:rsidRPr="00F4627A">
        <w:rPr>
          <w:color w:val="425563"/>
          <w:sz w:val="18"/>
          <w:szCs w:val="18"/>
          <w:lang w:val="en-SG"/>
        </w:rPr>
        <w:t xml:space="preserve">, Singapore; </w:t>
      </w:r>
      <w:r w:rsidRPr="00F4627A">
        <w:rPr>
          <w:color w:val="425563"/>
          <w:sz w:val="18"/>
          <w:szCs w:val="18"/>
        </w:rPr>
        <w:t xml:space="preserve">John O’Doherty, Living with Dementia Group, Dementia United; </w:t>
      </w:r>
      <w:r w:rsidR="00117FEE" w:rsidRPr="003B4AA9">
        <w:rPr>
          <w:color w:val="425563"/>
          <w:sz w:val="18"/>
          <w:szCs w:val="18"/>
        </w:rPr>
        <w:t>Jayne Etches</w:t>
      </w:r>
      <w:r w:rsidR="00AB04DF">
        <w:rPr>
          <w:color w:val="425563"/>
          <w:sz w:val="18"/>
          <w:szCs w:val="18"/>
        </w:rPr>
        <w:t xml:space="preserve">, </w:t>
      </w:r>
      <w:r w:rsidR="00AB04DF" w:rsidRPr="00AB04DF">
        <w:rPr>
          <w:color w:val="425563"/>
          <w:sz w:val="18"/>
          <w:szCs w:val="18"/>
        </w:rPr>
        <w:t>Interim Macmillan Specialist Palliative Care Team Service Lead, Stockport NHS Foundation Trust</w:t>
      </w:r>
      <w:r w:rsidR="00AB04DF">
        <w:rPr>
          <w:color w:val="425563"/>
          <w:sz w:val="18"/>
          <w:szCs w:val="18"/>
        </w:rPr>
        <w:t xml:space="preserve">; </w:t>
      </w:r>
      <w:r w:rsidRPr="00F4627A">
        <w:rPr>
          <w:color w:val="425563"/>
          <w:sz w:val="18"/>
          <w:szCs w:val="18"/>
        </w:rPr>
        <w:t xml:space="preserve">Liz Brookes, Dementia Carers Expert Reference Group, Dementia United: Professor Emma Vardy, </w:t>
      </w:r>
      <w:r w:rsidRPr="00743E3E">
        <w:rPr>
          <w:color w:val="425563"/>
          <w:sz w:val="18"/>
          <w:szCs w:val="18"/>
        </w:rPr>
        <w:t xml:space="preserve">Consultant Geriatrician; Dr Claire Lake, Deputy Chief Medical Officer, NHS Greater Manchester; Fiona Black, Project Support </w:t>
      </w:r>
      <w:r w:rsidRPr="003B4AA9">
        <w:rPr>
          <w:color w:val="425563"/>
          <w:sz w:val="18"/>
          <w:szCs w:val="18"/>
        </w:rPr>
        <w:t>Officer, Dementia United.</w:t>
      </w:r>
      <w:r w:rsidR="00743E3E" w:rsidRPr="003B4AA9">
        <w:rPr>
          <w:color w:val="425563"/>
          <w:sz w:val="18"/>
          <w:szCs w:val="18"/>
        </w:rPr>
        <w:t xml:space="preserve"> </w:t>
      </w:r>
      <w:r w:rsidRPr="003B4AA9">
        <w:rPr>
          <w:b/>
          <w:bCs/>
          <w:color w:val="425563"/>
          <w:sz w:val="18"/>
          <w:szCs w:val="18"/>
        </w:rPr>
        <w:t>Front row L to R</w:t>
      </w:r>
      <w:r w:rsidRPr="003B4AA9">
        <w:rPr>
          <w:color w:val="425563"/>
          <w:sz w:val="18"/>
          <w:szCs w:val="18"/>
        </w:rPr>
        <w:t xml:space="preserve">: </w:t>
      </w:r>
      <w:r w:rsidRPr="003B4AA9">
        <w:rPr>
          <w:color w:val="425563"/>
          <w:sz w:val="18"/>
          <w:szCs w:val="18"/>
          <w:lang w:val="en-SG"/>
        </w:rPr>
        <w:t xml:space="preserve">Joey Yeo Jiayang, Geriatric Nurse Clinician, </w:t>
      </w:r>
      <w:r w:rsidRPr="003B4AA9">
        <w:rPr>
          <w:color w:val="425563"/>
          <w:sz w:val="18"/>
          <w:szCs w:val="18"/>
        </w:rPr>
        <w:t>Tan Tock Seng Hospital</w:t>
      </w:r>
      <w:r w:rsidRPr="003B4AA9">
        <w:rPr>
          <w:color w:val="425563"/>
          <w:sz w:val="18"/>
          <w:szCs w:val="18"/>
          <w:lang w:val="en-SG"/>
        </w:rPr>
        <w:t xml:space="preserve">, Singapore; </w:t>
      </w:r>
      <w:r w:rsidR="00117FEE" w:rsidRPr="003B4AA9">
        <w:rPr>
          <w:color w:val="425563"/>
          <w:sz w:val="18"/>
          <w:szCs w:val="18"/>
          <w:lang w:val="en-SG"/>
        </w:rPr>
        <w:t>Marion Coleman, Dementia Carers Expert Reference Group</w:t>
      </w:r>
      <w:r w:rsidRPr="003B4AA9">
        <w:rPr>
          <w:color w:val="425563"/>
          <w:sz w:val="18"/>
          <w:szCs w:val="18"/>
          <w:lang w:val="en-SG"/>
        </w:rPr>
        <w:t xml:space="preserve">; </w:t>
      </w:r>
      <w:r w:rsidRPr="003B4AA9">
        <w:rPr>
          <w:color w:val="425563"/>
          <w:sz w:val="18"/>
          <w:szCs w:val="18"/>
        </w:rPr>
        <w:t>Ruth Turner, Dementia Carers Expert Reference Group, Dementia United;</w:t>
      </w:r>
      <w:r w:rsidRPr="003B4AA9">
        <w:rPr>
          <w:color w:val="425563"/>
          <w:sz w:val="18"/>
          <w:szCs w:val="18"/>
          <w:lang w:val="en-SG"/>
        </w:rPr>
        <w:t xml:space="preserve"> </w:t>
      </w:r>
      <w:r w:rsidR="00117FEE" w:rsidRPr="003B4AA9">
        <w:rPr>
          <w:color w:val="425563"/>
          <w:sz w:val="18"/>
          <w:szCs w:val="18"/>
          <w:lang w:val="en-SG"/>
        </w:rPr>
        <w:t>Pat O’Doherty, Dementia Carers Expert Reference Group</w:t>
      </w:r>
      <w:r w:rsidRPr="003B4AA9">
        <w:rPr>
          <w:color w:val="425563"/>
          <w:sz w:val="18"/>
          <w:szCs w:val="18"/>
          <w:lang w:val="en-SG"/>
        </w:rPr>
        <w:t xml:space="preserve">; </w:t>
      </w:r>
      <w:r w:rsidRPr="003B4AA9">
        <w:rPr>
          <w:color w:val="425563"/>
          <w:sz w:val="18"/>
          <w:szCs w:val="18"/>
        </w:rPr>
        <w:t>Helen Pratt, Senior Project Manager, Dementia United; Ann Booth, Dementia Carers Expert Reference Group, Dementia United.</w:t>
      </w:r>
    </w:p>
    <w:p w14:paraId="4F185237" w14:textId="77777777" w:rsidR="009E267F" w:rsidRDefault="009E267F" w:rsidP="002D4ED6">
      <w:pPr>
        <w:ind w:left="-142" w:right="-188"/>
        <w:rPr>
          <w:color w:val="425563"/>
          <w:sz w:val="18"/>
          <w:szCs w:val="18"/>
        </w:rPr>
      </w:pPr>
    </w:p>
    <w:p w14:paraId="340134A3" w14:textId="3507953E" w:rsidR="00F4627A" w:rsidRPr="003B4AA9" w:rsidRDefault="0031228A" w:rsidP="002D4ED6">
      <w:pPr>
        <w:ind w:left="-142" w:right="-188"/>
        <w:rPr>
          <w:color w:val="425563"/>
          <w:lang w:val="en-SG"/>
        </w:rPr>
      </w:pPr>
      <w:r>
        <w:rPr>
          <w:noProof/>
        </w:rPr>
        <mc:AlternateContent>
          <mc:Choice Requires="wps">
            <w:drawing>
              <wp:inline distT="0" distB="0" distL="0" distR="0" wp14:anchorId="690215C9" wp14:editId="0C626486">
                <wp:extent cx="6466205" cy="946150"/>
                <wp:effectExtent l="19050" t="19050" r="10795" b="215900"/>
                <wp:docPr id="976754015"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6466205" cy="946150"/>
                        </a:xfrm>
                        <a:prstGeom prst="wedgeRoundRectCallout">
                          <a:avLst>
                            <a:gd name="adj1" fmla="val 39939"/>
                            <a:gd name="adj2" fmla="val 67157"/>
                            <a:gd name="adj3" fmla="val 16667"/>
                          </a:avLst>
                        </a:prstGeom>
                        <a:solidFill>
                          <a:schemeClr val="bg1"/>
                        </a:solid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FDC3B" w14:textId="5598A286" w:rsidR="001F6F00" w:rsidRPr="001F6F00" w:rsidRDefault="001F6F00" w:rsidP="00212682">
                            <w:pPr>
                              <w:ind w:right="140"/>
                              <w:rPr>
                                <w:rFonts w:eastAsia="Times New Roman" w:cs="Arial"/>
                                <w:color w:val="425563"/>
                                <w:szCs w:val="24"/>
                                <w:lang w:eastAsia="en-GB"/>
                              </w:rPr>
                            </w:pPr>
                            <w:r>
                              <w:rPr>
                                <w:rFonts w:eastAsia="Times New Roman" w:cs="Arial"/>
                                <w:color w:val="425563"/>
                                <w:szCs w:val="24"/>
                                <w:lang w:eastAsia="en-GB"/>
                              </w:rPr>
                              <w:t>I</w:t>
                            </w:r>
                            <w:r w:rsidRPr="001F6F00">
                              <w:rPr>
                                <w:rFonts w:eastAsia="Times New Roman" w:cs="Arial"/>
                                <w:color w:val="425563"/>
                                <w:szCs w:val="24"/>
                                <w:lang w:eastAsia="en-GB"/>
                              </w:rPr>
                              <w:t xml:space="preserve"> just wanted to follow up and say a huge thank you for providing such an informative and thought-provoking workshop. I can’t tell you how much I enjoyed it, and I’ve already made plans to share the information with the rest of the organisation. </w:t>
                            </w:r>
                            <w:r w:rsidR="003E06E0">
                              <w:rPr>
                                <w:rFonts w:eastAsia="Times New Roman" w:cs="Arial"/>
                                <w:color w:val="425563"/>
                                <w:szCs w:val="24"/>
                                <w:lang w:eastAsia="en-GB"/>
                              </w:rPr>
                              <w:t>Care home manager</w:t>
                            </w:r>
                          </w:p>
                          <w:p w14:paraId="04107950" w14:textId="77777777" w:rsidR="001F6F00" w:rsidRPr="001F6F00" w:rsidRDefault="001F6F00" w:rsidP="001F6F00">
                            <w:pPr>
                              <w:ind w:left="-142" w:right="140"/>
                              <w:rPr>
                                <w:rFonts w:eastAsia="Times New Roman" w:cs="Arial"/>
                                <w:color w:val="425563"/>
                                <w:szCs w:val="24"/>
                                <w:lang w:eastAsia="en-GB"/>
                              </w:rPr>
                            </w:pPr>
                          </w:p>
                          <w:p w14:paraId="070A962F" w14:textId="77777777" w:rsidR="001F6F00" w:rsidRPr="001F6F00" w:rsidRDefault="001F6F00" w:rsidP="001F6F00">
                            <w:pPr>
                              <w:ind w:left="-567" w:right="-472"/>
                              <w:rPr>
                                <w:rFonts w:eastAsia="Times New Roman" w:cs="Arial"/>
                                <w:color w:val="425563"/>
                                <w:szCs w:val="24"/>
                                <w:lang w:eastAsia="en-GB"/>
                              </w:rPr>
                            </w:pPr>
                          </w:p>
                          <w:p w14:paraId="4FBF6FAA" w14:textId="77777777" w:rsidR="001F6F00" w:rsidRPr="00562837" w:rsidRDefault="001F6F00" w:rsidP="001F6F00">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0215C9" id="_x0000_s1044"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509.15pt;height: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" adj="19427,25306" fillcolor="white [3212]" strokecolor="#005eb8" strokeweight="3pt">
                <v:textbox>
                  <w:txbxContent>
                    <w:p w14:paraId="01DFDC3B" w14:textId="5598A286" w:rsidR="001F6F00" w:rsidRPr="001F6F00" w:rsidRDefault="001F6F00" w:rsidP="00212682">
                      <w:pPr>
                        <w:ind w:right="140"/>
                        <w:rPr>
                          <w:rFonts w:eastAsia="Times New Roman" w:cs="Arial"/>
                          <w:color w:val="425563"/>
                          <w:szCs w:val="24"/>
                          <w:lang w:eastAsia="en-GB"/>
                        </w:rPr>
                      </w:pPr>
                      <w:r>
                        <w:rPr>
                          <w:rFonts w:eastAsia="Times New Roman" w:cs="Arial"/>
                          <w:color w:val="425563"/>
                          <w:szCs w:val="24"/>
                          <w:lang w:eastAsia="en-GB"/>
                        </w:rPr>
                        <w:t>I</w:t>
                      </w:r>
                      <w:r w:rsidRPr="001F6F00">
                        <w:rPr>
                          <w:rFonts w:eastAsia="Times New Roman" w:cs="Arial"/>
                          <w:color w:val="425563"/>
                          <w:szCs w:val="24"/>
                          <w:lang w:eastAsia="en-GB"/>
                        </w:rPr>
                        <w:t xml:space="preserve"> just wanted to follow up and say a huge thank you for providing such an informative and thought-provoking workshop. I can’t tell you how much I enjoyed it, and I’ve already made plans to share the information with the rest of the organisation. </w:t>
                      </w:r>
                      <w:r w:rsidR="003E06E0">
                        <w:rPr>
                          <w:rFonts w:eastAsia="Times New Roman" w:cs="Arial"/>
                          <w:color w:val="425563"/>
                          <w:szCs w:val="24"/>
                          <w:lang w:eastAsia="en-GB"/>
                        </w:rPr>
                        <w:t>Care home manager</w:t>
                      </w:r>
                    </w:p>
                    <w:p w14:paraId="04107950" w14:textId="77777777" w:rsidR="001F6F00" w:rsidRPr="001F6F00" w:rsidRDefault="001F6F00" w:rsidP="001F6F00">
                      <w:pPr>
                        <w:ind w:left="-142" w:right="140"/>
                        <w:rPr>
                          <w:rFonts w:eastAsia="Times New Roman" w:cs="Arial"/>
                          <w:color w:val="425563"/>
                          <w:szCs w:val="24"/>
                          <w:lang w:eastAsia="en-GB"/>
                        </w:rPr>
                      </w:pPr>
                    </w:p>
                    <w:p w14:paraId="070A962F" w14:textId="77777777" w:rsidR="001F6F00" w:rsidRPr="001F6F00" w:rsidRDefault="001F6F00" w:rsidP="001F6F00">
                      <w:pPr>
                        <w:ind w:left="-567" w:right="-472"/>
                        <w:rPr>
                          <w:rFonts w:eastAsia="Times New Roman" w:cs="Arial"/>
                          <w:color w:val="425563"/>
                          <w:szCs w:val="24"/>
                          <w:lang w:eastAsia="en-GB"/>
                        </w:rPr>
                      </w:pPr>
                    </w:p>
                    <w:p w14:paraId="4FBF6FAA" w14:textId="77777777" w:rsidR="001F6F00" w:rsidRPr="00562837" w:rsidRDefault="001F6F00" w:rsidP="001F6F00">
                      <w:pPr>
                        <w:jc w:val="center"/>
                        <w:rPr>
                          <w:color w:val="425563"/>
                        </w:rPr>
                      </w:pPr>
                    </w:p>
                  </w:txbxContent>
                </v:textbox>
                <w10:anchorlock/>
              </v:shape>
            </w:pict>
          </mc:Fallback>
        </mc:AlternateContent>
      </w:r>
    </w:p>
    <w:p w14:paraId="3BE4165E" w14:textId="11770203" w:rsidR="001C487B" w:rsidRDefault="008533E3" w:rsidP="00716E7F">
      <w:pPr>
        <w:pStyle w:val="Heading1"/>
        <w:ind w:left="-142"/>
        <w:rPr>
          <w:rFonts w:eastAsia="Times New Roman"/>
          <w:lang w:eastAsia="en-GB"/>
        </w:rPr>
      </w:pPr>
      <w:r>
        <w:rPr>
          <w:rFonts w:eastAsia="Times New Roman"/>
          <w:lang w:eastAsia="en-GB"/>
        </w:rPr>
        <w:br w:type="page"/>
      </w:r>
      <w:bookmarkStart w:id="16" w:name="_Toc205377536"/>
      <w:r w:rsidR="001C487B" w:rsidRPr="0031228A">
        <w:rPr>
          <w:rFonts w:eastAsia="Times New Roman"/>
          <w:lang w:eastAsia="en-GB"/>
        </w:rPr>
        <w:lastRenderedPageBreak/>
        <w:t>University of Manchester visit</w:t>
      </w:r>
      <w:bookmarkEnd w:id="16"/>
      <w:r w:rsidR="001C487B" w:rsidRPr="0031228A">
        <w:rPr>
          <w:rFonts w:eastAsia="Times New Roman"/>
          <w:lang w:eastAsia="en-GB"/>
        </w:rPr>
        <w:t xml:space="preserve"> </w:t>
      </w:r>
    </w:p>
    <w:p w14:paraId="060A7D1E" w14:textId="77777777" w:rsidR="00716E7F" w:rsidRPr="00716E7F" w:rsidRDefault="00716E7F" w:rsidP="00716E7F">
      <w:pPr>
        <w:rPr>
          <w:lang w:eastAsia="en-GB"/>
        </w:rPr>
      </w:pPr>
    </w:p>
    <w:p w14:paraId="4DE8004B" w14:textId="0CAEEAD8" w:rsidR="00FB2095" w:rsidRDefault="0031228A" w:rsidP="002D4ED6">
      <w:pPr>
        <w:spacing w:after="160" w:line="259" w:lineRule="auto"/>
        <w:ind w:left="-142" w:right="-188"/>
        <w:rPr>
          <w:color w:val="3E5F73"/>
          <w:kern w:val="0"/>
          <w:szCs w:val="24"/>
          <w14:ligatures w14:val="none"/>
        </w:rPr>
      </w:pPr>
      <w:r>
        <w:rPr>
          <w:color w:val="3E5F73"/>
          <w:kern w:val="0"/>
          <w:szCs w:val="24"/>
          <w14:ligatures w14:val="none"/>
        </w:rPr>
        <w:t>O</w:t>
      </w:r>
      <w:r w:rsidR="00FB2095" w:rsidRPr="00FB2095">
        <w:rPr>
          <w:color w:val="3E5F73"/>
          <w:kern w:val="0"/>
          <w:szCs w:val="24"/>
          <w14:ligatures w14:val="none"/>
        </w:rPr>
        <w:t xml:space="preserve">n a visit to the University of Manchester the team met with several academics to discuss a wide range of topics including: partnership working with Manchester Camerata and how social research has helped develop and promote their music-making programme with people with dementia; </w:t>
      </w:r>
      <w:r w:rsidR="00FB2095" w:rsidRPr="00FB2095">
        <w:rPr>
          <w:color w:val="3E5F73"/>
          <w:kern w:val="0"/>
          <w:szCs w:val="24"/>
          <w:lang w:val="en"/>
          <w14:ligatures w14:val="none"/>
        </w:rPr>
        <w:t xml:space="preserve">exploring how sensory and embodied practices of care can improve care services and change the quality of socially engaged arts practices; </w:t>
      </w:r>
      <w:r w:rsidR="00FB2095" w:rsidRPr="00FB2095">
        <w:rPr>
          <w:color w:val="3E5F73"/>
          <w:kern w:val="0"/>
          <w:szCs w:val="24"/>
          <w14:ligatures w14:val="none"/>
        </w:rPr>
        <w:t xml:space="preserve">research that’s focused on the mechanisms underlying reduced cerebral blood flow in dementia models and the use of novel therapeutics approaches; research that’s targeting microglia (resident immune cells of the central nervous system) to develop therapeutic treatment for Alzheimer's disease; </w:t>
      </w:r>
      <w:r w:rsidR="00FB2095" w:rsidRPr="00FB2095">
        <w:rPr>
          <w:rFonts w:cs="Arial"/>
          <w:color w:val="425563"/>
          <w:kern w:val="0"/>
          <w:szCs w:val="24"/>
          <w14:ligatures w14:val="none"/>
        </w:rPr>
        <w:t xml:space="preserve">the development and evaluation of a digital program (KOKU-LITE) to prevent falls and improve well-being in people living with dementia in the community; novel cross disciplinary approaches to dementia care; </w:t>
      </w:r>
      <w:r w:rsidR="00FB2095" w:rsidRPr="00FB2095">
        <w:rPr>
          <w:color w:val="3E5F73"/>
          <w:kern w:val="0"/>
          <w:szCs w:val="24"/>
          <w14:ligatures w14:val="none"/>
        </w:rPr>
        <w:t>projects that aim to improve hospitalised care for people living with dementia.</w:t>
      </w:r>
    </w:p>
    <w:p w14:paraId="12D38BF5" w14:textId="03C9A212" w:rsidR="0001120A" w:rsidRPr="00FB2095" w:rsidRDefault="002448C7" w:rsidP="002D4ED6">
      <w:pPr>
        <w:spacing w:after="160" w:line="259" w:lineRule="auto"/>
        <w:ind w:left="-142" w:right="-188"/>
        <w:rPr>
          <w:color w:val="3E5F73"/>
          <w:kern w:val="0"/>
          <w:szCs w:val="24"/>
          <w14:ligatures w14:val="none"/>
        </w:rPr>
      </w:pPr>
      <w:r>
        <w:rPr>
          <w:noProof/>
        </w:rPr>
        <mc:AlternateContent>
          <mc:Choice Requires="wps">
            <w:drawing>
              <wp:inline distT="0" distB="0" distL="0" distR="0" wp14:anchorId="695B4615" wp14:editId="37DA17D6">
                <wp:extent cx="6242050" cy="850900"/>
                <wp:effectExtent l="19050" t="19050" r="25400" b="158750"/>
                <wp:docPr id="2099269975" name="Speech Bubble: Rectangle with Corners Rounded 1" descr="Quote image that reads Hosting the delegates was a very enjoyable and educational experience -  this provided a platform for us to learn about their work, but also to learn more about work happening across disciplines within our own institution. &#10;University of Manchester&#10;&#10;&#10;"/>
                <wp:cNvGraphicFramePr/>
                <a:graphic xmlns:a="http://schemas.openxmlformats.org/drawingml/2006/main">
                  <a:graphicData uri="http://schemas.microsoft.com/office/word/2010/wordprocessingShape">
                    <wps:wsp>
                      <wps:cNvSpPr/>
                      <wps:spPr>
                        <a:xfrm>
                          <a:off x="0" y="0"/>
                          <a:ext cx="6242050" cy="850900"/>
                        </a:xfrm>
                        <a:prstGeom prst="wedgeRoundRectCallout">
                          <a:avLst>
                            <a:gd name="adj1" fmla="val 2129"/>
                            <a:gd name="adj2" fmla="val 63045"/>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766C2C" w14:textId="724BD91B" w:rsidR="002448C7" w:rsidRPr="0031228A" w:rsidRDefault="002448C7" w:rsidP="002448C7">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t>Hosting the delegates was a very enjoyable and educational experience</w:t>
                            </w:r>
                            <w:r>
                              <w:rPr>
                                <w:rFonts w:eastAsia="Times New Roman" w:cs="Arial"/>
                                <w:color w:val="425563"/>
                                <w:kern w:val="0"/>
                                <w:szCs w:val="24"/>
                                <w:lang w:eastAsia="en-GB"/>
                                <w14:ligatures w14:val="none"/>
                              </w:rPr>
                              <w:t xml:space="preserve"> </w:t>
                            </w:r>
                            <w:r w:rsidR="00935240">
                              <w:rPr>
                                <w:rFonts w:eastAsia="Times New Roman" w:cs="Arial"/>
                                <w:color w:val="425563"/>
                                <w:kern w:val="0"/>
                                <w:szCs w:val="24"/>
                                <w:lang w:eastAsia="en-GB"/>
                                <w14:ligatures w14:val="none"/>
                              </w:rPr>
                              <w:t xml:space="preserve">- </w:t>
                            </w:r>
                            <w:r w:rsidR="00935240" w:rsidRPr="0031228A">
                              <w:rPr>
                                <w:rFonts w:eastAsia="Times New Roman" w:cs="Arial"/>
                                <w:color w:val="425563"/>
                                <w:kern w:val="0"/>
                                <w:szCs w:val="24"/>
                                <w:lang w:eastAsia="en-GB"/>
                                <w14:ligatures w14:val="none"/>
                              </w:rPr>
                              <w:t>this</w:t>
                            </w:r>
                            <w:r w:rsidRPr="0031228A">
                              <w:rPr>
                                <w:rFonts w:eastAsia="Times New Roman" w:cs="Arial"/>
                                <w:color w:val="425563"/>
                                <w:kern w:val="0"/>
                                <w:szCs w:val="24"/>
                                <w:lang w:eastAsia="en-GB"/>
                                <w14:ligatures w14:val="none"/>
                              </w:rPr>
                              <w:t xml:space="preserve"> provided a platform for us to learn about their work, but also to learn more about work happening across disciplines within our own institution. University of Manchester</w:t>
                            </w:r>
                          </w:p>
                          <w:p w14:paraId="6020B730" w14:textId="77777777" w:rsidR="002448C7" w:rsidRPr="001F6F00" w:rsidRDefault="002448C7" w:rsidP="002448C7">
                            <w:pPr>
                              <w:ind w:left="-142" w:right="140"/>
                              <w:rPr>
                                <w:rFonts w:eastAsia="Times New Roman" w:cs="Arial"/>
                                <w:color w:val="425563"/>
                                <w:szCs w:val="24"/>
                                <w:lang w:eastAsia="en-GB"/>
                              </w:rPr>
                            </w:pPr>
                          </w:p>
                          <w:p w14:paraId="62209928" w14:textId="77777777" w:rsidR="002448C7" w:rsidRPr="001F6F00" w:rsidRDefault="002448C7" w:rsidP="002448C7">
                            <w:pPr>
                              <w:ind w:left="-567" w:right="-472"/>
                              <w:rPr>
                                <w:rFonts w:eastAsia="Times New Roman" w:cs="Arial"/>
                                <w:color w:val="425563"/>
                                <w:szCs w:val="24"/>
                                <w:lang w:eastAsia="en-GB"/>
                              </w:rPr>
                            </w:pPr>
                          </w:p>
                          <w:p w14:paraId="17A082E1" w14:textId="77777777" w:rsidR="002448C7" w:rsidRPr="00562837" w:rsidRDefault="002448C7" w:rsidP="002448C7">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5B4615" id="_x0000_s1045" type="#_x0000_t62" alt="Quote image that reads Hosting the delegates was a very enjoyable and educational experience -  this provided a platform for us to learn about their work, but also to learn more about work happening across disciplines within our own institution. &#10;University of Manchester&#10;&#10;&#10;" style="width:491.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" adj="11260,24418" fillcolor="white [3212]" strokecolor="#00a499" strokeweight="3pt">
                <v:textbox>
                  <w:txbxContent>
                    <w:p w14:paraId="3E766C2C" w14:textId="724BD91B" w:rsidR="002448C7" w:rsidRPr="0031228A" w:rsidRDefault="002448C7" w:rsidP="002448C7">
                      <w:pPr>
                        <w:rPr>
                          <w:rFonts w:eastAsia="Times New Roman" w:cs="Arial"/>
                          <w:color w:val="425563"/>
                          <w:kern w:val="0"/>
                          <w:szCs w:val="24"/>
                          <w:lang w:eastAsia="en-GB"/>
                          <w14:ligatures w14:val="none"/>
                        </w:rPr>
                      </w:pPr>
                      <w:r w:rsidRPr="0031228A">
                        <w:rPr>
                          <w:rFonts w:eastAsia="Times New Roman" w:cs="Arial"/>
                          <w:color w:val="425563"/>
                          <w:kern w:val="0"/>
                          <w:szCs w:val="24"/>
                          <w:lang w:eastAsia="en-GB"/>
                          <w14:ligatures w14:val="none"/>
                        </w:rPr>
                        <w:t>Hosting the delegates was a very enjoyable and educational experience</w:t>
                      </w:r>
                      <w:r>
                        <w:rPr>
                          <w:rFonts w:eastAsia="Times New Roman" w:cs="Arial"/>
                          <w:color w:val="425563"/>
                          <w:kern w:val="0"/>
                          <w:szCs w:val="24"/>
                          <w:lang w:eastAsia="en-GB"/>
                          <w14:ligatures w14:val="none"/>
                        </w:rPr>
                        <w:t xml:space="preserve"> </w:t>
                      </w:r>
                      <w:r w:rsidR="00935240">
                        <w:rPr>
                          <w:rFonts w:eastAsia="Times New Roman" w:cs="Arial"/>
                          <w:color w:val="425563"/>
                          <w:kern w:val="0"/>
                          <w:szCs w:val="24"/>
                          <w:lang w:eastAsia="en-GB"/>
                          <w14:ligatures w14:val="none"/>
                        </w:rPr>
                        <w:t xml:space="preserve">- </w:t>
                      </w:r>
                      <w:r w:rsidR="00935240" w:rsidRPr="0031228A">
                        <w:rPr>
                          <w:rFonts w:eastAsia="Times New Roman" w:cs="Arial"/>
                          <w:color w:val="425563"/>
                          <w:kern w:val="0"/>
                          <w:szCs w:val="24"/>
                          <w:lang w:eastAsia="en-GB"/>
                          <w14:ligatures w14:val="none"/>
                        </w:rPr>
                        <w:t>this</w:t>
                      </w:r>
                      <w:r w:rsidRPr="0031228A">
                        <w:rPr>
                          <w:rFonts w:eastAsia="Times New Roman" w:cs="Arial"/>
                          <w:color w:val="425563"/>
                          <w:kern w:val="0"/>
                          <w:szCs w:val="24"/>
                          <w:lang w:eastAsia="en-GB"/>
                          <w14:ligatures w14:val="none"/>
                        </w:rPr>
                        <w:t xml:space="preserve"> provided a platform for us to learn about their work, but also to learn more about work happening across disciplines within our own institution. University of Manchester</w:t>
                      </w:r>
                    </w:p>
                    <w:p w14:paraId="6020B730" w14:textId="77777777" w:rsidR="002448C7" w:rsidRPr="001F6F00" w:rsidRDefault="002448C7" w:rsidP="002448C7">
                      <w:pPr>
                        <w:ind w:left="-142" w:right="140"/>
                        <w:rPr>
                          <w:rFonts w:eastAsia="Times New Roman" w:cs="Arial"/>
                          <w:color w:val="425563"/>
                          <w:szCs w:val="24"/>
                          <w:lang w:eastAsia="en-GB"/>
                        </w:rPr>
                      </w:pPr>
                    </w:p>
                    <w:p w14:paraId="62209928" w14:textId="77777777" w:rsidR="002448C7" w:rsidRPr="001F6F00" w:rsidRDefault="002448C7" w:rsidP="002448C7">
                      <w:pPr>
                        <w:ind w:left="-567" w:right="-472"/>
                        <w:rPr>
                          <w:rFonts w:eastAsia="Times New Roman" w:cs="Arial"/>
                          <w:color w:val="425563"/>
                          <w:szCs w:val="24"/>
                          <w:lang w:eastAsia="en-GB"/>
                        </w:rPr>
                      </w:pPr>
                    </w:p>
                    <w:p w14:paraId="17A082E1" w14:textId="77777777" w:rsidR="002448C7" w:rsidRPr="00562837" w:rsidRDefault="002448C7" w:rsidP="002448C7">
                      <w:pPr>
                        <w:jc w:val="center"/>
                        <w:rPr>
                          <w:color w:val="425563"/>
                        </w:rPr>
                      </w:pPr>
                    </w:p>
                  </w:txbxContent>
                </v:textbox>
                <w10:anchorlock/>
              </v:shape>
            </w:pict>
          </mc:Fallback>
        </mc:AlternateContent>
      </w:r>
    </w:p>
    <w:p w14:paraId="3BF93822" w14:textId="6FCAE52B" w:rsidR="00457FF0" w:rsidRDefault="00457FF0" w:rsidP="002D4ED6">
      <w:pPr>
        <w:ind w:left="-142" w:right="-188"/>
        <w:rPr>
          <w:rFonts w:eastAsia="Times New Roman" w:cs="Arial"/>
          <w:b/>
          <w:bCs/>
          <w:color w:val="AE2573"/>
          <w:sz w:val="28"/>
          <w:szCs w:val="28"/>
          <w:lang w:eastAsia="en-GB"/>
        </w:rPr>
      </w:pPr>
      <w:r>
        <w:rPr>
          <w:noProof/>
        </w:rPr>
        <w:drawing>
          <wp:inline distT="0" distB="0" distL="0" distR="0" wp14:anchorId="4226F350" wp14:editId="1011BBEF">
            <wp:extent cx="5731510" cy="4298950"/>
            <wp:effectExtent l="0" t="0" r="2540" b="6350"/>
            <wp:docPr id="1190783087" name="Picture 2" descr="Group photo showing from L to R: from left to right we have Roy Ng, Research Explorer; James Thompson, Research Explorer; Joey Yeo Jiayang, Geriatric Nurse Clinician, Tan Tock Seng Hospital, Singapore; Jun Pei, Geriatric Medicine Consultant, Tan Tock Seng Hospital, Singapore; Jaheeda Gangannagaripalli, Healthy Ageing Theme, NIHR; Harry Pritchard, Research Explorer; Siti Norwani Binte Mohamed Hussain, Senior Occupational Therapist, Tan Tock Seng Hospital, Singapore Sarah Fox, Dementia Research Fellow, NIHR; Ng Wan Ring, Geriatric Medicine Advanced Practice Nurse, Tan Tock Seng Hospital, Singapore; Emma Elliott, Research Associate, Healthy Ageing theme, NI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83087" name="Picture 2" descr="Group photo showing from L to R: from left to right we have Roy Ng, Research Explorer; James Thompson, Research Explorer; Joey Yeo Jiayang, Geriatric Nurse Clinician, Tan Tock Seng Hospital, Singapore; Jun Pei, Geriatric Medicine Consultant, Tan Tock Seng Hospital, Singapore; Jaheeda Gangannagaripalli, Healthy Ageing Theme, NIHR; Harry Pritchard, Research Explorer; Siti Norwani Binte Mohamed Hussain, Senior Occupational Therapist, Tan Tock Seng Hospital, Singapore Sarah Fox, Dementia Research Fellow, NIHR; Ng Wan Ring, Geriatric Medicine Advanced Practice Nurse, Tan Tock Seng Hospital, Singapore; Emma Elliott, Research Associate, Healthy Ageing theme, NIH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6ED7C6" w14:textId="15529388" w:rsidR="00457FF0" w:rsidRPr="006959C7" w:rsidRDefault="002448C7" w:rsidP="002D4ED6">
      <w:pPr>
        <w:ind w:left="-142" w:right="-188"/>
        <w:rPr>
          <w:rFonts w:eastAsia="Times New Roman" w:cs="Arial"/>
          <w:color w:val="FF0000"/>
          <w:sz w:val="18"/>
          <w:szCs w:val="18"/>
          <w:lang w:eastAsia="en-GB"/>
        </w:rPr>
      </w:pPr>
      <w:r>
        <w:rPr>
          <w:rFonts w:eastAsia="Times New Roman" w:cs="Arial"/>
          <w:b/>
          <w:bCs/>
          <w:noProof/>
          <w:color w:val="AE2573"/>
          <w:sz w:val="28"/>
          <w:szCs w:val="28"/>
          <w:lang w:eastAsia="en-GB"/>
        </w:rPr>
        <mc:AlternateContent>
          <mc:Choice Requires="wps">
            <w:drawing>
              <wp:inline distT="0" distB="0" distL="0" distR="0" wp14:anchorId="76044913" wp14:editId="155A1472">
                <wp:extent cx="6525684" cy="999066"/>
                <wp:effectExtent l="0" t="0" r="27940" b="10795"/>
                <wp:docPr id="1278609373" name="Text Box 7" descr="Caption reading - From L to R: from left to right we have Roy Ng, Research Explorer; James Thompson, Research Explorer; Joey Yeo Jiayang, Geriatric Nurse Clinician, Tan Tock Seng Hospital, Singapore; Jun Pei, Geriatric Medicine Consultant, Tan Tock Seng Hospital, Singapore; Jaheeda Gangannagaripalli, Healthy Ageing Theme, NIHR; Harry Pritchard, Research Explorer; Siti Norwani Binte Mohamed Hussain, Senior Occupational Therapist, Tan Tock Seng Hospital, Singapore Sarah Fox, Dementia Research Fellow, NIHR; Ng Wan Ring, Geriatric Medicine Advanced Practice Nurse, Tan Tock Seng Hospital, Singapore; Emma Elliott, Research Associate, Healthy Ageing theme, NIHR. "/>
                <wp:cNvGraphicFramePr/>
                <a:graphic xmlns:a="http://schemas.openxmlformats.org/drawingml/2006/main">
                  <a:graphicData uri="http://schemas.microsoft.com/office/word/2010/wordprocessingShape">
                    <wps:wsp>
                      <wps:cNvSpPr txBox="1"/>
                      <wps:spPr>
                        <a:xfrm>
                          <a:off x="0" y="0"/>
                          <a:ext cx="6525684" cy="999066"/>
                        </a:xfrm>
                        <a:prstGeom prst="rect">
                          <a:avLst/>
                        </a:prstGeom>
                        <a:solidFill>
                          <a:schemeClr val="lt1"/>
                        </a:solidFill>
                        <a:ln w="6350">
                          <a:solidFill>
                            <a:schemeClr val="bg1"/>
                          </a:solidFill>
                        </a:ln>
                      </wps:spPr>
                      <wps:txbx>
                        <w:txbxContent>
                          <w:p w14:paraId="4BEEFDC2" w14:textId="57C460FC" w:rsidR="002448C7" w:rsidRDefault="002448C7" w:rsidP="002448C7">
                            <w:pPr>
                              <w:ind w:right="63"/>
                            </w:pPr>
                            <w:r w:rsidRPr="00401503">
                              <w:rPr>
                                <w:rFonts w:eastAsia="Times New Roman" w:cs="Arial"/>
                                <w:color w:val="425563"/>
                                <w:sz w:val="18"/>
                                <w:szCs w:val="18"/>
                                <w:lang w:eastAsia="en-GB"/>
                              </w:rPr>
                              <w:t xml:space="preserve">From L to R: from left to right we have Roy Ng, Research Explorer; James Thompson, Research Explorer; </w:t>
                            </w:r>
                            <w:r w:rsidRPr="00401503">
                              <w:rPr>
                                <w:color w:val="425563"/>
                                <w:sz w:val="18"/>
                                <w:szCs w:val="16"/>
                                <w:lang w:val="en-SG"/>
                              </w:rPr>
                              <w:t xml:space="preserve">Joey Yeo Jiayang, Geriatric Nurse Clinician, </w:t>
                            </w:r>
                            <w:r w:rsidRPr="00401503">
                              <w:rPr>
                                <w:color w:val="425563"/>
                                <w:sz w:val="18"/>
                                <w:szCs w:val="16"/>
                              </w:rPr>
                              <w:t>Tan Tock Seng Hospital</w:t>
                            </w:r>
                            <w:r w:rsidRPr="00401503">
                              <w:rPr>
                                <w:color w:val="425563"/>
                                <w:sz w:val="18"/>
                                <w:szCs w:val="16"/>
                                <w:lang w:val="en-SG"/>
                              </w:rPr>
                              <w:t>, Singapore</w:t>
                            </w:r>
                            <w:r w:rsidRPr="00401503">
                              <w:rPr>
                                <w:rFonts w:eastAsia="Times New Roman" w:cs="Arial"/>
                                <w:color w:val="425563"/>
                                <w:sz w:val="18"/>
                                <w:szCs w:val="18"/>
                                <w:lang w:eastAsia="en-GB"/>
                              </w:rPr>
                              <w:t xml:space="preserve">; Jun Pei, </w:t>
                            </w:r>
                            <w:r w:rsidRPr="00401503">
                              <w:rPr>
                                <w:rFonts w:eastAsia="Times New Roman" w:cs="Arial"/>
                                <w:color w:val="425563"/>
                                <w:sz w:val="18"/>
                                <w:szCs w:val="18"/>
                                <w:lang w:val="en-SG" w:eastAsia="en-GB"/>
                              </w:rPr>
                              <w:t xml:space="preserve">Geriatric Medicine Consultant, Tan Tock Seng Hospital, Singapore; </w:t>
                            </w:r>
                            <w:r w:rsidRPr="00401503">
                              <w:rPr>
                                <w:rFonts w:eastAsia="Times New Roman" w:cs="Arial"/>
                                <w:color w:val="425563"/>
                                <w:sz w:val="18"/>
                                <w:szCs w:val="18"/>
                                <w:lang w:eastAsia="en-GB"/>
                              </w:rPr>
                              <w:t xml:space="preserve">Jaheeda Gangannagaripalli, Healthy Ageing Theme, NIHR; Harry Pritchard, Research Explorer; </w:t>
                            </w:r>
                            <w:r w:rsidRPr="00401503">
                              <w:rPr>
                                <w:color w:val="425563"/>
                                <w:sz w:val="18"/>
                                <w:szCs w:val="16"/>
                                <w:lang w:val="en-SG"/>
                              </w:rPr>
                              <w:t xml:space="preserve">Siti Norwani Binte Mohamed Hussain, Senior Occupational Therapist, </w:t>
                            </w:r>
                            <w:r w:rsidRPr="00401503">
                              <w:rPr>
                                <w:color w:val="425563"/>
                                <w:sz w:val="18"/>
                                <w:szCs w:val="16"/>
                              </w:rPr>
                              <w:t>Tan Tock Seng Hospital</w:t>
                            </w:r>
                            <w:r w:rsidRPr="00401503">
                              <w:rPr>
                                <w:color w:val="425563"/>
                                <w:sz w:val="18"/>
                                <w:szCs w:val="16"/>
                                <w:lang w:val="en-SG"/>
                              </w:rPr>
                              <w:t>, Singapore</w:t>
                            </w:r>
                            <w:r w:rsidR="00495CAB">
                              <w:rPr>
                                <w:color w:val="425563"/>
                                <w:sz w:val="18"/>
                                <w:szCs w:val="16"/>
                                <w:lang w:val="en-SG"/>
                              </w:rPr>
                              <w:t>;</w:t>
                            </w:r>
                            <w:r w:rsidRPr="00401503">
                              <w:rPr>
                                <w:rFonts w:eastAsia="Times New Roman" w:cs="Arial"/>
                                <w:color w:val="425563"/>
                                <w:sz w:val="18"/>
                                <w:szCs w:val="18"/>
                                <w:lang w:eastAsia="en-GB"/>
                              </w:rPr>
                              <w:t xml:space="preserve"> Sarah Fox, Dementia Research Fellow, NIHR;</w:t>
                            </w:r>
                            <w:r w:rsidRPr="00401503">
                              <w:rPr>
                                <w:rFonts w:eastAsia="Times New Roman" w:cs="Arial"/>
                                <w:b/>
                                <w:bCs/>
                                <w:color w:val="425563"/>
                                <w:sz w:val="18"/>
                                <w:szCs w:val="18"/>
                                <w:lang w:eastAsia="en-GB"/>
                              </w:rPr>
                              <w:t xml:space="preserve"> </w:t>
                            </w:r>
                            <w:r w:rsidRPr="00401503">
                              <w:rPr>
                                <w:color w:val="425563"/>
                                <w:sz w:val="18"/>
                                <w:szCs w:val="16"/>
                                <w:lang w:val="en-SG"/>
                              </w:rPr>
                              <w:t xml:space="preserve">Ng Wan Ring, Geriatric Medicine Advanced Practice Nurse, </w:t>
                            </w:r>
                            <w:r w:rsidRPr="00401503">
                              <w:rPr>
                                <w:color w:val="425563"/>
                                <w:sz w:val="18"/>
                                <w:szCs w:val="16"/>
                              </w:rPr>
                              <w:t>Tan Tock Seng Hospital</w:t>
                            </w:r>
                            <w:r w:rsidRPr="00401503">
                              <w:rPr>
                                <w:color w:val="425563"/>
                                <w:sz w:val="18"/>
                                <w:szCs w:val="16"/>
                                <w:lang w:val="en-SG"/>
                              </w:rPr>
                              <w:t>, Singapore;</w:t>
                            </w:r>
                            <w:r w:rsidRPr="00401503">
                              <w:rPr>
                                <w:rFonts w:eastAsia="Times New Roman" w:cs="Arial"/>
                                <w:color w:val="425563"/>
                                <w:sz w:val="18"/>
                                <w:szCs w:val="18"/>
                                <w:lang w:eastAsia="en-GB"/>
                              </w:rPr>
                              <w:t xml:space="preserve"> Emma Elliott, Research Associate, Healthy Ageing theme, NIHR.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044913" id="Text Box 7" o:spid="_x0000_s1046" type="#_x0000_t202" alt="Caption reading - From L to R: from left to right we have Roy Ng, Research Explorer; James Thompson, Research Explorer; Joey Yeo Jiayang, Geriatric Nurse Clinician, Tan Tock Seng Hospital, Singapore; Jun Pei, Geriatric Medicine Consultant, Tan Tock Seng Hospital, Singapore; Jaheeda Gangannagaripalli, Healthy Ageing Theme, NIHR; Harry Pritchard, Research Explorer; Siti Norwani Binte Mohamed Hussain, Senior Occupational Therapist, Tan Tock Seng Hospital, Singapore Sarah Fox, Dementia Research Fellow, NIHR; Ng Wan Ring, Geriatric Medicine Advanced Practice Nurse, Tan Tock Seng Hospital, Singapore; Emma Elliott, Research Associate, Healthy Ageing theme, NIHR. " style="width:513.85pt;height: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" fillcolor="white [3201]" strokecolor="white [3212]" strokeweight=".5pt">
                <v:textbox>
                  <w:txbxContent>
                    <w:p w14:paraId="4BEEFDC2" w14:textId="57C460FC" w:rsidR="002448C7" w:rsidRDefault="002448C7" w:rsidP="002448C7">
                      <w:pPr>
                        <w:ind w:right="63"/>
                      </w:pPr>
                      <w:r w:rsidRPr="00401503">
                        <w:rPr>
                          <w:rFonts w:eastAsia="Times New Roman" w:cs="Arial"/>
                          <w:color w:val="425563"/>
                          <w:sz w:val="18"/>
                          <w:szCs w:val="18"/>
                          <w:lang w:eastAsia="en-GB"/>
                        </w:rPr>
                        <w:t xml:space="preserve">From L to R: from left to right we have Roy Ng, Research Explorer; James Thompson, Research Explorer; </w:t>
                      </w:r>
                      <w:r w:rsidRPr="00401503">
                        <w:rPr>
                          <w:color w:val="425563"/>
                          <w:sz w:val="18"/>
                          <w:szCs w:val="16"/>
                          <w:lang w:val="en-SG"/>
                        </w:rPr>
                        <w:t xml:space="preserve">Joey Yeo Jiayang, Geriatric Nurse Clinician, </w:t>
                      </w:r>
                      <w:r w:rsidRPr="00401503">
                        <w:rPr>
                          <w:color w:val="425563"/>
                          <w:sz w:val="18"/>
                          <w:szCs w:val="16"/>
                        </w:rPr>
                        <w:t>Tan Tock Seng Hospital</w:t>
                      </w:r>
                      <w:r w:rsidRPr="00401503">
                        <w:rPr>
                          <w:color w:val="425563"/>
                          <w:sz w:val="18"/>
                          <w:szCs w:val="16"/>
                          <w:lang w:val="en-SG"/>
                        </w:rPr>
                        <w:t>, Singapore</w:t>
                      </w:r>
                      <w:r w:rsidRPr="00401503">
                        <w:rPr>
                          <w:rFonts w:eastAsia="Times New Roman" w:cs="Arial"/>
                          <w:color w:val="425563"/>
                          <w:sz w:val="18"/>
                          <w:szCs w:val="18"/>
                          <w:lang w:eastAsia="en-GB"/>
                        </w:rPr>
                        <w:t xml:space="preserve">; Jun Pei, </w:t>
                      </w:r>
                      <w:r w:rsidRPr="00401503">
                        <w:rPr>
                          <w:rFonts w:eastAsia="Times New Roman" w:cs="Arial"/>
                          <w:color w:val="425563"/>
                          <w:sz w:val="18"/>
                          <w:szCs w:val="18"/>
                          <w:lang w:val="en-SG" w:eastAsia="en-GB"/>
                        </w:rPr>
                        <w:t xml:space="preserve">Geriatric Medicine Consultant, Tan Tock Seng Hospital, Singapore; </w:t>
                      </w:r>
                      <w:proofErr w:type="spellStart"/>
                      <w:r w:rsidRPr="00401503">
                        <w:rPr>
                          <w:rFonts w:eastAsia="Times New Roman" w:cs="Arial"/>
                          <w:color w:val="425563"/>
                          <w:sz w:val="18"/>
                          <w:szCs w:val="18"/>
                          <w:lang w:eastAsia="en-GB"/>
                        </w:rPr>
                        <w:t>Jaheeda</w:t>
                      </w:r>
                      <w:proofErr w:type="spellEnd"/>
                      <w:r w:rsidRPr="00401503">
                        <w:rPr>
                          <w:rFonts w:eastAsia="Times New Roman" w:cs="Arial"/>
                          <w:color w:val="425563"/>
                          <w:sz w:val="18"/>
                          <w:szCs w:val="18"/>
                          <w:lang w:eastAsia="en-GB"/>
                        </w:rPr>
                        <w:t xml:space="preserve"> </w:t>
                      </w:r>
                      <w:proofErr w:type="spellStart"/>
                      <w:r w:rsidRPr="00401503">
                        <w:rPr>
                          <w:rFonts w:eastAsia="Times New Roman" w:cs="Arial"/>
                          <w:color w:val="425563"/>
                          <w:sz w:val="18"/>
                          <w:szCs w:val="18"/>
                          <w:lang w:eastAsia="en-GB"/>
                        </w:rPr>
                        <w:t>Gangannagaripalli</w:t>
                      </w:r>
                      <w:proofErr w:type="spellEnd"/>
                      <w:r w:rsidRPr="00401503">
                        <w:rPr>
                          <w:rFonts w:eastAsia="Times New Roman" w:cs="Arial"/>
                          <w:color w:val="425563"/>
                          <w:sz w:val="18"/>
                          <w:szCs w:val="18"/>
                          <w:lang w:eastAsia="en-GB"/>
                        </w:rPr>
                        <w:t xml:space="preserve">, Healthy Ageing Theme, NIHR; Harry Pritchard, Research Explorer; </w:t>
                      </w:r>
                      <w:r w:rsidRPr="00401503">
                        <w:rPr>
                          <w:color w:val="425563"/>
                          <w:sz w:val="18"/>
                          <w:szCs w:val="16"/>
                          <w:lang w:val="en-SG"/>
                        </w:rPr>
                        <w:t xml:space="preserve">Siti </w:t>
                      </w:r>
                      <w:proofErr w:type="spellStart"/>
                      <w:r w:rsidRPr="00401503">
                        <w:rPr>
                          <w:color w:val="425563"/>
                          <w:sz w:val="18"/>
                          <w:szCs w:val="16"/>
                          <w:lang w:val="en-SG"/>
                        </w:rPr>
                        <w:t>Norwani</w:t>
                      </w:r>
                      <w:proofErr w:type="spellEnd"/>
                      <w:r w:rsidRPr="00401503">
                        <w:rPr>
                          <w:color w:val="425563"/>
                          <w:sz w:val="18"/>
                          <w:szCs w:val="16"/>
                          <w:lang w:val="en-SG"/>
                        </w:rPr>
                        <w:t xml:space="preserve"> Binte Mohamed Hussain, Senior Occupational Therapist, </w:t>
                      </w:r>
                      <w:r w:rsidRPr="00401503">
                        <w:rPr>
                          <w:color w:val="425563"/>
                          <w:sz w:val="18"/>
                          <w:szCs w:val="16"/>
                        </w:rPr>
                        <w:t>Tan Tock Seng Hospital</w:t>
                      </w:r>
                      <w:r w:rsidRPr="00401503">
                        <w:rPr>
                          <w:color w:val="425563"/>
                          <w:sz w:val="18"/>
                          <w:szCs w:val="16"/>
                          <w:lang w:val="en-SG"/>
                        </w:rPr>
                        <w:t>, Singapore</w:t>
                      </w:r>
                      <w:r w:rsidR="00495CAB">
                        <w:rPr>
                          <w:color w:val="425563"/>
                          <w:sz w:val="18"/>
                          <w:szCs w:val="16"/>
                          <w:lang w:val="en-SG"/>
                        </w:rPr>
                        <w:t>;</w:t>
                      </w:r>
                      <w:r w:rsidRPr="00401503">
                        <w:rPr>
                          <w:rFonts w:eastAsia="Times New Roman" w:cs="Arial"/>
                          <w:color w:val="425563"/>
                          <w:sz w:val="18"/>
                          <w:szCs w:val="18"/>
                          <w:lang w:eastAsia="en-GB"/>
                        </w:rPr>
                        <w:t xml:space="preserve"> Sarah Fox, Dementia Research Fellow, NIHR;</w:t>
                      </w:r>
                      <w:r w:rsidRPr="00401503">
                        <w:rPr>
                          <w:rFonts w:eastAsia="Times New Roman" w:cs="Arial"/>
                          <w:b/>
                          <w:bCs/>
                          <w:color w:val="425563"/>
                          <w:sz w:val="18"/>
                          <w:szCs w:val="18"/>
                          <w:lang w:eastAsia="en-GB"/>
                        </w:rPr>
                        <w:t xml:space="preserve"> </w:t>
                      </w:r>
                      <w:r w:rsidRPr="00401503">
                        <w:rPr>
                          <w:color w:val="425563"/>
                          <w:sz w:val="18"/>
                          <w:szCs w:val="16"/>
                          <w:lang w:val="en-SG"/>
                        </w:rPr>
                        <w:t xml:space="preserve">Ng Wan Ring, Geriatric Medicine Advanced Practice Nurse, </w:t>
                      </w:r>
                      <w:r w:rsidRPr="00401503">
                        <w:rPr>
                          <w:color w:val="425563"/>
                          <w:sz w:val="18"/>
                          <w:szCs w:val="16"/>
                        </w:rPr>
                        <w:t>Tan Tock Seng Hospital</w:t>
                      </w:r>
                      <w:r w:rsidRPr="00401503">
                        <w:rPr>
                          <w:color w:val="425563"/>
                          <w:sz w:val="18"/>
                          <w:szCs w:val="16"/>
                          <w:lang w:val="en-SG"/>
                        </w:rPr>
                        <w:t>, Singapore;</w:t>
                      </w:r>
                      <w:r w:rsidRPr="00401503">
                        <w:rPr>
                          <w:rFonts w:eastAsia="Times New Roman" w:cs="Arial"/>
                          <w:color w:val="425563"/>
                          <w:sz w:val="18"/>
                          <w:szCs w:val="18"/>
                          <w:lang w:eastAsia="en-GB"/>
                        </w:rPr>
                        <w:t xml:space="preserve"> Emma Elliott, Research Associate, Healthy Ageing theme, NIHR. </w:t>
                      </w:r>
                    </w:p>
                  </w:txbxContent>
                </v:textbox>
                <w10:anchorlock/>
              </v:shape>
            </w:pict>
          </mc:Fallback>
        </mc:AlternateContent>
      </w:r>
    </w:p>
    <w:p w14:paraId="287AC2B7" w14:textId="77777777" w:rsidR="002F4C99" w:rsidRDefault="001C487B" w:rsidP="00716E7F">
      <w:pPr>
        <w:pStyle w:val="Heading1"/>
        <w:ind w:left="-142"/>
        <w:rPr>
          <w:rFonts w:eastAsia="Times New Roman"/>
          <w:lang w:eastAsia="en-GB"/>
        </w:rPr>
      </w:pPr>
      <w:bookmarkStart w:id="17" w:name="_Toc205377537"/>
      <w:r w:rsidRPr="0031228A">
        <w:rPr>
          <w:rFonts w:eastAsia="Times New Roman"/>
          <w:lang w:eastAsia="en-GB"/>
        </w:rPr>
        <w:lastRenderedPageBreak/>
        <w:t xml:space="preserve">Bolton </w:t>
      </w:r>
      <w:r w:rsidR="002F4C99">
        <w:rPr>
          <w:rFonts w:eastAsia="Times New Roman"/>
          <w:lang w:eastAsia="en-GB"/>
        </w:rPr>
        <w:t xml:space="preserve">delirium </w:t>
      </w:r>
      <w:r w:rsidRPr="0031228A">
        <w:rPr>
          <w:rFonts w:eastAsia="Times New Roman"/>
          <w:lang w:eastAsia="en-GB"/>
        </w:rPr>
        <w:t xml:space="preserve">simulation training </w:t>
      </w:r>
      <w:r w:rsidR="002F4C99">
        <w:rPr>
          <w:rFonts w:eastAsia="Times New Roman"/>
          <w:lang w:eastAsia="en-GB"/>
        </w:rPr>
        <w:t>session</w:t>
      </w:r>
      <w:bookmarkEnd w:id="17"/>
    </w:p>
    <w:p w14:paraId="18EC1049" w14:textId="77777777" w:rsidR="002F4C99" w:rsidRDefault="002F4C99" w:rsidP="002D4ED6">
      <w:pPr>
        <w:ind w:left="-142" w:right="-188"/>
        <w:rPr>
          <w:rFonts w:eastAsia="Times New Roman" w:cs="Arial"/>
          <w:b/>
          <w:bCs/>
          <w:color w:val="003087"/>
          <w:kern w:val="0"/>
          <w:sz w:val="28"/>
          <w:szCs w:val="28"/>
          <w:lang w:eastAsia="en-GB"/>
          <w14:ligatures w14:val="none"/>
        </w:rPr>
      </w:pPr>
    </w:p>
    <w:p w14:paraId="48ECF6FA" w14:textId="0ADFBCA6" w:rsidR="00EB58B4" w:rsidRDefault="002F4C99" w:rsidP="002D4ED6">
      <w:pPr>
        <w:ind w:left="-142" w:right="-188"/>
        <w:rPr>
          <w:rFonts w:eastAsia="Calibri" w:cs="Arial"/>
          <w:color w:val="425563"/>
          <w:kern w:val="0"/>
          <w:szCs w:val="24"/>
          <w14:ligatures w14:val="none"/>
        </w:rPr>
      </w:pPr>
      <w:r w:rsidRPr="002F4C99">
        <w:rPr>
          <w:rFonts w:eastAsia="Times New Roman" w:cs="Arial"/>
          <w:color w:val="425563"/>
          <w:kern w:val="0"/>
          <w:szCs w:val="24"/>
          <w:lang w:eastAsia="en-GB"/>
          <w14:ligatures w14:val="none"/>
        </w:rPr>
        <w:t xml:space="preserve">The </w:t>
      </w:r>
      <w:r>
        <w:rPr>
          <w:rFonts w:eastAsia="Times New Roman" w:cs="Arial"/>
          <w:color w:val="425563"/>
          <w:kern w:val="0"/>
          <w:szCs w:val="24"/>
          <w:lang w:eastAsia="en-GB"/>
          <w14:ligatures w14:val="none"/>
        </w:rPr>
        <w:t xml:space="preserve">Singapore </w:t>
      </w:r>
      <w:r w:rsidRPr="002F4C99">
        <w:rPr>
          <w:rFonts w:eastAsia="Times New Roman" w:cs="Arial"/>
          <w:color w:val="425563"/>
          <w:kern w:val="0"/>
          <w:szCs w:val="24"/>
          <w:lang w:eastAsia="en-GB"/>
          <w14:ligatures w14:val="none"/>
        </w:rPr>
        <w:t xml:space="preserve">team took part in </w:t>
      </w:r>
      <w:r w:rsidRPr="002F4C99">
        <w:rPr>
          <w:rFonts w:eastAsia="Calibri" w:cs="Arial"/>
          <w:color w:val="425563"/>
          <w:kern w:val="0"/>
          <w:szCs w:val="24"/>
          <w14:ligatures w14:val="none"/>
        </w:rPr>
        <w:t xml:space="preserve">creating a </w:t>
      </w:r>
      <w:r w:rsidR="00935240" w:rsidRPr="002F4C99">
        <w:rPr>
          <w:rFonts w:eastAsia="Calibri" w:cs="Arial"/>
          <w:color w:val="425563"/>
          <w:kern w:val="0"/>
          <w:szCs w:val="24"/>
          <w14:ligatures w14:val="none"/>
        </w:rPr>
        <w:t>real-life</w:t>
      </w:r>
      <w:r w:rsidRPr="002F4C99">
        <w:rPr>
          <w:rFonts w:eastAsia="Calibri" w:cs="Arial"/>
          <w:color w:val="425563"/>
          <w:kern w:val="0"/>
          <w:szCs w:val="24"/>
          <w14:ligatures w14:val="none"/>
        </w:rPr>
        <w:t xml:space="preserve"> scenario that </w:t>
      </w:r>
      <w:r>
        <w:rPr>
          <w:rFonts w:eastAsia="Calibri" w:cs="Arial"/>
          <w:color w:val="425563"/>
          <w:kern w:val="0"/>
          <w:szCs w:val="24"/>
          <w14:ligatures w14:val="none"/>
        </w:rPr>
        <w:t xml:space="preserve">they </w:t>
      </w:r>
      <w:r w:rsidRPr="002F4C99">
        <w:rPr>
          <w:rFonts w:eastAsia="Calibri" w:cs="Arial"/>
          <w:color w:val="425563"/>
          <w:kern w:val="0"/>
          <w:szCs w:val="24"/>
          <w14:ligatures w14:val="none"/>
        </w:rPr>
        <w:t>might experience in practice but in a simulated setting</w:t>
      </w:r>
      <w:r>
        <w:rPr>
          <w:rFonts w:eastAsia="Calibri" w:cs="Arial"/>
          <w:color w:val="425563"/>
          <w:kern w:val="0"/>
          <w:szCs w:val="24"/>
          <w14:ligatures w14:val="none"/>
        </w:rPr>
        <w:t xml:space="preserve">. During the session they worked together to complete </w:t>
      </w:r>
      <w:r w:rsidR="00495CAB">
        <w:rPr>
          <w:rFonts w:eastAsia="Calibri" w:cs="Arial"/>
          <w:color w:val="425563"/>
          <w:kern w:val="0"/>
          <w:szCs w:val="24"/>
          <w14:ligatures w14:val="none"/>
        </w:rPr>
        <w:t xml:space="preserve">a </w:t>
      </w:r>
      <w:r>
        <w:rPr>
          <w:rFonts w:eastAsia="Calibri" w:cs="Arial"/>
          <w:color w:val="425563"/>
          <w:kern w:val="0"/>
          <w:szCs w:val="24"/>
          <w14:ligatures w14:val="none"/>
        </w:rPr>
        <w:t xml:space="preserve">full assessment and </w:t>
      </w:r>
      <w:r w:rsidRPr="002F4C99">
        <w:rPr>
          <w:rFonts w:eastAsia="Calibri" w:cs="Arial"/>
          <w:color w:val="425563"/>
          <w:kern w:val="0"/>
          <w:szCs w:val="24"/>
          <w14:ligatures w14:val="none"/>
        </w:rPr>
        <w:t>look after a patient with delirium</w:t>
      </w:r>
      <w:r>
        <w:rPr>
          <w:rFonts w:eastAsia="Calibri" w:cs="Arial"/>
          <w:color w:val="425563"/>
          <w:kern w:val="0"/>
          <w:szCs w:val="24"/>
          <w14:ligatures w14:val="none"/>
        </w:rPr>
        <w:t xml:space="preserve">. The team had the opportunity to take on </w:t>
      </w:r>
      <w:proofErr w:type="gramStart"/>
      <w:r>
        <w:rPr>
          <w:rFonts w:eastAsia="Calibri" w:cs="Arial"/>
          <w:color w:val="425563"/>
          <w:kern w:val="0"/>
          <w:szCs w:val="24"/>
          <w14:ligatures w14:val="none"/>
        </w:rPr>
        <w:t>different roles</w:t>
      </w:r>
      <w:proofErr w:type="gramEnd"/>
      <w:r>
        <w:rPr>
          <w:rFonts w:eastAsia="Calibri" w:cs="Arial"/>
          <w:color w:val="425563"/>
          <w:kern w:val="0"/>
          <w:szCs w:val="24"/>
          <w14:ligatures w14:val="none"/>
        </w:rPr>
        <w:t xml:space="preserve">, observe each other and offer support and to use the documentation </w:t>
      </w:r>
      <w:r w:rsidRPr="002F4C99">
        <w:rPr>
          <w:rFonts w:eastAsia="Calibri" w:cs="Arial"/>
          <w:color w:val="425563"/>
          <w:kern w:val="0"/>
          <w:szCs w:val="24"/>
          <w14:ligatures w14:val="none"/>
        </w:rPr>
        <w:t>4AT</w:t>
      </w:r>
      <w:r>
        <w:rPr>
          <w:rFonts w:eastAsia="Calibri" w:cs="Arial"/>
          <w:color w:val="425563"/>
          <w:kern w:val="0"/>
          <w:szCs w:val="24"/>
          <w14:ligatures w14:val="none"/>
        </w:rPr>
        <w:t>.</w:t>
      </w:r>
      <w:r w:rsidRPr="002F4C99">
        <w:rPr>
          <w:rFonts w:eastAsia="Calibri" w:cs="Arial"/>
          <w:color w:val="425563"/>
          <w:kern w:val="0"/>
          <w:szCs w:val="24"/>
          <w14:ligatures w14:val="none"/>
        </w:rPr>
        <w:t xml:space="preserve"> </w:t>
      </w:r>
      <w:r w:rsidR="00EB58B4">
        <w:rPr>
          <w:rFonts w:eastAsia="Calibri" w:cs="Arial"/>
          <w:color w:val="425563"/>
          <w:kern w:val="0"/>
          <w:szCs w:val="24"/>
          <w14:ligatures w14:val="none"/>
        </w:rPr>
        <w:t>This innovative training t</w:t>
      </w:r>
      <w:r w:rsidR="00EB58B4" w:rsidRPr="00EB58B4">
        <w:rPr>
          <w:rFonts w:eastAsia="Calibri" w:cs="Arial"/>
          <w:color w:val="425563"/>
          <w:kern w:val="0"/>
          <w:szCs w:val="24"/>
          <w14:ligatures w14:val="none"/>
        </w:rPr>
        <w:t>eaches</w:t>
      </w:r>
      <w:r w:rsidR="00EB58B4">
        <w:rPr>
          <w:rFonts w:eastAsia="Calibri" w:cs="Arial"/>
          <w:color w:val="425563"/>
          <w:kern w:val="0"/>
          <w:szCs w:val="24"/>
          <w14:ligatures w14:val="none"/>
        </w:rPr>
        <w:t xml:space="preserve"> participants</w:t>
      </w:r>
      <w:r w:rsidR="00EB58B4" w:rsidRPr="00EB58B4">
        <w:rPr>
          <w:rFonts w:eastAsia="Calibri" w:cs="Arial"/>
          <w:color w:val="425563"/>
          <w:kern w:val="0"/>
          <w:szCs w:val="24"/>
          <w14:ligatures w14:val="none"/>
        </w:rPr>
        <w:t xml:space="preserve"> how to practically deal with delirium </w:t>
      </w:r>
      <w:r w:rsidR="00EB58B4">
        <w:rPr>
          <w:rFonts w:eastAsia="Calibri" w:cs="Arial"/>
          <w:color w:val="425563"/>
          <w:kern w:val="0"/>
          <w:szCs w:val="24"/>
          <w14:ligatures w14:val="none"/>
        </w:rPr>
        <w:t xml:space="preserve">with an emphasis on a multi-disciplinary approach where effective communication is key. </w:t>
      </w:r>
    </w:p>
    <w:p w14:paraId="30B9496C" w14:textId="77777777" w:rsidR="00EB58B4" w:rsidRDefault="00EB58B4" w:rsidP="002D4ED6">
      <w:pPr>
        <w:ind w:left="-142" w:right="-188"/>
      </w:pPr>
    </w:p>
    <w:p w14:paraId="6CC5D936" w14:textId="72C73315" w:rsidR="00EB58B4" w:rsidRPr="00EB58B4" w:rsidRDefault="00EB58B4" w:rsidP="002D4ED6">
      <w:pPr>
        <w:ind w:left="-142" w:right="-188"/>
        <w:rPr>
          <w:rFonts w:eastAsia="Times New Roman" w:cs="Arial"/>
          <w:color w:val="425563"/>
          <w:szCs w:val="24"/>
          <w:lang w:val="en-SG" w:eastAsia="en-GB"/>
        </w:rPr>
      </w:pPr>
      <w:r w:rsidRPr="00EB58B4">
        <w:rPr>
          <w:i/>
          <w:iCs/>
          <w:color w:val="425563"/>
          <w:szCs w:val="24"/>
        </w:rPr>
        <w:t xml:space="preserve">“The feedback as part of the feedback for the simulation training has been </w:t>
      </w:r>
      <w:proofErr w:type="gramStart"/>
      <w:r w:rsidRPr="00EB58B4">
        <w:rPr>
          <w:i/>
          <w:iCs/>
          <w:color w:val="425563"/>
          <w:szCs w:val="24"/>
        </w:rPr>
        <w:t>very positive</w:t>
      </w:r>
      <w:proofErr w:type="gramEnd"/>
      <w:r w:rsidRPr="00EB58B4">
        <w:rPr>
          <w:i/>
          <w:iCs/>
          <w:color w:val="425563"/>
          <w:szCs w:val="24"/>
        </w:rPr>
        <w:t xml:space="preserve">. </w:t>
      </w:r>
      <w:proofErr w:type="gramStart"/>
      <w:r w:rsidRPr="00EB58B4">
        <w:rPr>
          <w:i/>
          <w:iCs/>
          <w:color w:val="425563"/>
          <w:szCs w:val="24"/>
        </w:rPr>
        <w:t>It’s</w:t>
      </w:r>
      <w:proofErr w:type="gramEnd"/>
      <w:r w:rsidRPr="00EB58B4">
        <w:rPr>
          <w:i/>
          <w:iCs/>
          <w:color w:val="425563"/>
          <w:szCs w:val="24"/>
        </w:rPr>
        <w:t xml:space="preserve"> something very new for foundation trainees and it`s not the scenario they expect in simulation as they always suspect an emergency or a dying patient. It`s part of emphasising that delirium is a serious condition. They are surprised to hear the mortality is </w:t>
      </w:r>
      <w:proofErr w:type="gramStart"/>
      <w:r w:rsidRPr="00EB58B4">
        <w:rPr>
          <w:i/>
          <w:iCs/>
          <w:color w:val="425563"/>
          <w:szCs w:val="24"/>
        </w:rPr>
        <w:t>actually higher</w:t>
      </w:r>
      <w:proofErr w:type="gramEnd"/>
      <w:r w:rsidRPr="00EB58B4">
        <w:rPr>
          <w:i/>
          <w:iCs/>
          <w:color w:val="425563"/>
          <w:szCs w:val="24"/>
        </w:rPr>
        <w:t xml:space="preserve"> than myocardial infarction and sepsis</w:t>
      </w:r>
      <w:r>
        <w:rPr>
          <w:i/>
          <w:iCs/>
          <w:color w:val="425563"/>
          <w:szCs w:val="24"/>
        </w:rPr>
        <w:t>”</w:t>
      </w:r>
      <w:r w:rsidRPr="00EB58B4">
        <w:rPr>
          <w:i/>
          <w:iCs/>
          <w:color w:val="425563"/>
          <w:szCs w:val="24"/>
        </w:rPr>
        <w:t>.</w:t>
      </w:r>
      <w:r>
        <w:rPr>
          <w:color w:val="425563"/>
          <w:szCs w:val="24"/>
        </w:rPr>
        <w:t xml:space="preserve"> </w:t>
      </w:r>
      <w:r w:rsidRPr="00EB58B4">
        <w:rPr>
          <w:color w:val="425563"/>
          <w:szCs w:val="24"/>
        </w:rPr>
        <w:t xml:space="preserve">Dr Gopalakrishnan Deivasikamani, </w:t>
      </w:r>
      <w:r w:rsidRPr="00016A06">
        <w:rPr>
          <w:color w:val="425563"/>
          <w:szCs w:val="24"/>
        </w:rPr>
        <w:t>Consultant, Elderly Medicine</w:t>
      </w:r>
      <w:r w:rsidRPr="00EB58B4">
        <w:rPr>
          <w:color w:val="425563"/>
          <w:szCs w:val="24"/>
        </w:rPr>
        <w:t xml:space="preserve">, Bolton NHS Foundation Trust. </w:t>
      </w:r>
    </w:p>
    <w:p w14:paraId="72828944" w14:textId="7D2AE5B3" w:rsidR="00EB58B4" w:rsidRPr="00EB58B4" w:rsidRDefault="00EB58B4" w:rsidP="002D4ED6">
      <w:pPr>
        <w:ind w:left="-142" w:right="-188"/>
        <w:rPr>
          <w:rFonts w:eastAsia="Calibri" w:cs="Arial"/>
          <w:color w:val="425563"/>
          <w:kern w:val="0"/>
          <w:szCs w:val="24"/>
          <w14:ligatures w14:val="none"/>
        </w:rPr>
      </w:pPr>
    </w:p>
    <w:p w14:paraId="1CB6BAB7" w14:textId="7A5A8B0D" w:rsidR="00562837" w:rsidRDefault="008F7ACA" w:rsidP="002D4ED6">
      <w:pPr>
        <w:tabs>
          <w:tab w:val="left" w:pos="5387"/>
        </w:tabs>
        <w:ind w:left="-142" w:right="-188"/>
      </w:pPr>
      <w:r w:rsidRPr="008F7ACA">
        <w:t xml:space="preserve"> </w:t>
      </w:r>
    </w:p>
    <w:p w14:paraId="11951FA8" w14:textId="77777777" w:rsidR="00016A06" w:rsidRDefault="00016A06" w:rsidP="002D4ED6">
      <w:pPr>
        <w:tabs>
          <w:tab w:val="left" w:pos="5387"/>
        </w:tabs>
        <w:ind w:left="-142" w:right="-188"/>
        <w:rPr>
          <w:color w:val="FF0000"/>
        </w:rPr>
      </w:pPr>
      <w:r>
        <w:rPr>
          <w:noProof/>
          <w:color w:val="FF0000"/>
        </w:rPr>
        <w:drawing>
          <wp:inline distT="0" distB="0" distL="0" distR="0" wp14:anchorId="72D161D3" wp14:editId="0D96E72B">
            <wp:extent cx="3955383" cy="2978150"/>
            <wp:effectExtent l="0" t="0" r="7620" b="0"/>
            <wp:docPr id="153117246" name="Picture 5" descr="A photo showing - From L to R: ; Ng Wan Ring, Geriatric Medicine Advanced Practice Nurse, Tan Tock Seng Hospital, Singapore; Siti Norwani Binte Mohamed Hussain, Senior Occupational Therapist, Tan Tock Seng Hospital, Singapore Joey Yeo Jiayang, Geriatric Nurse Clinician, Tan Tock Seng Hospital, Singapore; Jun Pei, Geriatric Medicine Consultant, Tan Tock Seng Hospital, Singapore; Helen Pratt, Senior Project Manager, Dementia United, NHS Greater Manchester; Dr Gopalakrishnan Deivasikamani, Consultant, Elderly Medicine, Bolton NHS Foundation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7246" name="Picture 5" descr="A photo showing - From L to R: ; Ng Wan Ring, Geriatric Medicine Advanced Practice Nurse, Tan Tock Seng Hospital, Singapore; Siti Norwani Binte Mohamed Hussain, Senior Occupational Therapist, Tan Tock Seng Hospital, Singapore Joey Yeo Jiayang, Geriatric Nurse Clinician, Tan Tock Seng Hospital, Singapore; Jun Pei, Geriatric Medicine Consultant, Tan Tock Seng Hospital, Singapore; Helen Pratt, Senior Project Manager, Dementia United, NHS Greater Manchester; Dr Gopalakrishnan Deivasikamani, Consultant, Elderly Medicine, Bolton NHS Foundation Trust.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64073" cy="2984693"/>
                    </a:xfrm>
                    <a:prstGeom prst="rect">
                      <a:avLst/>
                    </a:prstGeom>
                  </pic:spPr>
                </pic:pic>
              </a:graphicData>
            </a:graphic>
          </wp:inline>
        </w:drawing>
      </w:r>
    </w:p>
    <w:p w14:paraId="31F2338B" w14:textId="77777777" w:rsidR="00016A06" w:rsidRDefault="00016A06" w:rsidP="002D4ED6">
      <w:pPr>
        <w:tabs>
          <w:tab w:val="left" w:pos="5387"/>
        </w:tabs>
        <w:ind w:left="-142" w:right="-188"/>
        <w:rPr>
          <w:color w:val="FF0000"/>
        </w:rPr>
      </w:pPr>
    </w:p>
    <w:p w14:paraId="09EC2F3F" w14:textId="6E78F415" w:rsidR="00016A06" w:rsidRPr="00016A06" w:rsidRDefault="00016A06" w:rsidP="002D4ED6">
      <w:pPr>
        <w:ind w:left="-142" w:right="-188"/>
        <w:rPr>
          <w:rFonts w:eastAsia="Times New Roman" w:cs="Arial"/>
          <w:color w:val="425563"/>
          <w:sz w:val="18"/>
          <w:szCs w:val="18"/>
          <w:lang w:val="en-SG" w:eastAsia="en-GB"/>
        </w:rPr>
      </w:pPr>
      <w:r w:rsidRPr="00016A06">
        <w:rPr>
          <w:b/>
          <w:bCs/>
          <w:color w:val="425563"/>
          <w:sz w:val="18"/>
          <w:szCs w:val="18"/>
        </w:rPr>
        <w:t>From L to R</w:t>
      </w:r>
      <w:r w:rsidRPr="00016A06">
        <w:rPr>
          <w:color w:val="425563"/>
          <w:sz w:val="18"/>
          <w:szCs w:val="18"/>
        </w:rPr>
        <w:t xml:space="preserve">: </w:t>
      </w:r>
      <w:r w:rsidRPr="00016A06">
        <w:rPr>
          <w:color w:val="425563"/>
          <w:sz w:val="18"/>
          <w:szCs w:val="18"/>
          <w:lang w:val="en-SG"/>
        </w:rPr>
        <w:t xml:space="preserve">Ng Wan Ring, Geriatric Medicine Advanced Practice Nurse, </w:t>
      </w:r>
      <w:r w:rsidRPr="00016A06">
        <w:rPr>
          <w:color w:val="425563"/>
          <w:sz w:val="18"/>
          <w:szCs w:val="18"/>
        </w:rPr>
        <w:t>Tan Tock Seng Hospital</w:t>
      </w:r>
      <w:r w:rsidRPr="00016A06">
        <w:rPr>
          <w:color w:val="425563"/>
          <w:sz w:val="18"/>
          <w:szCs w:val="18"/>
          <w:lang w:val="en-SG"/>
        </w:rPr>
        <w:t xml:space="preserve">, Singapore; Siti Norwani Binte Mohamed Hussain, Senior Occupational Therapist, </w:t>
      </w:r>
      <w:r w:rsidRPr="00016A06">
        <w:rPr>
          <w:color w:val="425563"/>
          <w:sz w:val="18"/>
          <w:szCs w:val="18"/>
        </w:rPr>
        <w:t>Tan Tock Seng Hospital</w:t>
      </w:r>
      <w:r w:rsidRPr="00016A06">
        <w:rPr>
          <w:color w:val="425563"/>
          <w:sz w:val="18"/>
          <w:szCs w:val="18"/>
          <w:lang w:val="en-SG"/>
        </w:rPr>
        <w:t xml:space="preserve">, Singapore Joey Yeo Jiayang, Geriatric Nurse Clinician, </w:t>
      </w:r>
      <w:r w:rsidRPr="00016A06">
        <w:rPr>
          <w:color w:val="425563"/>
          <w:sz w:val="18"/>
          <w:szCs w:val="18"/>
        </w:rPr>
        <w:t>Tan Tock Seng Hospital</w:t>
      </w:r>
      <w:r w:rsidRPr="00016A06">
        <w:rPr>
          <w:color w:val="425563"/>
          <w:sz w:val="18"/>
          <w:szCs w:val="18"/>
          <w:lang w:val="en-SG"/>
        </w:rPr>
        <w:t>, Singapore</w:t>
      </w:r>
      <w:r>
        <w:rPr>
          <w:color w:val="425563"/>
          <w:sz w:val="18"/>
          <w:szCs w:val="18"/>
          <w:lang w:val="en-SG"/>
        </w:rPr>
        <w:t xml:space="preserve">; </w:t>
      </w:r>
      <w:r w:rsidRPr="00016A06">
        <w:rPr>
          <w:rFonts w:eastAsia="Times New Roman" w:cs="Arial"/>
          <w:color w:val="425563"/>
          <w:sz w:val="18"/>
          <w:szCs w:val="18"/>
          <w:lang w:eastAsia="en-GB"/>
        </w:rPr>
        <w:t xml:space="preserve">Jun Pei, </w:t>
      </w:r>
      <w:r w:rsidRPr="00016A06">
        <w:rPr>
          <w:rFonts w:eastAsia="Times New Roman" w:cs="Arial"/>
          <w:color w:val="425563"/>
          <w:sz w:val="18"/>
          <w:szCs w:val="18"/>
          <w:lang w:val="en-SG" w:eastAsia="en-GB"/>
        </w:rPr>
        <w:t xml:space="preserve">Geriatric Medicine Consultant, Tan Tock Seng Hospital, Singapore; </w:t>
      </w:r>
      <w:r>
        <w:rPr>
          <w:rFonts w:eastAsia="Times New Roman" w:cs="Arial"/>
          <w:color w:val="425563"/>
          <w:sz w:val="18"/>
          <w:szCs w:val="18"/>
          <w:lang w:val="en-SG" w:eastAsia="en-GB"/>
        </w:rPr>
        <w:t xml:space="preserve">Helen Pratt, Senior Project Manager, Dementia United, NHS Greater Manchester; </w:t>
      </w:r>
      <w:r w:rsidRPr="00016A06">
        <w:rPr>
          <w:color w:val="425563"/>
          <w:sz w:val="18"/>
          <w:szCs w:val="18"/>
        </w:rPr>
        <w:t>Dr Gopalakrishnan Deivasikamani, Consultant, Elderly Medicine, Bolton NHS Foundation Trust</w:t>
      </w:r>
      <w:r>
        <w:rPr>
          <w:color w:val="425563"/>
          <w:sz w:val="18"/>
          <w:szCs w:val="18"/>
        </w:rPr>
        <w:t xml:space="preserve">. </w:t>
      </w:r>
    </w:p>
    <w:p w14:paraId="5686EA3E" w14:textId="44DD2FDF" w:rsidR="00016A06" w:rsidRDefault="00016A06" w:rsidP="002D4ED6">
      <w:pPr>
        <w:ind w:left="-142" w:right="-188"/>
        <w:rPr>
          <w:rFonts w:eastAsia="Times New Roman" w:cs="Arial"/>
          <w:color w:val="425563"/>
          <w:sz w:val="18"/>
          <w:szCs w:val="18"/>
          <w:lang w:val="en-SG" w:eastAsia="en-GB"/>
        </w:rPr>
      </w:pPr>
    </w:p>
    <w:p w14:paraId="10D76835" w14:textId="77777777" w:rsidR="00CA1EA6" w:rsidRDefault="00CA1EA6" w:rsidP="002D4ED6">
      <w:pPr>
        <w:ind w:left="-142" w:right="-188"/>
        <w:rPr>
          <w:rFonts w:eastAsia="Times New Roman" w:cs="Arial"/>
          <w:color w:val="425563"/>
          <w:sz w:val="18"/>
          <w:szCs w:val="18"/>
          <w:lang w:val="en-SG" w:eastAsia="en-GB"/>
        </w:rPr>
      </w:pPr>
    </w:p>
    <w:p w14:paraId="5BF187B5" w14:textId="708E0C20" w:rsidR="00CA1EA6" w:rsidRPr="00CA1EA6" w:rsidRDefault="00CA1EA6" w:rsidP="002D4ED6">
      <w:pPr>
        <w:ind w:left="-142" w:right="-188"/>
        <w:rPr>
          <w:rFonts w:eastAsia="Times New Roman" w:cs="Arial"/>
          <w:color w:val="0070C0"/>
          <w:sz w:val="18"/>
          <w:szCs w:val="18"/>
          <w:lang w:val="en-SG" w:eastAsia="en-GB"/>
        </w:rPr>
      </w:pPr>
      <w:hyperlink r:id="rId38" w:history="1">
        <w:r w:rsidRPr="00CA1EA6">
          <w:rPr>
            <w:rStyle w:val="Hyperlink"/>
            <w:rFonts w:eastAsia="Times New Roman" w:cs="Arial"/>
            <w:color w:val="0070C0"/>
            <w:sz w:val="18"/>
            <w:szCs w:val="18"/>
            <w:lang w:val="en-SG" w:eastAsia="en-GB"/>
          </w:rPr>
          <w:t>Bolton News item</w:t>
        </w:r>
      </w:hyperlink>
      <w:r w:rsidRPr="00CA1EA6">
        <w:rPr>
          <w:rFonts w:eastAsia="Times New Roman" w:cs="Arial"/>
          <w:color w:val="0070C0"/>
          <w:sz w:val="18"/>
          <w:szCs w:val="18"/>
          <w:lang w:val="en-SG" w:eastAsia="en-GB"/>
        </w:rPr>
        <w:t xml:space="preserve"> </w:t>
      </w:r>
    </w:p>
    <w:p w14:paraId="73BEB585" w14:textId="20EC38F0" w:rsidR="00016A06" w:rsidRDefault="00016A06" w:rsidP="002D4ED6">
      <w:pPr>
        <w:tabs>
          <w:tab w:val="left" w:pos="5387"/>
        </w:tabs>
        <w:ind w:left="-142" w:right="-188"/>
        <w:rPr>
          <w:color w:val="FF0000"/>
        </w:rPr>
      </w:pPr>
      <w:r>
        <w:rPr>
          <w:noProof/>
          <w:color w:val="FF0000"/>
        </w:rPr>
        <w:lastRenderedPageBreak/>
        <w:drawing>
          <wp:inline distT="0" distB="0" distL="0" distR="0" wp14:anchorId="61927BD9" wp14:editId="5EFF9228">
            <wp:extent cx="3972250" cy="2990850"/>
            <wp:effectExtent l="0" t="0" r="9525" b="0"/>
            <wp:docPr id="1945544431" name="Picture 6" descr="Photo showing - From L to R: Dr Gopalakrishnan Deivasikamani, Consultant, Elderly Medicine, Bolton NHS Foundation Trust; David Neilson, Lead Admiral Nurse, Bolton NHS Foundation Trust; Jun Pei, Geriatric Medicine Consultant, Tan Tock Seng Hospital, Singapore; Siti Norwani Binte Mohamed Hussain, Senior Occupational Therapist, Tan Tock Seng Hospital, Singapore; Ng Wan Ring, Geriatric Medicine Advanced Practice Nurse, Tan Tock Seng Hospital, Singapore; Joey Yeo Jiayang, Geriatric Nurse Clinician,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44431" name="Picture 6" descr="Photo showing - From L to R: Dr Gopalakrishnan Deivasikamani, Consultant, Elderly Medicine, Bolton NHS Foundation Trust; David Neilson, Lead Admiral Nurse, Bolton NHS Foundation Trust; Jun Pei, Geriatric Medicine Consultant, Tan Tock Seng Hospital, Singapore; Siti Norwani Binte Mohamed Hussain, Senior Occupational Therapist, Tan Tock Seng Hospital, Singapore; Ng Wan Ring, Geriatric Medicine Advanced Practice Nurse, Tan Tock Seng Hospital, Singapore; Joey Yeo Jiayang, Geriatric Nurse Clinician, Tan Tock Seng Hospital, Singapo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6100" cy="2993749"/>
                    </a:xfrm>
                    <a:prstGeom prst="rect">
                      <a:avLst/>
                    </a:prstGeom>
                  </pic:spPr>
                </pic:pic>
              </a:graphicData>
            </a:graphic>
          </wp:inline>
        </w:drawing>
      </w:r>
    </w:p>
    <w:p w14:paraId="5E39DD5F" w14:textId="77777777" w:rsidR="00016A06" w:rsidRPr="00016A06" w:rsidRDefault="00016A06" w:rsidP="002D4ED6">
      <w:pPr>
        <w:tabs>
          <w:tab w:val="left" w:pos="5387"/>
        </w:tabs>
        <w:ind w:left="-142" w:right="-188"/>
        <w:rPr>
          <w:b/>
          <w:bCs/>
          <w:color w:val="FF0000"/>
        </w:rPr>
      </w:pPr>
    </w:p>
    <w:p w14:paraId="76A5C6D1" w14:textId="0F9F77BF" w:rsidR="00016A06" w:rsidRPr="00016A06" w:rsidRDefault="00016A06" w:rsidP="002D4ED6">
      <w:pPr>
        <w:ind w:left="-142" w:right="-188"/>
        <w:rPr>
          <w:rFonts w:eastAsia="Times New Roman" w:cs="Arial"/>
          <w:color w:val="425563"/>
          <w:sz w:val="18"/>
          <w:szCs w:val="18"/>
          <w:lang w:val="en-SG" w:eastAsia="en-GB"/>
        </w:rPr>
      </w:pPr>
      <w:r w:rsidRPr="00016A06">
        <w:rPr>
          <w:b/>
          <w:bCs/>
          <w:color w:val="425563"/>
          <w:sz w:val="18"/>
          <w:szCs w:val="18"/>
        </w:rPr>
        <w:t>From L to R</w:t>
      </w:r>
      <w:r w:rsidRPr="00016A06">
        <w:rPr>
          <w:color w:val="425563"/>
          <w:sz w:val="18"/>
          <w:szCs w:val="18"/>
        </w:rPr>
        <w:t>: Dr Gopalakrishnan Deivasikamani, Consultant, Elderly Medicine, Bolton NHS Foundation Trust; David Neilson, Lead Admiral Nurse, Bolton NHS Foundation Trust;</w:t>
      </w:r>
      <w:r w:rsidRPr="00016A06">
        <w:rPr>
          <w:rFonts w:eastAsia="Times New Roman" w:cs="Arial"/>
          <w:color w:val="425563"/>
          <w:sz w:val="18"/>
          <w:szCs w:val="18"/>
          <w:lang w:eastAsia="en-GB"/>
        </w:rPr>
        <w:t xml:space="preserve"> Jun Pei, </w:t>
      </w:r>
      <w:r w:rsidRPr="00016A06">
        <w:rPr>
          <w:rFonts w:eastAsia="Times New Roman" w:cs="Arial"/>
          <w:color w:val="425563"/>
          <w:sz w:val="18"/>
          <w:szCs w:val="18"/>
          <w:lang w:val="en-SG" w:eastAsia="en-GB"/>
        </w:rPr>
        <w:t xml:space="preserve">Geriatric Medicine Consultant, Tan Tock Seng Hospital, Singapore; </w:t>
      </w:r>
      <w:r w:rsidRPr="00016A06">
        <w:rPr>
          <w:color w:val="425563"/>
          <w:sz w:val="18"/>
          <w:szCs w:val="18"/>
          <w:lang w:val="en-SG"/>
        </w:rPr>
        <w:t xml:space="preserve">Siti Norwani Binte Mohamed Hussain, Senior Occupational Therapist, </w:t>
      </w:r>
      <w:r w:rsidRPr="00016A06">
        <w:rPr>
          <w:color w:val="425563"/>
          <w:sz w:val="18"/>
          <w:szCs w:val="18"/>
        </w:rPr>
        <w:t>Tan Tock Seng Hospital</w:t>
      </w:r>
      <w:r w:rsidRPr="00016A06">
        <w:rPr>
          <w:color w:val="425563"/>
          <w:sz w:val="18"/>
          <w:szCs w:val="18"/>
          <w:lang w:val="en-SG"/>
        </w:rPr>
        <w:t xml:space="preserve">, Singapore; Ng Wan Ring, Geriatric Medicine Advanced Practice Nurse, </w:t>
      </w:r>
      <w:r w:rsidRPr="00016A06">
        <w:rPr>
          <w:color w:val="425563"/>
          <w:sz w:val="18"/>
          <w:szCs w:val="18"/>
        </w:rPr>
        <w:t>Tan Tock Seng Hospital</w:t>
      </w:r>
      <w:r w:rsidRPr="00016A06">
        <w:rPr>
          <w:color w:val="425563"/>
          <w:sz w:val="18"/>
          <w:szCs w:val="18"/>
          <w:lang w:val="en-SG"/>
        </w:rPr>
        <w:t xml:space="preserve">, Singapore; Joey Yeo Jiayang, Geriatric Nurse Clinician, </w:t>
      </w:r>
      <w:r w:rsidRPr="00016A06">
        <w:rPr>
          <w:color w:val="425563"/>
          <w:sz w:val="18"/>
          <w:szCs w:val="18"/>
        </w:rPr>
        <w:t>Tan Tock Seng Hospital</w:t>
      </w:r>
      <w:r w:rsidRPr="00016A06">
        <w:rPr>
          <w:color w:val="425563"/>
          <w:sz w:val="18"/>
          <w:szCs w:val="18"/>
          <w:lang w:val="en-SG"/>
        </w:rPr>
        <w:t>, Singapore.</w:t>
      </w:r>
    </w:p>
    <w:p w14:paraId="54BF1786" w14:textId="77777777" w:rsidR="00016A06" w:rsidRDefault="00016A06" w:rsidP="002D4ED6">
      <w:pPr>
        <w:ind w:left="-142" w:right="-188"/>
      </w:pPr>
    </w:p>
    <w:p w14:paraId="0497ABD1" w14:textId="77777777" w:rsidR="008F7ACA" w:rsidRPr="00FB2095" w:rsidRDefault="008F7ACA" w:rsidP="002D4ED6">
      <w:pPr>
        <w:tabs>
          <w:tab w:val="left" w:pos="5387"/>
        </w:tabs>
        <w:ind w:left="-142" w:right="-188"/>
        <w:rPr>
          <w:color w:val="FF0000"/>
        </w:rPr>
      </w:pPr>
    </w:p>
    <w:p w14:paraId="2E1ABED9" w14:textId="77777777" w:rsidR="008F7ACA" w:rsidRDefault="008F7ACA" w:rsidP="002D4ED6">
      <w:pPr>
        <w:tabs>
          <w:tab w:val="left" w:pos="5387"/>
        </w:tabs>
        <w:ind w:left="-142" w:right="-188"/>
      </w:pPr>
    </w:p>
    <w:p w14:paraId="7F199C11" w14:textId="77777777" w:rsidR="008F7ACA" w:rsidRDefault="008F7ACA" w:rsidP="002D4ED6">
      <w:pPr>
        <w:tabs>
          <w:tab w:val="left" w:pos="5387"/>
        </w:tabs>
        <w:ind w:left="-142" w:right="-188"/>
      </w:pPr>
    </w:p>
    <w:p w14:paraId="63BD719B" w14:textId="4C1D30EA" w:rsidR="00241C51" w:rsidRDefault="00241C51" w:rsidP="002D4ED6">
      <w:pPr>
        <w:ind w:left="-142" w:right="-188"/>
        <w:rPr>
          <w:rFonts w:eastAsia="Times New Roman" w:cs="Arial"/>
          <w:b/>
          <w:bCs/>
          <w:kern w:val="0"/>
          <w:szCs w:val="24"/>
          <w:lang w:eastAsia="en-GB"/>
          <w14:ligatures w14:val="none"/>
        </w:rPr>
      </w:pPr>
    </w:p>
    <w:p w14:paraId="30C93BBD" w14:textId="77777777" w:rsidR="002B118C" w:rsidRDefault="002B118C" w:rsidP="002D4ED6">
      <w:pPr>
        <w:spacing w:after="160" w:line="259" w:lineRule="auto"/>
        <w:ind w:left="-142" w:right="-188"/>
        <w:rPr>
          <w:rFonts w:eastAsia="Times New Roman" w:cs="Arial"/>
          <w:b/>
          <w:bCs/>
          <w:color w:val="003087"/>
          <w:kern w:val="0"/>
          <w:sz w:val="28"/>
          <w:szCs w:val="28"/>
          <w:lang w:eastAsia="en-GB"/>
          <w14:ligatures w14:val="none"/>
        </w:rPr>
      </w:pPr>
      <w:r>
        <w:rPr>
          <w:rFonts w:eastAsia="Times New Roman" w:cs="Arial"/>
          <w:b/>
          <w:bCs/>
          <w:color w:val="003087"/>
          <w:kern w:val="0"/>
          <w:sz w:val="28"/>
          <w:szCs w:val="28"/>
          <w:lang w:eastAsia="en-GB"/>
          <w14:ligatures w14:val="none"/>
        </w:rPr>
        <w:br w:type="page"/>
      </w:r>
    </w:p>
    <w:p w14:paraId="30761161" w14:textId="03FD8AFA" w:rsidR="001C487B" w:rsidRDefault="001C487B" w:rsidP="00716E7F">
      <w:pPr>
        <w:pStyle w:val="Heading1"/>
        <w:ind w:left="-142"/>
        <w:rPr>
          <w:rFonts w:eastAsia="Times New Roman"/>
          <w:lang w:eastAsia="en-GB"/>
        </w:rPr>
      </w:pPr>
      <w:bookmarkStart w:id="18" w:name="_Toc205377538"/>
      <w:r w:rsidRPr="00562837">
        <w:rPr>
          <w:rFonts w:eastAsia="Times New Roman"/>
          <w:lang w:eastAsia="en-GB"/>
        </w:rPr>
        <w:lastRenderedPageBreak/>
        <w:t>Dementia United lived experience co-production day</w:t>
      </w:r>
      <w:bookmarkEnd w:id="18"/>
      <w:r w:rsidRPr="00562837">
        <w:rPr>
          <w:rFonts w:eastAsia="Times New Roman"/>
          <w:lang w:eastAsia="en-GB"/>
        </w:rPr>
        <w:tab/>
      </w:r>
    </w:p>
    <w:p w14:paraId="51834014" w14:textId="77777777" w:rsidR="0031228A" w:rsidRPr="00562837" w:rsidRDefault="0031228A" w:rsidP="002D4ED6">
      <w:pPr>
        <w:widowControl w:val="0"/>
        <w:autoSpaceDE w:val="0"/>
        <w:autoSpaceDN w:val="0"/>
        <w:ind w:left="-142" w:right="-188"/>
        <w:rPr>
          <w:rFonts w:eastAsia="Times New Roman" w:cs="Arial"/>
          <w:b/>
          <w:bCs/>
          <w:color w:val="003087"/>
          <w:sz w:val="28"/>
          <w:szCs w:val="28"/>
          <w:lang w:eastAsia="en-GB"/>
        </w:rPr>
      </w:pPr>
    </w:p>
    <w:p w14:paraId="32C8CBEE" w14:textId="0879549F" w:rsidR="00DD273D" w:rsidRDefault="008F7ACA" w:rsidP="002D4ED6">
      <w:pPr>
        <w:tabs>
          <w:tab w:val="left" w:pos="5387"/>
        </w:tabs>
        <w:ind w:left="-142" w:right="-188"/>
        <w:rPr>
          <w:rFonts w:eastAsia="Times New Roman" w:cs="Arial"/>
          <w:color w:val="425563"/>
          <w:szCs w:val="24"/>
          <w:lang w:eastAsia="en-GB"/>
        </w:rPr>
      </w:pPr>
      <w:r w:rsidRPr="00562837">
        <w:rPr>
          <w:rFonts w:eastAsia="Times New Roman" w:cs="Arial"/>
          <w:color w:val="425563"/>
          <w:szCs w:val="24"/>
          <w:lang w:eastAsia="en-GB"/>
        </w:rPr>
        <w:t>We aim to engage lived experience in all aspects of the programme. This can be through existing groups and networks or directly as part of specific pieces of work. </w:t>
      </w:r>
      <w:r w:rsidR="00562837">
        <w:rPr>
          <w:rFonts w:eastAsia="Times New Roman" w:cs="Arial"/>
          <w:color w:val="425563"/>
          <w:szCs w:val="24"/>
          <w:lang w:eastAsia="en-GB"/>
        </w:rPr>
        <w:t>As part of the visit</w:t>
      </w:r>
      <w:r w:rsidR="00DD273D">
        <w:rPr>
          <w:rFonts w:eastAsia="Times New Roman" w:cs="Arial"/>
          <w:color w:val="425563"/>
          <w:szCs w:val="24"/>
          <w:lang w:eastAsia="en-GB"/>
        </w:rPr>
        <w:t xml:space="preserve">, the Singapore delegation attended one of the Dementia Carers Expert Reference Group (DCERG) meetings to learn about co-production. </w:t>
      </w:r>
    </w:p>
    <w:p w14:paraId="47B7CB56" w14:textId="77777777" w:rsidR="00DD273D" w:rsidRDefault="00DD273D" w:rsidP="002D4ED6">
      <w:pPr>
        <w:tabs>
          <w:tab w:val="left" w:pos="5387"/>
        </w:tabs>
        <w:ind w:left="-142" w:right="-188"/>
        <w:rPr>
          <w:rFonts w:eastAsia="Times New Roman" w:cs="Arial"/>
          <w:color w:val="425563"/>
          <w:szCs w:val="24"/>
          <w:lang w:eastAsia="en-GB"/>
        </w:rPr>
      </w:pPr>
    </w:p>
    <w:p w14:paraId="38CD9883" w14:textId="0C38B2DE" w:rsidR="00DD273D" w:rsidRDefault="00DD273D" w:rsidP="002D4ED6">
      <w:pPr>
        <w:tabs>
          <w:tab w:val="left" w:pos="5387"/>
        </w:tabs>
        <w:ind w:left="-142" w:right="-188"/>
        <w:rPr>
          <w:rFonts w:eastAsia="Times New Roman" w:cs="Arial"/>
          <w:color w:val="425563"/>
          <w:szCs w:val="24"/>
          <w:lang w:eastAsia="en-GB"/>
        </w:rPr>
      </w:pPr>
      <w:r>
        <w:rPr>
          <w:rFonts w:eastAsia="Times New Roman" w:cs="Arial"/>
          <w:color w:val="425563"/>
          <w:szCs w:val="24"/>
          <w:lang w:eastAsia="en-GB"/>
        </w:rPr>
        <w:t xml:space="preserve">The team learned about how DCERG </w:t>
      </w:r>
      <w:r w:rsidR="00D86A05">
        <w:rPr>
          <w:rFonts w:eastAsia="Times New Roman" w:cs="Arial"/>
          <w:color w:val="425563"/>
          <w:szCs w:val="24"/>
          <w:lang w:eastAsia="en-GB"/>
        </w:rPr>
        <w:t>was set up</w:t>
      </w:r>
      <w:r>
        <w:rPr>
          <w:rFonts w:eastAsia="Times New Roman" w:cs="Arial"/>
          <w:color w:val="425563"/>
          <w:szCs w:val="24"/>
          <w:lang w:eastAsia="en-GB"/>
        </w:rPr>
        <w:t xml:space="preserve">, its governance, and how they </w:t>
      </w:r>
      <w:proofErr w:type="gramStart"/>
      <w:r>
        <w:rPr>
          <w:rFonts w:eastAsia="Times New Roman" w:cs="Arial"/>
          <w:color w:val="425563"/>
          <w:szCs w:val="24"/>
          <w:lang w:eastAsia="en-GB"/>
        </w:rPr>
        <w:t>are embedded</w:t>
      </w:r>
      <w:proofErr w:type="gramEnd"/>
      <w:r>
        <w:rPr>
          <w:rFonts w:eastAsia="Times New Roman" w:cs="Arial"/>
          <w:color w:val="425563"/>
          <w:szCs w:val="24"/>
          <w:lang w:eastAsia="en-GB"/>
        </w:rPr>
        <w:t xml:space="preserve"> into projects with Dementia United. Each of the members shared their experience </w:t>
      </w:r>
      <w:r w:rsidR="00D86A05">
        <w:rPr>
          <w:rFonts w:eastAsia="Times New Roman" w:cs="Arial"/>
          <w:color w:val="425563"/>
          <w:szCs w:val="24"/>
          <w:lang w:eastAsia="en-GB"/>
        </w:rPr>
        <w:t>of being a part of DCERG</w:t>
      </w:r>
      <w:r>
        <w:rPr>
          <w:rFonts w:eastAsia="Times New Roman" w:cs="Arial"/>
          <w:color w:val="425563"/>
          <w:szCs w:val="24"/>
          <w:lang w:eastAsia="en-GB"/>
        </w:rPr>
        <w:t xml:space="preserve"> and </w:t>
      </w:r>
      <w:proofErr w:type="gramStart"/>
      <w:r>
        <w:rPr>
          <w:rFonts w:eastAsia="Times New Roman" w:cs="Arial"/>
          <w:color w:val="425563"/>
          <w:szCs w:val="24"/>
          <w:lang w:eastAsia="en-GB"/>
        </w:rPr>
        <w:t>examples of projects</w:t>
      </w:r>
      <w:r w:rsidR="00D86A05">
        <w:rPr>
          <w:rFonts w:eastAsia="Times New Roman" w:cs="Arial"/>
          <w:color w:val="425563"/>
          <w:szCs w:val="24"/>
          <w:lang w:eastAsia="en-GB"/>
        </w:rPr>
        <w:t xml:space="preserve"> and initiatives</w:t>
      </w:r>
      <w:r>
        <w:rPr>
          <w:rFonts w:eastAsia="Times New Roman" w:cs="Arial"/>
          <w:color w:val="425563"/>
          <w:szCs w:val="24"/>
          <w:lang w:eastAsia="en-GB"/>
        </w:rPr>
        <w:t xml:space="preserve"> they’ve been involved in</w:t>
      </w:r>
      <w:proofErr w:type="gramEnd"/>
      <w:r>
        <w:rPr>
          <w:rFonts w:eastAsia="Times New Roman" w:cs="Arial"/>
          <w:color w:val="425563"/>
          <w:szCs w:val="24"/>
          <w:lang w:eastAsia="en-GB"/>
        </w:rPr>
        <w:t xml:space="preserve">. </w:t>
      </w:r>
    </w:p>
    <w:p w14:paraId="71171571" w14:textId="77777777" w:rsidR="00DD273D" w:rsidRDefault="00DD273D" w:rsidP="002D4ED6">
      <w:pPr>
        <w:tabs>
          <w:tab w:val="left" w:pos="5387"/>
        </w:tabs>
        <w:ind w:left="-142" w:right="-188"/>
        <w:rPr>
          <w:rFonts w:eastAsia="Times New Roman" w:cs="Arial"/>
          <w:color w:val="425563"/>
          <w:szCs w:val="24"/>
          <w:lang w:eastAsia="en-GB"/>
        </w:rPr>
      </w:pPr>
    </w:p>
    <w:p w14:paraId="62CC9081" w14:textId="279AD95E" w:rsidR="00DD273D" w:rsidRDefault="00DD273D" w:rsidP="002D4ED6">
      <w:pPr>
        <w:tabs>
          <w:tab w:val="left" w:pos="5387"/>
        </w:tabs>
        <w:ind w:left="-142" w:right="-188"/>
        <w:rPr>
          <w:rFonts w:eastAsia="Times New Roman" w:cs="Arial"/>
          <w:color w:val="425563"/>
          <w:szCs w:val="24"/>
          <w:lang w:eastAsia="en-GB"/>
        </w:rPr>
      </w:pPr>
      <w:r>
        <w:rPr>
          <w:rFonts w:eastAsia="Times New Roman" w:cs="Arial"/>
          <w:color w:val="425563"/>
          <w:szCs w:val="24"/>
          <w:lang w:eastAsia="en-GB"/>
        </w:rPr>
        <w:t xml:space="preserve">The delegates shared </w:t>
      </w:r>
      <w:proofErr w:type="gramStart"/>
      <w:r>
        <w:rPr>
          <w:rFonts w:eastAsia="Times New Roman" w:cs="Arial"/>
          <w:color w:val="425563"/>
          <w:szCs w:val="24"/>
          <w:lang w:eastAsia="en-GB"/>
        </w:rPr>
        <w:t>some of</w:t>
      </w:r>
      <w:proofErr w:type="gramEnd"/>
      <w:r>
        <w:rPr>
          <w:rFonts w:eastAsia="Times New Roman" w:cs="Arial"/>
          <w:color w:val="425563"/>
          <w:szCs w:val="24"/>
          <w:lang w:eastAsia="en-GB"/>
        </w:rPr>
        <w:t xml:space="preserve"> </w:t>
      </w:r>
      <w:r w:rsidR="00D86A05">
        <w:rPr>
          <w:rFonts w:eastAsia="Times New Roman" w:cs="Arial"/>
          <w:color w:val="425563"/>
          <w:szCs w:val="24"/>
          <w:lang w:eastAsia="en-GB"/>
        </w:rPr>
        <w:t>their</w:t>
      </w:r>
      <w:r>
        <w:rPr>
          <w:rFonts w:eastAsia="Times New Roman" w:cs="Arial"/>
          <w:color w:val="425563"/>
          <w:szCs w:val="24"/>
          <w:lang w:eastAsia="en-GB"/>
        </w:rPr>
        <w:t xml:space="preserve"> key takeaways </w:t>
      </w:r>
      <w:r w:rsidR="00117FEE">
        <w:rPr>
          <w:rFonts w:eastAsia="Times New Roman" w:cs="Arial"/>
          <w:color w:val="425563"/>
          <w:szCs w:val="24"/>
          <w:lang w:eastAsia="en-GB"/>
        </w:rPr>
        <w:t xml:space="preserve">and </w:t>
      </w:r>
      <w:r w:rsidR="00D86A05">
        <w:rPr>
          <w:rFonts w:eastAsia="Times New Roman" w:cs="Arial"/>
          <w:color w:val="425563"/>
          <w:szCs w:val="24"/>
          <w:lang w:eastAsia="en-GB"/>
        </w:rPr>
        <w:t xml:space="preserve">learnings they will take back to </w:t>
      </w:r>
      <w:r w:rsidR="00117FEE">
        <w:rPr>
          <w:rFonts w:eastAsia="Times New Roman" w:cs="Arial"/>
          <w:color w:val="425563"/>
          <w:szCs w:val="24"/>
          <w:lang w:eastAsia="en-GB"/>
        </w:rPr>
        <w:t xml:space="preserve">share with </w:t>
      </w:r>
      <w:r w:rsidR="00D86A05">
        <w:rPr>
          <w:rFonts w:eastAsia="Times New Roman" w:cs="Arial"/>
          <w:color w:val="425563"/>
          <w:szCs w:val="24"/>
          <w:lang w:eastAsia="en-GB"/>
        </w:rPr>
        <w:t>colleagues in Singapore:</w:t>
      </w:r>
    </w:p>
    <w:p w14:paraId="5BC03F87" w14:textId="77777777" w:rsidR="0031228A" w:rsidRDefault="0031228A" w:rsidP="002D4ED6">
      <w:pPr>
        <w:tabs>
          <w:tab w:val="left" w:pos="5387"/>
        </w:tabs>
        <w:ind w:left="-142" w:right="-188"/>
        <w:rPr>
          <w:rFonts w:eastAsia="Times New Roman" w:cs="Arial"/>
          <w:color w:val="425563"/>
          <w:szCs w:val="24"/>
          <w:lang w:eastAsia="en-GB"/>
        </w:rPr>
      </w:pPr>
    </w:p>
    <w:p w14:paraId="16285A7C" w14:textId="3F80FD63" w:rsidR="00D86A05" w:rsidRDefault="00D86A05" w:rsidP="002D4ED6">
      <w:pPr>
        <w:pStyle w:val="ListParagraph"/>
        <w:numPr>
          <w:ilvl w:val="0"/>
          <w:numId w:val="9"/>
        </w:numPr>
        <w:tabs>
          <w:tab w:val="left" w:pos="5387"/>
        </w:tabs>
        <w:ind w:left="-142" w:right="-188"/>
        <w:rPr>
          <w:rFonts w:eastAsia="Times New Roman" w:cs="Arial"/>
          <w:color w:val="425563"/>
          <w:szCs w:val="24"/>
          <w:lang w:eastAsia="en-GB"/>
        </w:rPr>
      </w:pPr>
      <w:r>
        <w:rPr>
          <w:rFonts w:eastAsia="Times New Roman" w:cs="Arial"/>
          <w:color w:val="425563"/>
          <w:szCs w:val="24"/>
          <w:lang w:eastAsia="en-GB"/>
        </w:rPr>
        <w:t>S</w:t>
      </w:r>
      <w:r w:rsidRPr="00D86A05">
        <w:rPr>
          <w:rFonts w:eastAsia="Times New Roman" w:cs="Arial"/>
          <w:color w:val="425563"/>
          <w:szCs w:val="24"/>
          <w:lang w:eastAsia="en-GB"/>
        </w:rPr>
        <w:t xml:space="preserve">haring the value of co-production and harnessing the value and strength of the caregiver into </w:t>
      </w:r>
      <w:r>
        <w:rPr>
          <w:rFonts w:eastAsia="Times New Roman" w:cs="Arial"/>
          <w:color w:val="425563"/>
          <w:szCs w:val="24"/>
          <w:lang w:eastAsia="en-GB"/>
        </w:rPr>
        <w:t>their work</w:t>
      </w:r>
      <w:r w:rsidRPr="00D86A05">
        <w:rPr>
          <w:rFonts w:eastAsia="Times New Roman" w:cs="Arial"/>
          <w:color w:val="425563"/>
          <w:szCs w:val="24"/>
          <w:lang w:eastAsia="en-GB"/>
        </w:rPr>
        <w:t>.</w:t>
      </w:r>
    </w:p>
    <w:p w14:paraId="5BAA029D" w14:textId="58B6983F" w:rsidR="00D86A05" w:rsidRPr="00D86A05" w:rsidRDefault="00D86A05" w:rsidP="002D4ED6">
      <w:pPr>
        <w:pStyle w:val="ListParagraph"/>
        <w:numPr>
          <w:ilvl w:val="0"/>
          <w:numId w:val="9"/>
        </w:numPr>
        <w:ind w:left="-142" w:right="-188"/>
        <w:rPr>
          <w:rFonts w:eastAsia="Times New Roman" w:cs="Arial"/>
          <w:color w:val="425563"/>
          <w:szCs w:val="24"/>
          <w:lang w:eastAsia="en-GB"/>
        </w:rPr>
      </w:pPr>
      <w:r w:rsidRPr="00D86A05">
        <w:rPr>
          <w:rFonts w:eastAsia="Times New Roman" w:cs="Arial"/>
          <w:color w:val="425563"/>
          <w:szCs w:val="24"/>
          <w:lang w:eastAsia="en-GB"/>
        </w:rPr>
        <w:t xml:space="preserve">The value and impact of lived experience and personal stories, </w:t>
      </w:r>
      <w:r>
        <w:rPr>
          <w:rFonts w:eastAsia="Times New Roman" w:cs="Arial"/>
          <w:color w:val="425563"/>
          <w:szCs w:val="24"/>
          <w:lang w:eastAsia="en-GB"/>
        </w:rPr>
        <w:t>for example</w:t>
      </w:r>
      <w:r w:rsidRPr="00D86A05">
        <w:rPr>
          <w:rFonts w:eastAsia="Times New Roman" w:cs="Arial"/>
          <w:color w:val="425563"/>
          <w:szCs w:val="24"/>
          <w:lang w:eastAsia="en-GB"/>
        </w:rPr>
        <w:t xml:space="preserve"> when giving presentations </w:t>
      </w:r>
      <w:r>
        <w:rPr>
          <w:rFonts w:eastAsia="Times New Roman" w:cs="Arial"/>
          <w:color w:val="425563"/>
          <w:szCs w:val="24"/>
          <w:lang w:eastAsia="en-GB"/>
        </w:rPr>
        <w:t>and</w:t>
      </w:r>
      <w:r w:rsidRPr="00D86A05">
        <w:rPr>
          <w:rFonts w:eastAsia="Times New Roman" w:cs="Arial"/>
          <w:color w:val="425563"/>
          <w:szCs w:val="24"/>
          <w:lang w:eastAsia="en-GB"/>
        </w:rPr>
        <w:t xml:space="preserve"> doing teaching sessions with nurse</w:t>
      </w:r>
      <w:r>
        <w:rPr>
          <w:rFonts w:eastAsia="Times New Roman" w:cs="Arial"/>
          <w:color w:val="425563"/>
          <w:szCs w:val="24"/>
          <w:lang w:eastAsia="en-GB"/>
        </w:rPr>
        <w:t>, s</w:t>
      </w:r>
      <w:r w:rsidRPr="00D86A05">
        <w:rPr>
          <w:rFonts w:eastAsia="Times New Roman" w:cs="Arial"/>
          <w:color w:val="425563"/>
          <w:szCs w:val="24"/>
          <w:lang w:eastAsia="en-GB"/>
        </w:rPr>
        <w:t>o that the staff can “stand in the person’s shoes</w:t>
      </w:r>
      <w:proofErr w:type="gramStart"/>
      <w:r w:rsidRPr="00D86A05">
        <w:rPr>
          <w:rFonts w:eastAsia="Times New Roman" w:cs="Arial"/>
          <w:color w:val="425563"/>
          <w:szCs w:val="24"/>
          <w:lang w:eastAsia="en-GB"/>
        </w:rPr>
        <w:t>”.</w:t>
      </w:r>
      <w:proofErr w:type="gramEnd"/>
    </w:p>
    <w:p w14:paraId="71B1345C" w14:textId="77777777" w:rsidR="00D86A05" w:rsidRDefault="00D86A05" w:rsidP="002D4ED6">
      <w:pPr>
        <w:pStyle w:val="ListParagraph"/>
        <w:numPr>
          <w:ilvl w:val="0"/>
          <w:numId w:val="9"/>
        </w:numPr>
        <w:ind w:left="-142" w:right="-188"/>
        <w:rPr>
          <w:rFonts w:eastAsia="Times New Roman" w:cs="Arial"/>
          <w:color w:val="425563"/>
          <w:szCs w:val="24"/>
          <w:lang w:eastAsia="en-GB"/>
        </w:rPr>
      </w:pPr>
      <w:r w:rsidRPr="00D86A05">
        <w:rPr>
          <w:rFonts w:eastAsia="Times New Roman" w:cs="Arial"/>
          <w:color w:val="425563"/>
          <w:szCs w:val="24"/>
          <w:lang w:eastAsia="en-GB"/>
        </w:rPr>
        <w:t>Learning of the importance of lived experience which can have more of an impact than papers and journal</w:t>
      </w:r>
      <w:r>
        <w:rPr>
          <w:rFonts w:eastAsia="Times New Roman" w:cs="Arial"/>
          <w:color w:val="425563"/>
          <w:szCs w:val="24"/>
          <w:lang w:eastAsia="en-GB"/>
        </w:rPr>
        <w:t>s.</w:t>
      </w:r>
    </w:p>
    <w:p w14:paraId="4576A3A0" w14:textId="77777777" w:rsidR="00D86A05" w:rsidRDefault="00D86A05" w:rsidP="002D4ED6">
      <w:pPr>
        <w:pStyle w:val="ListParagraph"/>
        <w:numPr>
          <w:ilvl w:val="0"/>
          <w:numId w:val="9"/>
        </w:numPr>
        <w:ind w:left="-142" w:right="-188"/>
        <w:rPr>
          <w:rFonts w:eastAsia="Times New Roman" w:cs="Arial"/>
          <w:color w:val="425563"/>
          <w:szCs w:val="24"/>
          <w:lang w:eastAsia="en-GB"/>
        </w:rPr>
      </w:pPr>
      <w:r w:rsidRPr="00D86A05">
        <w:rPr>
          <w:rFonts w:eastAsia="Times New Roman" w:cs="Arial"/>
          <w:color w:val="425563"/>
          <w:szCs w:val="24"/>
          <w:lang w:eastAsia="en-GB"/>
        </w:rPr>
        <w:t>Valuing personal stories and measures over other Key Performance Indicators.</w:t>
      </w:r>
    </w:p>
    <w:p w14:paraId="73299336" w14:textId="628709A6" w:rsidR="00D86A05" w:rsidRPr="00D86A05" w:rsidRDefault="00D86A05" w:rsidP="002D4ED6">
      <w:pPr>
        <w:pStyle w:val="ListParagraph"/>
        <w:numPr>
          <w:ilvl w:val="0"/>
          <w:numId w:val="9"/>
        </w:numPr>
        <w:ind w:left="-142" w:right="-188"/>
        <w:rPr>
          <w:rFonts w:eastAsia="Times New Roman" w:cs="Arial"/>
          <w:color w:val="425563"/>
          <w:szCs w:val="24"/>
          <w:lang w:eastAsia="en-GB"/>
        </w:rPr>
      </w:pPr>
      <w:r>
        <w:rPr>
          <w:rFonts w:eastAsia="Times New Roman" w:cs="Arial"/>
          <w:color w:val="425563"/>
          <w:szCs w:val="24"/>
          <w:lang w:eastAsia="en-GB"/>
        </w:rPr>
        <w:t>T</w:t>
      </w:r>
      <w:r w:rsidRPr="00D86A05">
        <w:rPr>
          <w:rFonts w:eastAsia="Times New Roman" w:cs="Arial"/>
          <w:color w:val="425563"/>
          <w:szCs w:val="24"/>
          <w:lang w:eastAsia="en-GB"/>
        </w:rPr>
        <w:t>aking creative approaches back to the team</w:t>
      </w:r>
      <w:r>
        <w:rPr>
          <w:rFonts w:eastAsia="Times New Roman" w:cs="Arial"/>
          <w:color w:val="425563"/>
          <w:szCs w:val="24"/>
          <w:lang w:eastAsia="en-GB"/>
        </w:rPr>
        <w:t xml:space="preserve"> in Singapore</w:t>
      </w:r>
      <w:r w:rsidRPr="00D86A05">
        <w:rPr>
          <w:rFonts w:eastAsia="Times New Roman" w:cs="Arial"/>
          <w:color w:val="425563"/>
          <w:szCs w:val="24"/>
          <w:lang w:eastAsia="en-GB"/>
        </w:rPr>
        <w:t>.</w:t>
      </w:r>
    </w:p>
    <w:p w14:paraId="32B85027" w14:textId="77777777" w:rsidR="00D86A05" w:rsidRDefault="00D86A05" w:rsidP="002D4ED6">
      <w:pPr>
        <w:pStyle w:val="ListParagraph"/>
        <w:numPr>
          <w:ilvl w:val="0"/>
          <w:numId w:val="9"/>
        </w:numPr>
        <w:ind w:left="-142" w:right="-188"/>
        <w:rPr>
          <w:rFonts w:eastAsia="Times New Roman" w:cs="Arial"/>
          <w:color w:val="425563"/>
          <w:szCs w:val="24"/>
          <w:lang w:eastAsia="en-GB"/>
        </w:rPr>
      </w:pPr>
      <w:r>
        <w:rPr>
          <w:rFonts w:eastAsia="Times New Roman" w:cs="Arial"/>
          <w:color w:val="425563"/>
          <w:szCs w:val="24"/>
          <w:lang w:eastAsia="en-GB"/>
        </w:rPr>
        <w:t xml:space="preserve">Ideas about how to change culture. </w:t>
      </w:r>
    </w:p>
    <w:p w14:paraId="2B8FE08B" w14:textId="6DD302AD" w:rsidR="00D86A05" w:rsidRDefault="00D86A05" w:rsidP="002D4ED6">
      <w:pPr>
        <w:pStyle w:val="ListParagraph"/>
        <w:numPr>
          <w:ilvl w:val="0"/>
          <w:numId w:val="9"/>
        </w:numPr>
        <w:ind w:left="-142" w:right="-188"/>
        <w:rPr>
          <w:rFonts w:eastAsia="Times New Roman" w:cs="Arial"/>
          <w:color w:val="425563"/>
          <w:szCs w:val="24"/>
          <w:lang w:eastAsia="en-GB"/>
        </w:rPr>
      </w:pPr>
      <w:r>
        <w:rPr>
          <w:rFonts w:eastAsia="Times New Roman" w:cs="Arial"/>
          <w:color w:val="425563"/>
          <w:szCs w:val="24"/>
          <w:lang w:eastAsia="en-GB"/>
        </w:rPr>
        <w:t>How lived experience can influence high level policy.</w:t>
      </w:r>
    </w:p>
    <w:p w14:paraId="34B8BC2D" w14:textId="77777777" w:rsidR="0031228A" w:rsidRDefault="0031228A" w:rsidP="002D4ED6">
      <w:pPr>
        <w:ind w:left="-142" w:right="-188"/>
        <w:rPr>
          <w:rFonts w:eastAsia="Times New Roman" w:cs="Arial"/>
          <w:color w:val="425563"/>
          <w:szCs w:val="24"/>
          <w:lang w:eastAsia="en-GB"/>
        </w:rPr>
      </w:pPr>
    </w:p>
    <w:p w14:paraId="01C364CD" w14:textId="3754A082" w:rsidR="0031228A" w:rsidRPr="0031228A" w:rsidRDefault="0031228A" w:rsidP="002D4ED6">
      <w:pPr>
        <w:ind w:left="-142" w:right="-188"/>
        <w:rPr>
          <w:rFonts w:eastAsia="Times New Roman" w:cs="Arial"/>
          <w:color w:val="425563"/>
          <w:szCs w:val="24"/>
          <w:lang w:eastAsia="en-GB"/>
        </w:rPr>
      </w:pPr>
    </w:p>
    <w:p w14:paraId="42FBE574" w14:textId="449E6841" w:rsidR="00DD273D" w:rsidRDefault="0031228A" w:rsidP="002D4ED6">
      <w:pPr>
        <w:tabs>
          <w:tab w:val="left" w:pos="5387"/>
        </w:tabs>
        <w:ind w:left="-142" w:right="-188"/>
        <w:rPr>
          <w:rFonts w:eastAsia="Times New Roman" w:cs="Arial"/>
          <w:color w:val="425563"/>
          <w:szCs w:val="24"/>
          <w:lang w:eastAsia="en-GB"/>
        </w:rPr>
      </w:pPr>
      <w:r>
        <w:rPr>
          <w:noProof/>
        </w:rPr>
        <mc:AlternateContent>
          <mc:Choice Requires="wps">
            <w:drawing>
              <wp:inline distT="0" distB="0" distL="0" distR="0" wp14:anchorId="10FA12A7" wp14:editId="22A35BC7">
                <wp:extent cx="4637405" cy="1496484"/>
                <wp:effectExtent l="19050" t="19050" r="10795" b="275590"/>
                <wp:docPr id="1831960691" name="Speech Bubble: Rectangle with Corners Rounded 1" descr="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wp:cNvGraphicFramePr/>
                <a:graphic xmlns:a="http://schemas.openxmlformats.org/drawingml/2006/main">
                  <a:graphicData uri="http://schemas.microsoft.com/office/word/2010/wordprocessingShape">
                    <wps:wsp>
                      <wps:cNvSpPr/>
                      <wps:spPr>
                        <a:xfrm>
                          <a:off x="0" y="0"/>
                          <a:ext cx="4637405" cy="1496484"/>
                        </a:xfrm>
                        <a:prstGeom prst="wedgeRoundRectCallout">
                          <a:avLst>
                            <a:gd name="adj1" fmla="val -932"/>
                            <a:gd name="adj2" fmla="val 65287"/>
                            <a:gd name="adj3" fmla="val 16667"/>
                          </a:avLst>
                        </a:prstGeom>
                        <a:solidFill>
                          <a:schemeClr val="bg1"/>
                        </a:solidFill>
                        <a:ln w="38100">
                          <a:solidFill>
                            <a:srgbClr val="AE257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FECA4A" w14:textId="19845BF7" w:rsidR="0031228A" w:rsidRDefault="0031228A" w:rsidP="0031228A">
                            <w:pPr>
                              <w:rPr>
                                <w:color w:val="425563"/>
                              </w:rPr>
                            </w:pPr>
                            <w:r w:rsidRPr="006B7CFC">
                              <w:rPr>
                                <w:color w:val="425563"/>
                              </w:rPr>
                              <w:t xml:space="preserve">Our </w:t>
                            </w:r>
                            <w:r w:rsidR="00935240" w:rsidRPr="006B7CFC">
                              <w:rPr>
                                <w:color w:val="425563"/>
                              </w:rPr>
                              <w:t>face-to-face</w:t>
                            </w:r>
                            <w:r w:rsidRPr="006B7CFC">
                              <w:rPr>
                                <w:color w:val="425563"/>
                              </w:rPr>
                              <w:t xml:space="preserve"> meetings are always welcome but yesterday was exceptional. Everything ran smoothly.  It was good to hear from our friends from Singapore to talk about their own service and hospital.</w:t>
                            </w:r>
                            <w:r>
                              <w:rPr>
                                <w:color w:val="425563"/>
                              </w:rPr>
                              <w:t xml:space="preserve"> </w:t>
                            </w:r>
                            <w:r w:rsidRPr="006B7CFC">
                              <w:rPr>
                                <w:color w:val="425563"/>
                              </w:rPr>
                              <w:t>What a great day.</w:t>
                            </w:r>
                            <w:r>
                              <w:rPr>
                                <w:color w:val="425563"/>
                              </w:rPr>
                              <w:t xml:space="preserve"> </w:t>
                            </w:r>
                          </w:p>
                          <w:p w14:paraId="2CA34D1B" w14:textId="77777777" w:rsidR="0031228A" w:rsidRPr="006B7CFC" w:rsidRDefault="0031228A" w:rsidP="0031228A">
                            <w:pPr>
                              <w:rPr>
                                <w:color w:val="425563"/>
                              </w:rPr>
                            </w:pPr>
                            <w:r>
                              <w:rPr>
                                <w:color w:val="425563"/>
                              </w:rPr>
                              <w:t xml:space="preserve">Ruth Turner, </w:t>
                            </w:r>
                            <w:r w:rsidRPr="006B7CFC">
                              <w:rPr>
                                <w:color w:val="425563"/>
                              </w:rPr>
                              <w:t>Dementia Carers Expert Reference Group</w:t>
                            </w:r>
                            <w:r>
                              <w:rPr>
                                <w:color w:val="425563"/>
                              </w:rPr>
                              <w:t xml:space="preserve">, Dementia United. </w:t>
                            </w:r>
                          </w:p>
                          <w:p w14:paraId="0FD1D596" w14:textId="77777777" w:rsidR="0031228A" w:rsidRPr="006B7CFC" w:rsidRDefault="0031228A" w:rsidP="0031228A">
                            <w:pPr>
                              <w:rPr>
                                <w:color w:val="425563"/>
                              </w:rPr>
                            </w:pPr>
                          </w:p>
                          <w:p w14:paraId="7FFB879F" w14:textId="77777777" w:rsidR="0031228A" w:rsidRPr="00053A29" w:rsidRDefault="0031228A" w:rsidP="0031228A">
                            <w:pPr>
                              <w:rPr>
                                <w:color w:val="3E5F73"/>
                                <w:kern w:val="0"/>
                                <w:szCs w:val="24"/>
                                <w14:ligatures w14:val="none"/>
                              </w:rPr>
                            </w:pPr>
                          </w:p>
                          <w:p w14:paraId="6F8EDE70" w14:textId="77777777" w:rsidR="0031228A" w:rsidRPr="00457FF0" w:rsidRDefault="0031228A" w:rsidP="0031228A">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FA12A7" id="_x0000_s1047" type="#_x0000_t62" alt="Quote image that reads We visited Greater Manchester to see how delirium is addressed across different care settings. We were particularly interested in how various care providers work together to improve delirium detection and management, from patients' homes all the way to hospital care. We’ve had the chance to engage with a wide range of stakeholders, from patients with lived experience to NHS leaders. We have been inspired by the passion and collaboration between those affected by delirium and the teams working to improve care. We are also incredibly grateful for the warm hospitality we’ve received.&#10;Dr Lim Jun Pei, Consultant in Geriatric Medicine at Tan Tock Seng Hospital (TTSH) in Singapore&#10;&#10;" style="width:365.15pt;height:1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" adj="10599,24902" fillcolor="white [3212]" strokecolor="#ae2573" strokeweight="3pt">
                <v:textbox>
                  <w:txbxContent>
                    <w:p w14:paraId="3FFECA4A" w14:textId="19845BF7" w:rsidR="0031228A" w:rsidRDefault="0031228A" w:rsidP="0031228A">
                      <w:pPr>
                        <w:rPr>
                          <w:color w:val="425563"/>
                        </w:rPr>
                      </w:pPr>
                      <w:r w:rsidRPr="006B7CFC">
                        <w:rPr>
                          <w:color w:val="425563"/>
                        </w:rPr>
                        <w:t xml:space="preserve">Our </w:t>
                      </w:r>
                      <w:r w:rsidR="00935240" w:rsidRPr="006B7CFC">
                        <w:rPr>
                          <w:color w:val="425563"/>
                        </w:rPr>
                        <w:t>face-to-face</w:t>
                      </w:r>
                      <w:r w:rsidRPr="006B7CFC">
                        <w:rPr>
                          <w:color w:val="425563"/>
                        </w:rPr>
                        <w:t xml:space="preserve"> meetings are always welcome but yesterday was exceptional. Everything ran smoothly.  It was good to hear from our friends from Singapore to talk about their own service and hospital.</w:t>
                      </w:r>
                      <w:r>
                        <w:rPr>
                          <w:color w:val="425563"/>
                        </w:rPr>
                        <w:t xml:space="preserve"> </w:t>
                      </w:r>
                      <w:r w:rsidRPr="006B7CFC">
                        <w:rPr>
                          <w:color w:val="425563"/>
                        </w:rPr>
                        <w:t>What a great day.</w:t>
                      </w:r>
                      <w:r>
                        <w:rPr>
                          <w:color w:val="425563"/>
                        </w:rPr>
                        <w:t xml:space="preserve"> </w:t>
                      </w:r>
                    </w:p>
                    <w:p w14:paraId="2CA34D1B" w14:textId="77777777" w:rsidR="0031228A" w:rsidRPr="006B7CFC" w:rsidRDefault="0031228A" w:rsidP="0031228A">
                      <w:pPr>
                        <w:rPr>
                          <w:color w:val="425563"/>
                        </w:rPr>
                      </w:pPr>
                      <w:r>
                        <w:rPr>
                          <w:color w:val="425563"/>
                        </w:rPr>
                        <w:t xml:space="preserve">Ruth Turner, </w:t>
                      </w:r>
                      <w:r w:rsidRPr="006B7CFC">
                        <w:rPr>
                          <w:color w:val="425563"/>
                        </w:rPr>
                        <w:t>Dementia Carers Expert Reference Group</w:t>
                      </w:r>
                      <w:r>
                        <w:rPr>
                          <w:color w:val="425563"/>
                        </w:rPr>
                        <w:t xml:space="preserve">, Dementia United. </w:t>
                      </w:r>
                    </w:p>
                    <w:p w14:paraId="0FD1D596" w14:textId="77777777" w:rsidR="0031228A" w:rsidRPr="006B7CFC" w:rsidRDefault="0031228A" w:rsidP="0031228A">
                      <w:pPr>
                        <w:rPr>
                          <w:color w:val="425563"/>
                        </w:rPr>
                      </w:pPr>
                    </w:p>
                    <w:p w14:paraId="7FFB879F" w14:textId="77777777" w:rsidR="0031228A" w:rsidRPr="00053A29" w:rsidRDefault="0031228A" w:rsidP="0031228A">
                      <w:pPr>
                        <w:rPr>
                          <w:color w:val="3E5F73"/>
                          <w:kern w:val="0"/>
                          <w:szCs w:val="24"/>
                          <w14:ligatures w14:val="none"/>
                        </w:rPr>
                      </w:pPr>
                    </w:p>
                    <w:p w14:paraId="6F8EDE70" w14:textId="77777777" w:rsidR="0031228A" w:rsidRPr="00457FF0" w:rsidRDefault="0031228A" w:rsidP="0031228A">
                      <w:pPr>
                        <w:jc w:val="center"/>
                        <w:rPr>
                          <w:color w:val="425563"/>
                        </w:rPr>
                      </w:pPr>
                    </w:p>
                  </w:txbxContent>
                </v:textbox>
                <w10:anchorlock/>
              </v:shape>
            </w:pict>
          </mc:Fallback>
        </mc:AlternateContent>
      </w:r>
    </w:p>
    <w:p w14:paraId="47872D79" w14:textId="77777777" w:rsidR="008F7ACA" w:rsidRDefault="008F7ACA" w:rsidP="002D4ED6">
      <w:pPr>
        <w:ind w:left="-142" w:right="-188"/>
        <w:rPr>
          <w:rFonts w:eastAsia="Times New Roman" w:cs="Arial"/>
          <w:b/>
          <w:bCs/>
          <w:szCs w:val="24"/>
          <w:lang w:eastAsia="en-GB"/>
        </w:rPr>
      </w:pPr>
      <w:bookmarkStart w:id="19" w:name="_Hlk189814872"/>
    </w:p>
    <w:p w14:paraId="11C89C8C" w14:textId="4118BDE3" w:rsidR="00241C51" w:rsidRPr="00241C51" w:rsidRDefault="00241C51" w:rsidP="002D4ED6">
      <w:pPr>
        <w:ind w:left="-142" w:right="-188"/>
        <w:rPr>
          <w:rFonts w:eastAsia="Times New Roman" w:cs="Arial"/>
          <w:b/>
          <w:bCs/>
          <w:szCs w:val="24"/>
          <w:lang w:eastAsia="en-GB"/>
        </w:rPr>
      </w:pPr>
      <w:r w:rsidRPr="00241C51">
        <w:rPr>
          <w:rFonts w:eastAsia="Times New Roman" w:cs="Arial"/>
          <w:b/>
          <w:bCs/>
          <w:noProof/>
          <w:szCs w:val="24"/>
          <w:lang w:eastAsia="en-GB"/>
        </w:rPr>
        <w:lastRenderedPageBreak/>
        <w:drawing>
          <wp:inline distT="0" distB="0" distL="0" distR="0" wp14:anchorId="1E613205" wp14:editId="3FA455E1">
            <wp:extent cx="6121400" cy="3565956"/>
            <wp:effectExtent l="0" t="0" r="0" b="0"/>
            <wp:docPr id="359076389" name="Picture 7" descr="Group photo. Back row: Jeff Seneviratne, Dementia Carers Expert Reference Group; Paul Smithies, Dementia Carers Expert Reference Group; Kim Hughes, Dementia Carers Expert Reference Group; Helen Pratt, Project Manager, Dementia United; Ann Booth, Dementia Carers Expert Reference Group; Amal Morsi, Project Manager, Dementia United; Pat O’Doherty, Dementia Carers Expert Reference Group; John O’Doherty, Living with Dementia Group; Jagdish Brar-Orgill, Dementia Carers Expert Reference Group; Leah Payne, Dementia Carers Expert Reference Group. &#10;Front row: Siti Norwani Binte Mohamed Hussain, Senior Occupational Therapist, Tan Tock Seng Hospital; Jun Pei, Geriatric Medicine Consultant, Tan Tock Seng Hospital; Ruth Turner, Dementia Carers Expert Reference Group; Marion Coleman Dementia Carers Expert Reference Group; Ng Wan Ring, Geriatric Medicine Advanced Practice Nurse, Tan Tock Seng Hospital; Kellie Leatherbarrow, Dementia Carers Expert Reference Group; Joey Yeo Jiayang, Geriatric Nurse Clinician, Tan Tock Seng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76389" name="Picture 7" descr="Group photo. Back row: Jeff Seneviratne, Dementia Carers Expert Reference Group; Paul Smithies, Dementia Carers Expert Reference Group; Kim Hughes, Dementia Carers Expert Reference Group; Helen Pratt, Project Manager, Dementia United; Ann Booth, Dementia Carers Expert Reference Group; Amal Morsi, Project Manager, Dementia United; Pat O’Doherty, Dementia Carers Expert Reference Group; John O’Doherty, Living with Dementia Group; Jagdish Brar-Orgill, Dementia Carers Expert Reference Group; Leah Payne, Dementia Carers Expert Reference Group. &#10;Front row: Siti Norwani Binte Mohamed Hussain, Senior Occupational Therapist, Tan Tock Seng Hospital; Jun Pei, Geriatric Medicine Consultant, Tan Tock Seng Hospital; Ruth Turner, Dementia Carers Expert Reference Group; Marion Coleman Dementia Carers Expert Reference Group; Ng Wan Ring, Geriatric Medicine Advanced Practice Nurse, Tan Tock Seng Hospital; Kellie Leatherbarrow, Dementia Carers Expert Reference Group; Joey Yeo Jiayang, Geriatric Nurse Clinician, Tan Tock Seng Hospital.&#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6202" cy="3568753"/>
                    </a:xfrm>
                    <a:prstGeom prst="rect">
                      <a:avLst/>
                    </a:prstGeom>
                    <a:noFill/>
                    <a:ln>
                      <a:noFill/>
                    </a:ln>
                  </pic:spPr>
                </pic:pic>
              </a:graphicData>
            </a:graphic>
          </wp:inline>
        </w:drawing>
      </w:r>
    </w:p>
    <w:p w14:paraId="3BFBDC7B" w14:textId="77777777" w:rsidR="0031228A" w:rsidRDefault="0031228A" w:rsidP="002D4ED6">
      <w:pPr>
        <w:ind w:left="-142" w:right="-188"/>
        <w:rPr>
          <w:b/>
          <w:bCs/>
          <w:color w:val="425563"/>
          <w:sz w:val="18"/>
          <w:szCs w:val="16"/>
        </w:rPr>
      </w:pPr>
    </w:p>
    <w:p w14:paraId="4562EC7E" w14:textId="77777777" w:rsidR="0031228A" w:rsidRDefault="0031228A" w:rsidP="002D4ED6">
      <w:pPr>
        <w:ind w:left="-142" w:right="-188"/>
        <w:rPr>
          <w:b/>
          <w:bCs/>
          <w:color w:val="425563"/>
          <w:sz w:val="18"/>
          <w:szCs w:val="16"/>
        </w:rPr>
      </w:pPr>
    </w:p>
    <w:p w14:paraId="7E12A576" w14:textId="484620BE" w:rsidR="00241C51" w:rsidRDefault="00241C51" w:rsidP="002D4ED6">
      <w:pPr>
        <w:ind w:left="-142" w:right="-188"/>
        <w:rPr>
          <w:color w:val="425563"/>
          <w:sz w:val="18"/>
          <w:szCs w:val="16"/>
        </w:rPr>
      </w:pPr>
      <w:r w:rsidRPr="00562837">
        <w:rPr>
          <w:b/>
          <w:bCs/>
          <w:color w:val="425563"/>
          <w:sz w:val="18"/>
          <w:szCs w:val="16"/>
        </w:rPr>
        <w:t xml:space="preserve">Back row: </w:t>
      </w:r>
      <w:r w:rsidRPr="00562837">
        <w:rPr>
          <w:color w:val="425563"/>
          <w:sz w:val="18"/>
          <w:szCs w:val="16"/>
        </w:rPr>
        <w:t>Jeff Seneviratne, Dementia Carers Expert Reference Group; Paul Smithies, Dementia Carers Expert Reference Group</w:t>
      </w:r>
      <w:r w:rsidRPr="00AE47A8">
        <w:rPr>
          <w:color w:val="425563"/>
          <w:sz w:val="18"/>
          <w:szCs w:val="16"/>
        </w:rPr>
        <w:t>; Kim Hughes, Dementia Carers Expert Reference Group; Helen Pratt, Project Manager, Dementia United; Ann Booth, Dementia Carers Expert Reference Group; Amal</w:t>
      </w:r>
      <w:r w:rsidRPr="00562837">
        <w:rPr>
          <w:color w:val="425563"/>
          <w:sz w:val="18"/>
          <w:szCs w:val="16"/>
        </w:rPr>
        <w:t xml:space="preserve"> Morsi, Project Manager, Dementia United; Pat O’Doherty, Dementia Carers Expert Reference Group; John O’Doherty, Living with Dementia Group; Jagdish Brar-Orgill, Dementia Carers Expert Reference Group; Leah Payne, Dementia Carers Expert Reference Group. </w:t>
      </w:r>
      <w:r w:rsidRPr="00562837">
        <w:rPr>
          <w:b/>
          <w:bCs/>
          <w:color w:val="425563"/>
          <w:sz w:val="18"/>
          <w:szCs w:val="16"/>
          <w:lang w:val="en-SG"/>
        </w:rPr>
        <w:t xml:space="preserve">Front row: </w:t>
      </w:r>
      <w:r w:rsidRPr="00562837">
        <w:rPr>
          <w:color w:val="425563"/>
          <w:sz w:val="18"/>
          <w:szCs w:val="16"/>
        </w:rPr>
        <w:t xml:space="preserve">Siti Norwani Binte Mohamed Hussain, </w:t>
      </w:r>
      <w:r w:rsidRPr="00562837">
        <w:rPr>
          <w:color w:val="425563"/>
          <w:sz w:val="18"/>
          <w:szCs w:val="16"/>
          <w:lang w:val="en-SG"/>
        </w:rPr>
        <w:t xml:space="preserve">Senior Occupational Therapist, Tan Tock Seng Hospital; </w:t>
      </w:r>
      <w:r w:rsidRPr="00562837">
        <w:rPr>
          <w:color w:val="425563"/>
          <w:sz w:val="18"/>
          <w:szCs w:val="16"/>
        </w:rPr>
        <w:t xml:space="preserve">Jun Pei, </w:t>
      </w:r>
      <w:r w:rsidRPr="00562837">
        <w:rPr>
          <w:color w:val="425563"/>
          <w:sz w:val="18"/>
          <w:szCs w:val="16"/>
          <w:lang w:val="en-SG"/>
        </w:rPr>
        <w:t xml:space="preserve">Geriatric Medicine Consultant, Tan Tock Seng Hospital; </w:t>
      </w:r>
      <w:r w:rsidRPr="00562837">
        <w:rPr>
          <w:color w:val="425563"/>
          <w:sz w:val="18"/>
          <w:szCs w:val="16"/>
        </w:rPr>
        <w:t>Ruth Turner, Dementia Carers Expert Reference Group; Marion Coleman Dementia Carers Expert Reference Group; Ng Wan Ring, Geriatric Medicine Advanced Practice Nurse, Tan Tock Seng Hospital; Kellie Leatherbarrow, Dementia Carers Expert Reference Group; Joey Yeo Jiayang, Geriatric Nurse Clinician, Tan Tock Seng Hospital.</w:t>
      </w:r>
    </w:p>
    <w:p w14:paraId="717EF2A2" w14:textId="28719FFA" w:rsidR="006B7CFC" w:rsidRDefault="006B7CFC" w:rsidP="002D4ED6">
      <w:pPr>
        <w:ind w:left="-142" w:right="-188"/>
        <w:rPr>
          <w:color w:val="425563"/>
          <w:sz w:val="18"/>
          <w:szCs w:val="16"/>
          <w:lang w:val="en-SG"/>
        </w:rPr>
      </w:pPr>
    </w:p>
    <w:p w14:paraId="1B0FB42C" w14:textId="0D9355E8" w:rsidR="006B7CFC" w:rsidRDefault="006B7CFC" w:rsidP="002D4ED6">
      <w:pPr>
        <w:ind w:left="-142" w:right="-188"/>
        <w:rPr>
          <w:color w:val="425563"/>
          <w:sz w:val="18"/>
          <w:szCs w:val="16"/>
          <w:lang w:val="en-SG"/>
        </w:rPr>
      </w:pPr>
    </w:p>
    <w:p w14:paraId="71B1B114" w14:textId="1603A77C" w:rsidR="006B7CFC" w:rsidRDefault="006B7CFC" w:rsidP="002D4ED6">
      <w:pPr>
        <w:ind w:left="-142" w:right="-188"/>
        <w:rPr>
          <w:color w:val="425563"/>
          <w:sz w:val="18"/>
          <w:szCs w:val="16"/>
          <w:lang w:val="en-SG"/>
        </w:rPr>
      </w:pPr>
    </w:p>
    <w:p w14:paraId="52ABCCC2" w14:textId="60B91492" w:rsidR="006B7CFC" w:rsidRDefault="006B7CFC" w:rsidP="002D4ED6">
      <w:pPr>
        <w:ind w:left="-142" w:right="-188"/>
        <w:rPr>
          <w:color w:val="425563"/>
          <w:sz w:val="18"/>
          <w:szCs w:val="16"/>
          <w:lang w:val="en-SG"/>
        </w:rPr>
      </w:pPr>
    </w:p>
    <w:p w14:paraId="24370479" w14:textId="2F0AC2BB" w:rsidR="006B7CFC" w:rsidRDefault="006B7CFC" w:rsidP="002D4ED6">
      <w:pPr>
        <w:ind w:left="-142" w:right="-188"/>
        <w:rPr>
          <w:color w:val="425563"/>
          <w:sz w:val="18"/>
          <w:szCs w:val="16"/>
          <w:lang w:val="en-SG"/>
        </w:rPr>
      </w:pPr>
    </w:p>
    <w:p w14:paraId="12B8D1A1" w14:textId="11488412" w:rsidR="006B7CFC" w:rsidRDefault="006B7CFC" w:rsidP="002D4ED6">
      <w:pPr>
        <w:ind w:left="-142" w:right="-188"/>
        <w:rPr>
          <w:color w:val="425563"/>
          <w:sz w:val="18"/>
          <w:szCs w:val="16"/>
          <w:lang w:val="en-SG"/>
        </w:rPr>
      </w:pPr>
    </w:p>
    <w:p w14:paraId="6403B1A0" w14:textId="2EE2ED69" w:rsidR="006B7CFC" w:rsidRDefault="006B7CFC" w:rsidP="002D4ED6">
      <w:pPr>
        <w:ind w:left="-142" w:right="-188"/>
        <w:rPr>
          <w:color w:val="425563"/>
          <w:sz w:val="18"/>
          <w:szCs w:val="16"/>
          <w:lang w:val="en-SG"/>
        </w:rPr>
      </w:pPr>
    </w:p>
    <w:p w14:paraId="3E8B947F" w14:textId="77777777" w:rsidR="006B7CFC" w:rsidRDefault="006B7CFC" w:rsidP="002D4ED6">
      <w:pPr>
        <w:ind w:left="-142" w:right="-188"/>
        <w:rPr>
          <w:color w:val="425563"/>
          <w:sz w:val="18"/>
          <w:szCs w:val="16"/>
          <w:lang w:val="en-SG"/>
        </w:rPr>
      </w:pPr>
    </w:p>
    <w:p w14:paraId="4666E9B7" w14:textId="77777777" w:rsidR="006B7CFC" w:rsidRDefault="006B7CFC" w:rsidP="002D4ED6">
      <w:pPr>
        <w:ind w:left="-142" w:right="-188"/>
        <w:rPr>
          <w:color w:val="425563"/>
          <w:sz w:val="18"/>
          <w:szCs w:val="16"/>
          <w:lang w:val="en-SG"/>
        </w:rPr>
      </w:pPr>
    </w:p>
    <w:p w14:paraId="0A440239" w14:textId="77777777" w:rsidR="006B7CFC" w:rsidRDefault="006B7CFC" w:rsidP="002D4ED6">
      <w:pPr>
        <w:ind w:left="-142" w:right="-188"/>
        <w:rPr>
          <w:color w:val="425563"/>
          <w:sz w:val="18"/>
          <w:szCs w:val="16"/>
          <w:lang w:val="en-SG"/>
        </w:rPr>
      </w:pPr>
    </w:p>
    <w:p w14:paraId="5E62D7C7" w14:textId="77777777" w:rsidR="006B7CFC" w:rsidRPr="00562837" w:rsidRDefault="006B7CFC" w:rsidP="002D4ED6">
      <w:pPr>
        <w:ind w:left="-142" w:right="-188"/>
        <w:rPr>
          <w:color w:val="425563"/>
          <w:sz w:val="18"/>
          <w:szCs w:val="16"/>
          <w:lang w:val="en-SG"/>
        </w:rPr>
      </w:pPr>
    </w:p>
    <w:p w14:paraId="4DA0FCDB" w14:textId="77777777" w:rsidR="00241C51" w:rsidRPr="00241C51" w:rsidRDefault="00241C51" w:rsidP="002D4ED6">
      <w:pPr>
        <w:ind w:left="-142" w:right="-188"/>
        <w:rPr>
          <w:rFonts w:eastAsia="Times New Roman" w:cs="Arial"/>
          <w:b/>
          <w:bCs/>
          <w:sz w:val="22"/>
          <w:lang w:eastAsia="en-GB"/>
        </w:rPr>
      </w:pPr>
    </w:p>
    <w:p w14:paraId="3A51EF00" w14:textId="77777777" w:rsidR="006B7CFC" w:rsidRDefault="006B7CFC" w:rsidP="002D4ED6">
      <w:pPr>
        <w:spacing w:after="160" w:line="259" w:lineRule="auto"/>
        <w:ind w:left="-142" w:right="-188"/>
        <w:rPr>
          <w:rFonts w:eastAsia="Times New Roman" w:cs="Arial"/>
          <w:b/>
          <w:bCs/>
          <w:color w:val="003087"/>
          <w:kern w:val="0"/>
          <w:sz w:val="28"/>
          <w:szCs w:val="28"/>
          <w:lang w:eastAsia="en-GB"/>
          <w14:ligatures w14:val="none"/>
        </w:rPr>
      </w:pPr>
      <w:r>
        <w:rPr>
          <w:rFonts w:eastAsia="Times New Roman" w:cs="Arial"/>
          <w:b/>
          <w:bCs/>
          <w:color w:val="003087"/>
          <w:kern w:val="0"/>
          <w:sz w:val="28"/>
          <w:szCs w:val="28"/>
          <w:lang w:eastAsia="en-GB"/>
          <w14:ligatures w14:val="none"/>
        </w:rPr>
        <w:br w:type="page"/>
      </w:r>
    </w:p>
    <w:p w14:paraId="6B4E3CED" w14:textId="787BE04E" w:rsidR="001C487B" w:rsidRPr="00562837" w:rsidRDefault="001C487B" w:rsidP="00716E7F">
      <w:pPr>
        <w:pStyle w:val="Heading1"/>
        <w:ind w:left="-142"/>
        <w:rPr>
          <w:rFonts w:eastAsia="Aptos"/>
        </w:rPr>
      </w:pPr>
      <w:bookmarkStart w:id="20" w:name="_Toc205377539"/>
      <w:r w:rsidRPr="00562837">
        <w:rPr>
          <w:rFonts w:eastAsia="Times New Roman"/>
          <w:kern w:val="0"/>
          <w:lang w:eastAsia="en-GB"/>
          <w14:ligatures w14:val="none"/>
        </w:rPr>
        <w:lastRenderedPageBreak/>
        <w:t xml:space="preserve">Stockport </w:t>
      </w:r>
      <w:r w:rsidRPr="00562837">
        <w:rPr>
          <w:rFonts w:eastAsia="Aptos"/>
        </w:rPr>
        <w:t>Urgent Community Response/Virtual Ward</w:t>
      </w:r>
      <w:bookmarkEnd w:id="20"/>
    </w:p>
    <w:p w14:paraId="11268370" w14:textId="77777777" w:rsidR="00AE47A8" w:rsidRPr="00AE47A8" w:rsidRDefault="00AE47A8" w:rsidP="002D4ED6">
      <w:pPr>
        <w:widowControl w:val="0"/>
        <w:autoSpaceDE w:val="0"/>
        <w:autoSpaceDN w:val="0"/>
        <w:ind w:left="-142" w:right="-188"/>
        <w:rPr>
          <w:rFonts w:eastAsia="Times New Roman" w:cs="Arial"/>
          <w:color w:val="425563"/>
          <w:szCs w:val="24"/>
          <w:lang w:eastAsia="en-GB"/>
        </w:rPr>
      </w:pPr>
    </w:p>
    <w:p w14:paraId="0728C34C" w14:textId="685C9A3E" w:rsidR="00AE47A8" w:rsidRPr="00AE47A8" w:rsidRDefault="00AE47A8" w:rsidP="002D4ED6">
      <w:pPr>
        <w:widowControl w:val="0"/>
        <w:autoSpaceDE w:val="0"/>
        <w:autoSpaceDN w:val="0"/>
        <w:ind w:left="-142" w:right="-188"/>
        <w:rPr>
          <w:rFonts w:eastAsia="Times New Roman" w:cs="Arial"/>
          <w:color w:val="425563"/>
          <w:szCs w:val="24"/>
          <w:lang w:eastAsia="en-GB"/>
        </w:rPr>
      </w:pPr>
      <w:r w:rsidRPr="00AE47A8">
        <w:rPr>
          <w:rFonts w:eastAsia="Times New Roman" w:cs="Arial"/>
          <w:color w:val="425563"/>
          <w:szCs w:val="24"/>
          <w:lang w:eastAsia="en-GB"/>
        </w:rPr>
        <w:t xml:space="preserve">The Singapore clinicians met with members of the urgent community response, virtual </w:t>
      </w:r>
      <w:proofErr w:type="gramStart"/>
      <w:r w:rsidRPr="00AE47A8">
        <w:rPr>
          <w:rFonts w:eastAsia="Times New Roman" w:cs="Arial"/>
          <w:color w:val="425563"/>
          <w:szCs w:val="24"/>
          <w:lang w:eastAsia="en-GB"/>
        </w:rPr>
        <w:t>ward</w:t>
      </w:r>
      <w:proofErr w:type="gramEnd"/>
      <w:r w:rsidRPr="00AE47A8">
        <w:rPr>
          <w:rFonts w:eastAsia="Times New Roman" w:cs="Arial"/>
          <w:color w:val="425563"/>
          <w:szCs w:val="24"/>
          <w:lang w:eastAsia="en-GB"/>
        </w:rPr>
        <w:t xml:space="preserve"> and neighbourhood advanced clinical practitioner teams </w:t>
      </w:r>
      <w:r>
        <w:rPr>
          <w:rFonts w:eastAsia="Times New Roman" w:cs="Arial"/>
          <w:color w:val="425563"/>
          <w:szCs w:val="24"/>
          <w:lang w:eastAsia="en-GB"/>
        </w:rPr>
        <w:t xml:space="preserve">to find out more </w:t>
      </w:r>
      <w:r w:rsidRPr="00AE47A8">
        <w:rPr>
          <w:rFonts w:eastAsia="Times New Roman" w:cs="Arial"/>
          <w:color w:val="425563"/>
          <w:szCs w:val="24"/>
          <w:lang w:eastAsia="en-GB"/>
        </w:rPr>
        <w:t>about how their approach is providing earlier diagnosis and support at home, reducing hospital admissions and improving outcomes.</w:t>
      </w:r>
    </w:p>
    <w:p w14:paraId="06DFF408" w14:textId="77777777" w:rsidR="00AE47A8" w:rsidRPr="00AE47A8" w:rsidRDefault="00AE47A8" w:rsidP="002D4ED6">
      <w:pPr>
        <w:widowControl w:val="0"/>
        <w:autoSpaceDE w:val="0"/>
        <w:autoSpaceDN w:val="0"/>
        <w:ind w:left="-142" w:right="-188"/>
        <w:rPr>
          <w:rFonts w:eastAsia="Times New Roman" w:cs="Arial"/>
          <w:color w:val="425563"/>
          <w:szCs w:val="24"/>
          <w:lang w:eastAsia="en-GB"/>
        </w:rPr>
      </w:pPr>
    </w:p>
    <w:p w14:paraId="3571ED56" w14:textId="6983F878" w:rsidR="00AE47A8" w:rsidRPr="00AE47A8" w:rsidRDefault="00AE47A8" w:rsidP="002D4ED6">
      <w:pPr>
        <w:widowControl w:val="0"/>
        <w:autoSpaceDE w:val="0"/>
        <w:autoSpaceDN w:val="0"/>
        <w:ind w:left="-142" w:right="-188"/>
        <w:rPr>
          <w:rFonts w:eastAsia="Times New Roman" w:cs="Arial"/>
          <w:color w:val="425563"/>
          <w:szCs w:val="24"/>
          <w:lang w:eastAsia="en-GB"/>
        </w:rPr>
      </w:pPr>
      <w:r w:rsidRPr="00AE47A8">
        <w:rPr>
          <w:rFonts w:eastAsia="Times New Roman" w:cs="Arial"/>
          <w:color w:val="425563"/>
          <w:szCs w:val="24"/>
          <w:lang w:eastAsia="en-GB"/>
        </w:rPr>
        <w:t>With the new community approach in Stockport, 97% of patients now receive an urgent assessment within two hours from the Urgent Community Response team, with 88% of those showing signs of delirium safely supported at home, preventing hospital admission. Earlier assessment improves outcomes for these patients</w:t>
      </w:r>
      <w:proofErr w:type="gramStart"/>
      <w:r w:rsidRPr="00AE47A8">
        <w:rPr>
          <w:rFonts w:eastAsia="Times New Roman" w:cs="Arial"/>
          <w:color w:val="425563"/>
          <w:szCs w:val="24"/>
          <w:lang w:eastAsia="en-GB"/>
        </w:rPr>
        <w:t>.  </w:t>
      </w:r>
      <w:proofErr w:type="gramEnd"/>
    </w:p>
    <w:p w14:paraId="00510F78" w14:textId="77777777" w:rsidR="001C487B" w:rsidRPr="00AE47A8" w:rsidRDefault="001C487B" w:rsidP="002D4ED6">
      <w:pPr>
        <w:widowControl w:val="0"/>
        <w:autoSpaceDE w:val="0"/>
        <w:autoSpaceDN w:val="0"/>
        <w:ind w:left="-142" w:right="-188"/>
        <w:rPr>
          <w:rFonts w:eastAsia="Aptos" w:cs="Arial"/>
          <w:b/>
          <w:bCs/>
          <w:color w:val="425563"/>
          <w:sz w:val="28"/>
          <w:szCs w:val="28"/>
        </w:rPr>
      </w:pPr>
    </w:p>
    <w:bookmarkEnd w:id="19"/>
    <w:p w14:paraId="772026B5" w14:textId="72DB3D28" w:rsidR="002B118C" w:rsidRDefault="00AE47A8" w:rsidP="002D4ED6">
      <w:pPr>
        <w:ind w:left="-142" w:right="-188"/>
        <w:rPr>
          <w:rFonts w:eastAsia="Times New Roman" w:cs="Arial"/>
          <w:b/>
          <w:bCs/>
          <w:color w:val="003087"/>
          <w:kern w:val="0"/>
          <w:sz w:val="28"/>
          <w:szCs w:val="28"/>
          <w:lang w:eastAsia="en-GB"/>
          <w14:ligatures w14:val="none"/>
        </w:rPr>
      </w:pPr>
      <w:r>
        <w:rPr>
          <w:rFonts w:eastAsia="Times New Roman" w:cs="Arial"/>
          <w:b/>
          <w:bCs/>
          <w:noProof/>
          <w:color w:val="003087"/>
          <w:kern w:val="0"/>
          <w:sz w:val="28"/>
          <w:szCs w:val="28"/>
          <w:lang w:eastAsia="en-GB"/>
        </w:rPr>
        <w:drawing>
          <wp:inline distT="0" distB="0" distL="0" distR="0" wp14:anchorId="5FC62662" wp14:editId="4635E845">
            <wp:extent cx="3782095" cy="2084217"/>
            <wp:effectExtent l="0" t="0" r="8890" b="0"/>
            <wp:docPr id="473971068" name="Picture 1" descr="Photo showing - From L to R: Kay Bottrell, Service Lead; Siti Norwani Binte Mohamed Hussain, Senior Occupational Therapist, Tan Tock Seng Hospital; Ng Wan Ring, Geriatric Medicine Advanced Practice Nurse, Tan Tock Seng Hospital; Julie Gardner, Team Lead; Emma Clayton – Team Lead; Ed Fitzpatrick, Mental Health Liaison Practitioner; Jun Pei, Geriatric Medicine Consultant, Tan Tock Seng Hospital; Joey Yeo Jiayang, Geriatric Nurse Clinician, Tan Tock Sen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71068" name="Picture 1" descr="Photo showing - From L to R: Kay Bottrell, Service Lead; Siti Norwani Binte Mohamed Hussain, Senior Occupational Therapist, Tan Tock Seng Hospital; Ng Wan Ring, Geriatric Medicine Advanced Practice Nurse, Tan Tock Seng Hospital; Julie Gardner, Team Lead; Emma Clayton – Team Lead; Ed Fitzpatrick, Mental Health Liaison Practitioner; Jun Pei, Geriatric Medicine Consultant, Tan Tock Seng Hospital; Joey Yeo Jiayang, Geriatric Nurse Clinician, Tan Tock Seng Hospital."/>
                    <pic:cNvPicPr/>
                  </pic:nvPicPr>
                  <pic:blipFill>
                    <a:blip r:embed="rId41">
                      <a:extLst>
                        <a:ext uri="{28A0092B-C50C-407E-A947-70E740481C1C}">
                          <a14:useLocalDpi xmlns:a14="http://schemas.microsoft.com/office/drawing/2010/main" val="0"/>
                        </a:ext>
                      </a:extLst>
                    </a:blip>
                    <a:stretch>
                      <a:fillRect/>
                    </a:stretch>
                  </pic:blipFill>
                  <pic:spPr>
                    <a:xfrm>
                      <a:off x="0" y="0"/>
                      <a:ext cx="3790381" cy="2088783"/>
                    </a:xfrm>
                    <a:prstGeom prst="rect">
                      <a:avLst/>
                    </a:prstGeom>
                  </pic:spPr>
                </pic:pic>
              </a:graphicData>
            </a:graphic>
          </wp:inline>
        </w:drawing>
      </w:r>
    </w:p>
    <w:p w14:paraId="1954908D" w14:textId="77777777" w:rsidR="00AE47A8" w:rsidRPr="00AE47A8" w:rsidRDefault="00AE47A8" w:rsidP="002D4ED6">
      <w:pPr>
        <w:ind w:left="-142" w:right="-188"/>
        <w:rPr>
          <w:color w:val="425563"/>
          <w:sz w:val="18"/>
          <w:szCs w:val="18"/>
        </w:rPr>
      </w:pPr>
      <w:r w:rsidRPr="00AE47A8">
        <w:rPr>
          <w:rFonts w:eastAsia="Times New Roman" w:cs="Arial"/>
          <w:color w:val="425563"/>
          <w:kern w:val="0"/>
          <w:sz w:val="18"/>
          <w:szCs w:val="18"/>
          <w:lang w:eastAsia="en-GB"/>
          <w14:ligatures w14:val="none"/>
        </w:rPr>
        <w:t xml:space="preserve">From L to R: Kay Bottrell, Service Lead; </w:t>
      </w:r>
      <w:r w:rsidRPr="00AE47A8">
        <w:rPr>
          <w:color w:val="425563"/>
          <w:sz w:val="18"/>
          <w:szCs w:val="18"/>
        </w:rPr>
        <w:t xml:space="preserve">Siti Norwani Binte Mohamed Hussain, </w:t>
      </w:r>
      <w:r w:rsidRPr="00AE47A8">
        <w:rPr>
          <w:color w:val="425563"/>
          <w:sz w:val="18"/>
          <w:szCs w:val="18"/>
          <w:lang w:val="en-SG"/>
        </w:rPr>
        <w:t xml:space="preserve">Senior Occupational Therapist, Tan Tock Seng Hospital; </w:t>
      </w:r>
      <w:r w:rsidRPr="00AE47A8">
        <w:rPr>
          <w:color w:val="425563"/>
          <w:sz w:val="18"/>
          <w:szCs w:val="18"/>
        </w:rPr>
        <w:t xml:space="preserve">Ng Wan Ring, Geriatric Medicine Advanced Practice Nurse, Tan Tock Seng Hospital; </w:t>
      </w:r>
      <w:r w:rsidRPr="00AE47A8">
        <w:rPr>
          <w:rFonts w:eastAsia="Times New Roman" w:cs="Arial"/>
          <w:color w:val="425563"/>
          <w:kern w:val="0"/>
          <w:sz w:val="18"/>
          <w:szCs w:val="18"/>
          <w:lang w:eastAsia="en-GB"/>
          <w14:ligatures w14:val="none"/>
        </w:rPr>
        <w:t xml:space="preserve">Julie Gardner, Team Lead; Emma Clayton – Team Lead; Ed Fitzpatrick, Mental Health Liaison Practitioner; </w:t>
      </w:r>
      <w:r w:rsidRPr="00AE47A8">
        <w:rPr>
          <w:color w:val="425563"/>
          <w:sz w:val="18"/>
          <w:szCs w:val="18"/>
        </w:rPr>
        <w:t xml:space="preserve">Jun Pei, </w:t>
      </w:r>
      <w:r w:rsidRPr="00AE47A8">
        <w:rPr>
          <w:color w:val="425563"/>
          <w:sz w:val="18"/>
          <w:szCs w:val="18"/>
          <w:lang w:val="en-SG"/>
        </w:rPr>
        <w:t xml:space="preserve">Geriatric Medicine Consultant, Tan Tock Seng Hospital; </w:t>
      </w:r>
      <w:r w:rsidRPr="00AE47A8">
        <w:rPr>
          <w:color w:val="425563"/>
          <w:sz w:val="18"/>
          <w:szCs w:val="18"/>
        </w:rPr>
        <w:t>Joey Yeo Jiayang, Geriatric Nurse Clinician, Tan Tock Seng Hospital.</w:t>
      </w:r>
    </w:p>
    <w:p w14:paraId="4FF14231" w14:textId="5C3A37F4" w:rsidR="00AE47A8" w:rsidRPr="00AE47A8" w:rsidRDefault="00AE47A8" w:rsidP="002D4ED6">
      <w:pPr>
        <w:ind w:left="-142" w:right="-188"/>
        <w:rPr>
          <w:rFonts w:eastAsia="Times New Roman" w:cs="Arial"/>
          <w:b/>
          <w:bCs/>
          <w:color w:val="003087"/>
          <w:kern w:val="0"/>
          <w:sz w:val="28"/>
          <w:szCs w:val="28"/>
          <w:lang w:eastAsia="en-GB"/>
          <w14:ligatures w14:val="none"/>
        </w:rPr>
      </w:pPr>
    </w:p>
    <w:p w14:paraId="75F1B73D" w14:textId="77777777" w:rsidR="002B118C" w:rsidRDefault="002B118C" w:rsidP="002D4ED6">
      <w:pPr>
        <w:spacing w:after="160" w:line="259" w:lineRule="auto"/>
        <w:ind w:left="-142" w:right="-188"/>
        <w:rPr>
          <w:rFonts w:eastAsia="Times New Roman" w:cs="Arial"/>
          <w:b/>
          <w:bCs/>
          <w:color w:val="003087"/>
          <w:kern w:val="0"/>
          <w:sz w:val="28"/>
          <w:szCs w:val="28"/>
          <w:lang w:eastAsia="en-GB"/>
          <w14:ligatures w14:val="none"/>
        </w:rPr>
      </w:pPr>
    </w:p>
    <w:p w14:paraId="5347A5C5" w14:textId="77777777" w:rsidR="002B118C" w:rsidRDefault="002B118C" w:rsidP="002D4ED6">
      <w:pPr>
        <w:ind w:left="-142" w:right="-188"/>
        <w:rPr>
          <w:rFonts w:eastAsia="Times New Roman" w:cs="Arial"/>
          <w:b/>
          <w:bCs/>
          <w:color w:val="003087"/>
          <w:kern w:val="0"/>
          <w:sz w:val="28"/>
          <w:szCs w:val="28"/>
          <w:lang w:eastAsia="en-GB"/>
          <w14:ligatures w14:val="none"/>
        </w:rPr>
      </w:pPr>
    </w:p>
    <w:p w14:paraId="28810260" w14:textId="77777777" w:rsidR="002B118C" w:rsidRDefault="002B118C" w:rsidP="002D4ED6">
      <w:pPr>
        <w:spacing w:after="160" w:line="259" w:lineRule="auto"/>
        <w:ind w:left="-142" w:right="-188"/>
        <w:rPr>
          <w:rFonts w:eastAsia="Times New Roman" w:cs="Arial"/>
          <w:b/>
          <w:bCs/>
          <w:color w:val="003087"/>
          <w:kern w:val="0"/>
          <w:sz w:val="28"/>
          <w:szCs w:val="28"/>
          <w:lang w:eastAsia="en-GB"/>
          <w14:ligatures w14:val="none"/>
        </w:rPr>
      </w:pPr>
      <w:r>
        <w:rPr>
          <w:rFonts w:eastAsia="Times New Roman" w:cs="Arial"/>
          <w:b/>
          <w:bCs/>
          <w:color w:val="003087"/>
          <w:kern w:val="0"/>
          <w:sz w:val="28"/>
          <w:szCs w:val="28"/>
          <w:lang w:eastAsia="en-GB"/>
          <w14:ligatures w14:val="none"/>
        </w:rPr>
        <w:br w:type="page"/>
      </w:r>
    </w:p>
    <w:p w14:paraId="4D5E3E8E" w14:textId="2539B8E0" w:rsidR="001C487B" w:rsidRDefault="001C487B" w:rsidP="00716E7F">
      <w:pPr>
        <w:pStyle w:val="Heading1"/>
        <w:ind w:left="-142"/>
        <w:rPr>
          <w:rFonts w:eastAsia="Times New Roman"/>
          <w:lang w:eastAsia="en-GB"/>
        </w:rPr>
      </w:pPr>
      <w:bookmarkStart w:id="21" w:name="_Toc205377540"/>
      <w:r w:rsidRPr="00562837">
        <w:rPr>
          <w:rFonts w:eastAsia="Times New Roman"/>
          <w:lang w:eastAsia="en-GB"/>
        </w:rPr>
        <w:lastRenderedPageBreak/>
        <w:t xml:space="preserve">Discharge </w:t>
      </w:r>
      <w:r w:rsidR="00322A68">
        <w:rPr>
          <w:rFonts w:eastAsia="Times New Roman"/>
          <w:lang w:eastAsia="en-GB"/>
        </w:rPr>
        <w:t>i</w:t>
      </w:r>
      <w:r w:rsidRPr="00562837">
        <w:rPr>
          <w:rFonts w:eastAsia="Times New Roman"/>
          <w:lang w:eastAsia="en-GB"/>
        </w:rPr>
        <w:t xml:space="preserve">ntegration </w:t>
      </w:r>
      <w:r w:rsidR="00322A68">
        <w:rPr>
          <w:rFonts w:eastAsia="Times New Roman"/>
          <w:lang w:eastAsia="en-GB"/>
        </w:rPr>
        <w:t>fr</w:t>
      </w:r>
      <w:r w:rsidRPr="00562837">
        <w:rPr>
          <w:rFonts w:eastAsia="Times New Roman"/>
          <w:lang w:eastAsia="en-GB"/>
        </w:rPr>
        <w:t xml:space="preserve">ontrunner </w:t>
      </w:r>
      <w:r w:rsidR="00322A68">
        <w:rPr>
          <w:rFonts w:eastAsia="Times New Roman"/>
          <w:lang w:eastAsia="en-GB"/>
        </w:rPr>
        <w:t>p</w:t>
      </w:r>
      <w:r w:rsidRPr="00562837">
        <w:rPr>
          <w:rFonts w:eastAsia="Times New Roman"/>
          <w:lang w:eastAsia="en-GB"/>
        </w:rPr>
        <w:t>rogramme</w:t>
      </w:r>
      <w:r w:rsidR="00322A68">
        <w:rPr>
          <w:rFonts w:eastAsia="Times New Roman"/>
          <w:lang w:eastAsia="en-GB"/>
        </w:rPr>
        <w:t xml:space="preserve"> and hospital at home</w:t>
      </w:r>
      <w:bookmarkEnd w:id="21"/>
      <w:r w:rsidR="00322A68">
        <w:rPr>
          <w:rFonts w:eastAsia="Times New Roman"/>
          <w:lang w:eastAsia="en-GB"/>
        </w:rPr>
        <w:t xml:space="preserve"> </w:t>
      </w:r>
    </w:p>
    <w:p w14:paraId="4B0E4B4A" w14:textId="77777777" w:rsidR="00322A68" w:rsidRDefault="00322A68" w:rsidP="002D4ED6">
      <w:pPr>
        <w:ind w:left="-142" w:right="-188"/>
        <w:rPr>
          <w:rFonts w:eastAsia="Times New Roman" w:cs="Arial"/>
          <w:b/>
          <w:bCs/>
          <w:color w:val="003087"/>
          <w:kern w:val="0"/>
          <w:sz w:val="28"/>
          <w:szCs w:val="28"/>
          <w:lang w:eastAsia="en-GB"/>
          <w14:ligatures w14:val="none"/>
        </w:rPr>
      </w:pPr>
    </w:p>
    <w:p w14:paraId="5F1F70ED" w14:textId="650F3E6C" w:rsidR="00322A68" w:rsidRDefault="00322A68" w:rsidP="002D4ED6">
      <w:pPr>
        <w:ind w:left="-142" w:right="-188"/>
        <w:rPr>
          <w:rFonts w:eastAsia="Times New Roman" w:cs="Arial"/>
          <w:color w:val="425563"/>
          <w:kern w:val="0"/>
          <w:szCs w:val="24"/>
          <w:lang w:eastAsia="en-GB"/>
          <w14:ligatures w14:val="none"/>
        </w:rPr>
      </w:pPr>
      <w:r>
        <w:rPr>
          <w:rFonts w:eastAsia="Times New Roman" w:cs="Arial"/>
          <w:color w:val="425563"/>
          <w:kern w:val="0"/>
          <w:szCs w:val="24"/>
          <w:lang w:eastAsia="en-GB"/>
          <w14:ligatures w14:val="none"/>
        </w:rPr>
        <w:t>The Singapore team visited th</w:t>
      </w:r>
      <w:r w:rsidRPr="00322A68">
        <w:rPr>
          <w:rFonts w:eastAsia="Times New Roman" w:cs="Arial"/>
          <w:color w:val="425563"/>
          <w:kern w:val="0"/>
          <w:szCs w:val="24"/>
          <w:lang w:eastAsia="en-GB"/>
          <w14:ligatures w14:val="none"/>
        </w:rPr>
        <w:t xml:space="preserve">e Northern Care Alliance NHS Foundation Trust and partners </w:t>
      </w:r>
      <w:r>
        <w:rPr>
          <w:rFonts w:eastAsia="Times New Roman" w:cs="Arial"/>
          <w:color w:val="425563"/>
          <w:kern w:val="0"/>
          <w:szCs w:val="24"/>
          <w:lang w:eastAsia="en-GB"/>
          <w14:ligatures w14:val="none"/>
        </w:rPr>
        <w:t xml:space="preserve">to look at the work </w:t>
      </w:r>
      <w:proofErr w:type="gramStart"/>
      <w:r>
        <w:rPr>
          <w:rFonts w:eastAsia="Times New Roman" w:cs="Arial"/>
          <w:color w:val="425563"/>
          <w:kern w:val="0"/>
          <w:szCs w:val="24"/>
          <w:lang w:eastAsia="en-GB"/>
          <w14:ligatures w14:val="none"/>
        </w:rPr>
        <w:t>they’re</w:t>
      </w:r>
      <w:proofErr w:type="gramEnd"/>
      <w:r>
        <w:rPr>
          <w:rFonts w:eastAsia="Times New Roman" w:cs="Arial"/>
          <w:color w:val="425563"/>
          <w:kern w:val="0"/>
          <w:szCs w:val="24"/>
          <w:lang w:eastAsia="en-GB"/>
          <w14:ligatures w14:val="none"/>
        </w:rPr>
        <w:t xml:space="preserve"> doing </w:t>
      </w:r>
      <w:r w:rsidRPr="00322A68">
        <w:rPr>
          <w:rFonts w:eastAsia="Times New Roman" w:cs="Arial"/>
          <w:color w:val="425563"/>
          <w:kern w:val="0"/>
          <w:szCs w:val="24"/>
          <w:lang w:eastAsia="en-GB"/>
          <w14:ligatures w14:val="none"/>
        </w:rPr>
        <w:t>to improve care for people living with delirium.</w:t>
      </w:r>
      <w:r>
        <w:rPr>
          <w:rFonts w:eastAsia="Times New Roman" w:cs="Arial"/>
          <w:color w:val="425563"/>
          <w:kern w:val="0"/>
          <w:szCs w:val="24"/>
          <w:lang w:eastAsia="en-GB"/>
          <w14:ligatures w14:val="none"/>
        </w:rPr>
        <w:t xml:space="preserve"> </w:t>
      </w:r>
      <w:r w:rsidRPr="00322A68">
        <w:rPr>
          <w:rFonts w:eastAsia="Times New Roman" w:cs="Arial"/>
          <w:color w:val="425563"/>
          <w:kern w:val="0"/>
          <w:szCs w:val="24"/>
          <w:lang w:eastAsia="en-GB"/>
          <w14:ligatures w14:val="none"/>
        </w:rPr>
        <w:t>The delegation visited Bury, Oldham and Rochdale to see how programmes like </w:t>
      </w:r>
      <w:hyperlink r:id="rId42" w:history="1">
        <w:r w:rsidRPr="00322A68">
          <w:rPr>
            <w:rStyle w:val="Hyperlink"/>
            <w:rFonts w:eastAsia="Times New Roman" w:cs="Arial"/>
            <w:color w:val="0070C0"/>
            <w:kern w:val="0"/>
            <w:szCs w:val="24"/>
            <w:lang w:eastAsia="en-GB"/>
            <w14:ligatures w14:val="none"/>
          </w:rPr>
          <w:t>Hospital at Home</w:t>
        </w:r>
      </w:hyperlink>
      <w:r w:rsidRPr="00322A68">
        <w:rPr>
          <w:rFonts w:eastAsia="Times New Roman" w:cs="Arial"/>
          <w:color w:val="425563"/>
          <w:kern w:val="0"/>
          <w:szCs w:val="24"/>
          <w:lang w:eastAsia="en-GB"/>
          <w14:ligatures w14:val="none"/>
        </w:rPr>
        <w:t> and </w:t>
      </w:r>
      <w:hyperlink r:id="rId43" w:history="1">
        <w:r w:rsidRPr="00322A68">
          <w:rPr>
            <w:rStyle w:val="Hyperlink"/>
            <w:rFonts w:eastAsia="Times New Roman" w:cs="Arial"/>
            <w:color w:val="0070C0"/>
            <w:kern w:val="0"/>
            <w:szCs w:val="24"/>
            <w:lang w:eastAsia="en-GB"/>
            <w14:ligatures w14:val="none"/>
          </w:rPr>
          <w:t>Discharge Integration Frontrunner</w:t>
        </w:r>
      </w:hyperlink>
      <w:r w:rsidRPr="00322A68">
        <w:rPr>
          <w:rFonts w:eastAsia="Times New Roman" w:cs="Arial"/>
          <w:color w:val="425563"/>
          <w:kern w:val="0"/>
          <w:szCs w:val="24"/>
          <w:lang w:eastAsia="en-GB"/>
          <w14:ligatures w14:val="none"/>
        </w:rPr>
        <w:t> are supporting early diagnosis, reducing hospital admissions and improving support at home.</w:t>
      </w:r>
    </w:p>
    <w:p w14:paraId="39DDEBE0" w14:textId="77777777" w:rsidR="00322A68" w:rsidRDefault="00322A68" w:rsidP="002D4ED6">
      <w:pPr>
        <w:ind w:left="-142" w:right="-188"/>
        <w:rPr>
          <w:rFonts w:eastAsia="Times New Roman" w:cs="Arial"/>
          <w:color w:val="425563"/>
          <w:kern w:val="0"/>
          <w:szCs w:val="24"/>
          <w:lang w:eastAsia="en-GB"/>
          <w14:ligatures w14:val="none"/>
        </w:rPr>
      </w:pPr>
    </w:p>
    <w:p w14:paraId="79D84E6A" w14:textId="0D439F04" w:rsidR="00322A68" w:rsidRDefault="00322A68" w:rsidP="002D4ED6">
      <w:pPr>
        <w:ind w:left="-142" w:right="-188"/>
        <w:rPr>
          <w:rFonts w:eastAsia="Times New Roman" w:cs="Arial"/>
          <w:color w:val="425563"/>
          <w:kern w:val="0"/>
          <w:szCs w:val="24"/>
          <w:lang w:eastAsia="en-GB"/>
          <w14:ligatures w14:val="none"/>
        </w:rPr>
      </w:pPr>
      <w:r>
        <w:rPr>
          <w:noProof/>
        </w:rPr>
        <mc:AlternateContent>
          <mc:Choice Requires="wps">
            <w:drawing>
              <wp:inline distT="0" distB="0" distL="0" distR="0" wp14:anchorId="76380702" wp14:editId="64DA78EB">
                <wp:extent cx="6695017" cy="1310217"/>
                <wp:effectExtent l="19050" t="19050" r="10795" b="213995"/>
                <wp:docPr id="792678893" name="Speech Bubble: Rectangle with Corners Rounded 1" descr="Quote image that reads Hosting the delegates was a very enjoyable and educational experience -  this provided a platform for us to learn about their work, but also to learn more about work happening across disciplines within our own institution. &#10;University of Manchester&#10;&#10;Quote reading - The clinicians were really impressed with the work we have carried out with partners. They said we cared so much for older people, respected the person and they were inspired by what they had seen. They found the visits really useful, especially because they had visited many hospitals in Greater Manchester but had a gap in their knowledge about what happens to people when they leave hospital. Lindsey Darley, director of the Frontrunner programme&#10;&#10;"/>
                <wp:cNvGraphicFramePr/>
                <a:graphic xmlns:a="http://schemas.openxmlformats.org/drawingml/2006/main">
                  <a:graphicData uri="http://schemas.microsoft.com/office/word/2010/wordprocessingShape">
                    <wps:wsp>
                      <wps:cNvSpPr/>
                      <wps:spPr>
                        <a:xfrm>
                          <a:off x="0" y="0"/>
                          <a:ext cx="6695017" cy="1310217"/>
                        </a:xfrm>
                        <a:prstGeom prst="wedgeRoundRectCallout">
                          <a:avLst>
                            <a:gd name="adj1" fmla="val 2129"/>
                            <a:gd name="adj2" fmla="val 63045"/>
                            <a:gd name="adj3" fmla="val 16667"/>
                          </a:avLst>
                        </a:prstGeom>
                        <a:solidFill>
                          <a:schemeClr val="bg1"/>
                        </a:solid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5AFBE5" w14:textId="6B7024BD" w:rsidR="00322A68" w:rsidRPr="001F6F00" w:rsidRDefault="00322A68" w:rsidP="00322A68">
                            <w:pPr>
                              <w:ind w:right="79"/>
                              <w:rPr>
                                <w:rFonts w:eastAsia="Times New Roman" w:cs="Arial"/>
                                <w:color w:val="425563"/>
                                <w:szCs w:val="24"/>
                                <w:lang w:eastAsia="en-GB"/>
                              </w:rPr>
                            </w:pPr>
                            <w:r w:rsidRPr="00322A68">
                              <w:rPr>
                                <w:rFonts w:eastAsia="Times New Roman" w:cs="Arial"/>
                                <w:color w:val="425563"/>
                                <w:kern w:val="0"/>
                                <w:szCs w:val="24"/>
                                <w:lang w:eastAsia="en-GB"/>
                                <w14:ligatures w14:val="none"/>
                              </w:rPr>
                              <w:t xml:space="preserve">The clinicians were really impressed with the work we have carried out with partners. They said we cared so much for older people, respected the person and they were inspired by what they had seen. They found the visits </w:t>
                            </w:r>
                            <w:proofErr w:type="gramStart"/>
                            <w:r w:rsidRPr="00322A68">
                              <w:rPr>
                                <w:rFonts w:eastAsia="Times New Roman" w:cs="Arial"/>
                                <w:color w:val="425563"/>
                                <w:kern w:val="0"/>
                                <w:szCs w:val="24"/>
                                <w:lang w:eastAsia="en-GB"/>
                                <w14:ligatures w14:val="none"/>
                              </w:rPr>
                              <w:t>really useful</w:t>
                            </w:r>
                            <w:proofErr w:type="gramEnd"/>
                            <w:r w:rsidRPr="00322A68">
                              <w:rPr>
                                <w:rFonts w:eastAsia="Times New Roman" w:cs="Arial"/>
                                <w:color w:val="425563"/>
                                <w:kern w:val="0"/>
                                <w:szCs w:val="24"/>
                                <w:lang w:eastAsia="en-GB"/>
                                <w14:ligatures w14:val="none"/>
                              </w:rPr>
                              <w:t>, especially because they had visited many hospitals in Greater Manchester</w:t>
                            </w:r>
                            <w:r>
                              <w:rPr>
                                <w:rFonts w:eastAsia="Times New Roman" w:cs="Arial"/>
                                <w:color w:val="425563"/>
                                <w:kern w:val="0"/>
                                <w:szCs w:val="24"/>
                                <w:lang w:eastAsia="en-GB"/>
                                <w14:ligatures w14:val="none"/>
                              </w:rPr>
                              <w:t xml:space="preserve"> </w:t>
                            </w:r>
                            <w:r w:rsidRPr="00322A68">
                              <w:rPr>
                                <w:rFonts w:eastAsia="Times New Roman" w:cs="Arial"/>
                                <w:color w:val="425563"/>
                                <w:kern w:val="0"/>
                                <w:szCs w:val="24"/>
                                <w:lang w:eastAsia="en-GB"/>
                                <w14:ligatures w14:val="none"/>
                              </w:rPr>
                              <w:t>but had a gap in their knowledge about what happens to people when they leave hospital.</w:t>
                            </w:r>
                            <w:r>
                              <w:rPr>
                                <w:rFonts w:eastAsia="Times New Roman" w:cs="Arial"/>
                                <w:color w:val="425563"/>
                                <w:kern w:val="0"/>
                                <w:szCs w:val="24"/>
                                <w:lang w:eastAsia="en-GB"/>
                                <w14:ligatures w14:val="none"/>
                              </w:rPr>
                              <w:t xml:space="preserve"> </w:t>
                            </w:r>
                            <w:r w:rsidRPr="00322A68">
                              <w:rPr>
                                <w:rFonts w:eastAsia="Times New Roman" w:cs="Arial"/>
                                <w:color w:val="425563"/>
                                <w:kern w:val="0"/>
                                <w:szCs w:val="24"/>
                                <w:lang w:eastAsia="en-GB"/>
                                <w14:ligatures w14:val="none"/>
                              </w:rPr>
                              <w:t>Lindsey Darley, director of the Frontrunner programme</w:t>
                            </w:r>
                          </w:p>
                          <w:p w14:paraId="137E4EA5" w14:textId="77777777" w:rsidR="00322A68" w:rsidRPr="001F6F00" w:rsidRDefault="00322A68" w:rsidP="00322A68">
                            <w:pPr>
                              <w:ind w:left="-567" w:right="-472"/>
                              <w:rPr>
                                <w:rFonts w:eastAsia="Times New Roman" w:cs="Arial"/>
                                <w:color w:val="425563"/>
                                <w:szCs w:val="24"/>
                                <w:lang w:eastAsia="en-GB"/>
                              </w:rPr>
                            </w:pPr>
                          </w:p>
                          <w:p w14:paraId="6F9BCA3C" w14:textId="77777777" w:rsidR="00322A68" w:rsidRPr="00562837" w:rsidRDefault="00322A68" w:rsidP="00322A68">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380702" id="_x0000_s1048" type="#_x0000_t62" alt="Quote image that reads Hosting the delegates was a very enjoyable and educational experience -  this provided a platform for us to learn about their work, but also to learn more about work happening across disciplines within our own institution. &#10;University of Manchester&#10;&#10;Quote reading - The clinicians were really impressed with the work we have carried out with partners. They said we cared so much for older people, respected the person and they were inspired by what they had seen. They found the visits really useful, especially because they had visited many hospitals in Greater Manchester but had a gap in their knowledge about what happens to people when they leave hospital. Lindsey Darley, director of the Frontrunner programme&#10;&#10;" style="width:527.15pt;height:10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" adj="11260,24418" fillcolor="white [3212]" strokecolor="#005eb8" strokeweight="3pt">
                <v:textbox>
                  <w:txbxContent>
                    <w:p w14:paraId="4E5AFBE5" w14:textId="6B7024BD" w:rsidR="00322A68" w:rsidRPr="001F6F00" w:rsidRDefault="00322A68" w:rsidP="00322A68">
                      <w:pPr>
                        <w:ind w:right="79"/>
                        <w:rPr>
                          <w:rFonts w:eastAsia="Times New Roman" w:cs="Arial"/>
                          <w:color w:val="425563"/>
                          <w:szCs w:val="24"/>
                          <w:lang w:eastAsia="en-GB"/>
                        </w:rPr>
                      </w:pPr>
                      <w:r w:rsidRPr="00322A68">
                        <w:rPr>
                          <w:rFonts w:eastAsia="Times New Roman" w:cs="Arial"/>
                          <w:color w:val="425563"/>
                          <w:kern w:val="0"/>
                          <w:szCs w:val="24"/>
                          <w:lang w:eastAsia="en-GB"/>
                          <w14:ligatures w14:val="none"/>
                        </w:rPr>
                        <w:t xml:space="preserve">The clinicians were really impressed with the work we have carried out with partners. They said we cared so much for older people, respected the person and they were inspired by what they had seen. They found the visits </w:t>
                      </w:r>
                      <w:proofErr w:type="gramStart"/>
                      <w:r w:rsidRPr="00322A68">
                        <w:rPr>
                          <w:rFonts w:eastAsia="Times New Roman" w:cs="Arial"/>
                          <w:color w:val="425563"/>
                          <w:kern w:val="0"/>
                          <w:szCs w:val="24"/>
                          <w:lang w:eastAsia="en-GB"/>
                          <w14:ligatures w14:val="none"/>
                        </w:rPr>
                        <w:t>really useful</w:t>
                      </w:r>
                      <w:proofErr w:type="gramEnd"/>
                      <w:r w:rsidRPr="00322A68">
                        <w:rPr>
                          <w:rFonts w:eastAsia="Times New Roman" w:cs="Arial"/>
                          <w:color w:val="425563"/>
                          <w:kern w:val="0"/>
                          <w:szCs w:val="24"/>
                          <w:lang w:eastAsia="en-GB"/>
                          <w14:ligatures w14:val="none"/>
                        </w:rPr>
                        <w:t>, especially because they had visited many hospitals in Greater Manchester</w:t>
                      </w:r>
                      <w:r>
                        <w:rPr>
                          <w:rFonts w:eastAsia="Times New Roman" w:cs="Arial"/>
                          <w:color w:val="425563"/>
                          <w:kern w:val="0"/>
                          <w:szCs w:val="24"/>
                          <w:lang w:eastAsia="en-GB"/>
                          <w14:ligatures w14:val="none"/>
                        </w:rPr>
                        <w:t xml:space="preserve"> </w:t>
                      </w:r>
                      <w:r w:rsidRPr="00322A68">
                        <w:rPr>
                          <w:rFonts w:eastAsia="Times New Roman" w:cs="Arial"/>
                          <w:color w:val="425563"/>
                          <w:kern w:val="0"/>
                          <w:szCs w:val="24"/>
                          <w:lang w:eastAsia="en-GB"/>
                          <w14:ligatures w14:val="none"/>
                        </w:rPr>
                        <w:t>but had a gap in their knowledge about what happens to people when they leave hospital.</w:t>
                      </w:r>
                      <w:r>
                        <w:rPr>
                          <w:rFonts w:eastAsia="Times New Roman" w:cs="Arial"/>
                          <w:color w:val="425563"/>
                          <w:kern w:val="0"/>
                          <w:szCs w:val="24"/>
                          <w:lang w:eastAsia="en-GB"/>
                          <w14:ligatures w14:val="none"/>
                        </w:rPr>
                        <w:t xml:space="preserve"> </w:t>
                      </w:r>
                      <w:r w:rsidRPr="00322A68">
                        <w:rPr>
                          <w:rFonts w:eastAsia="Times New Roman" w:cs="Arial"/>
                          <w:color w:val="425563"/>
                          <w:kern w:val="0"/>
                          <w:szCs w:val="24"/>
                          <w:lang w:eastAsia="en-GB"/>
                          <w14:ligatures w14:val="none"/>
                        </w:rPr>
                        <w:t>Lindsey Darley, director of the Frontrunner programme</w:t>
                      </w:r>
                    </w:p>
                    <w:p w14:paraId="137E4EA5" w14:textId="77777777" w:rsidR="00322A68" w:rsidRPr="001F6F00" w:rsidRDefault="00322A68" w:rsidP="00322A68">
                      <w:pPr>
                        <w:ind w:left="-567" w:right="-472"/>
                        <w:rPr>
                          <w:rFonts w:eastAsia="Times New Roman" w:cs="Arial"/>
                          <w:color w:val="425563"/>
                          <w:szCs w:val="24"/>
                          <w:lang w:eastAsia="en-GB"/>
                        </w:rPr>
                      </w:pPr>
                    </w:p>
                    <w:p w14:paraId="6F9BCA3C" w14:textId="77777777" w:rsidR="00322A68" w:rsidRPr="00562837" w:rsidRDefault="00322A68" w:rsidP="00322A68">
                      <w:pPr>
                        <w:jc w:val="center"/>
                        <w:rPr>
                          <w:color w:val="425563"/>
                        </w:rPr>
                      </w:pPr>
                    </w:p>
                  </w:txbxContent>
                </v:textbox>
                <w10:anchorlock/>
              </v:shape>
            </w:pict>
          </mc:Fallback>
        </mc:AlternateContent>
      </w:r>
    </w:p>
    <w:p w14:paraId="22ADDC9B" w14:textId="77777777" w:rsidR="00322A68" w:rsidRDefault="00322A68" w:rsidP="002D4ED6">
      <w:pPr>
        <w:ind w:left="-142" w:right="-188"/>
        <w:rPr>
          <w:rFonts w:eastAsia="Times New Roman" w:cs="Arial"/>
          <w:color w:val="425563"/>
          <w:kern w:val="0"/>
          <w:szCs w:val="24"/>
          <w:lang w:eastAsia="en-GB"/>
          <w14:ligatures w14:val="none"/>
        </w:rPr>
      </w:pPr>
    </w:p>
    <w:p w14:paraId="7A536009" w14:textId="77777777" w:rsidR="00322A68" w:rsidRDefault="00322A68" w:rsidP="002D4ED6">
      <w:pPr>
        <w:ind w:left="-142" w:right="-188"/>
        <w:rPr>
          <w:rFonts w:eastAsia="Times New Roman" w:cs="Arial"/>
          <w:color w:val="425563"/>
          <w:kern w:val="0"/>
          <w:szCs w:val="24"/>
          <w:lang w:eastAsia="en-GB"/>
          <w14:ligatures w14:val="none"/>
        </w:rPr>
      </w:pPr>
    </w:p>
    <w:p w14:paraId="47B6F8AB" w14:textId="77777777" w:rsidR="00322A68" w:rsidRDefault="00322A68" w:rsidP="002D4ED6">
      <w:pPr>
        <w:ind w:left="-142" w:right="-188"/>
        <w:rPr>
          <w:rFonts w:eastAsia="Times New Roman" w:cs="Arial"/>
          <w:color w:val="425563"/>
          <w:kern w:val="0"/>
          <w:szCs w:val="24"/>
          <w:lang w:eastAsia="en-GB"/>
          <w14:ligatures w14:val="none"/>
        </w:rPr>
      </w:pPr>
    </w:p>
    <w:p w14:paraId="0B354FBB" w14:textId="6C69A288" w:rsidR="00322A68" w:rsidRDefault="00BC5E43" w:rsidP="002D4ED6">
      <w:pPr>
        <w:ind w:left="-142" w:right="-188"/>
        <w:rPr>
          <w:rFonts w:eastAsia="Times New Roman" w:cs="Arial"/>
          <w:color w:val="425563"/>
          <w:kern w:val="0"/>
          <w:szCs w:val="24"/>
          <w:lang w:eastAsia="en-GB"/>
          <w14:ligatures w14:val="none"/>
        </w:rPr>
      </w:pPr>
      <w:r>
        <w:rPr>
          <w:rFonts w:eastAsia="Times New Roman" w:cs="Arial"/>
          <w:noProof/>
          <w:color w:val="425563"/>
          <w:kern w:val="0"/>
          <w:szCs w:val="24"/>
          <w:lang w:eastAsia="en-GB"/>
        </w:rPr>
        <w:drawing>
          <wp:inline distT="0" distB="0" distL="0" distR="0" wp14:anchorId="2B8D3EE8" wp14:editId="3BB8EF5B">
            <wp:extent cx="5461000" cy="4096033"/>
            <wp:effectExtent l="0" t="0" r="6350" b="0"/>
            <wp:docPr id="723593842" name="Picture 1" descr="Photograph showing From L to R: Lucie Kershaw (NCA), Siti Norwani Binte Mohamed Hussain, Senior Occupational Therapist, Tan Tock Seng Hospital; Joey Yeo Jiayang, Geriatric Nurse Clinician, Tan Tock Seng Hospital; Yvonne Lee, Age UK Oldham;  Kryshia Winkler, Age UK Oldham; Susan Fletcher, Age UK Oldham; Jun Pei, Geriatric Medicine Consultant, Tan Tock Seng Hospital;  Wan Ring, Geriatric Medicine Advanced Practice Nurse, Tan Tock Sen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3842" name="Picture 1" descr="Photograph showing From L to R: Lucie Kershaw (NCA), Siti Norwani Binte Mohamed Hussain, Senior Occupational Therapist, Tan Tock Seng Hospital; Joey Yeo Jiayang, Geriatric Nurse Clinician, Tan Tock Seng Hospital; Yvonne Lee, Age UK Oldham;  Kryshia Winkler, Age UK Oldham; Susan Fletcher, Age UK Oldham; Jun Pei, Geriatric Medicine Consultant, Tan Tock Seng Hospital;  Wan Ring, Geriatric Medicine Advanced Practice Nurse, Tan Tock Seng Hospita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64921" cy="4098974"/>
                    </a:xfrm>
                    <a:prstGeom prst="rect">
                      <a:avLst/>
                    </a:prstGeom>
                  </pic:spPr>
                </pic:pic>
              </a:graphicData>
            </a:graphic>
          </wp:inline>
        </w:drawing>
      </w:r>
    </w:p>
    <w:p w14:paraId="1DED856C" w14:textId="77777777" w:rsidR="00322A68" w:rsidRDefault="00322A68" w:rsidP="002D4ED6">
      <w:pPr>
        <w:ind w:left="-142" w:right="-188"/>
        <w:rPr>
          <w:rFonts w:eastAsia="Times New Roman" w:cs="Arial"/>
          <w:color w:val="425563"/>
          <w:kern w:val="0"/>
          <w:szCs w:val="24"/>
          <w:lang w:eastAsia="en-GB"/>
          <w14:ligatures w14:val="none"/>
        </w:rPr>
      </w:pPr>
    </w:p>
    <w:p w14:paraId="55CF088B" w14:textId="2A2B82A2" w:rsidR="00322A68" w:rsidRPr="00BC5E43" w:rsidRDefault="00BC5E43" w:rsidP="002D4ED6">
      <w:pPr>
        <w:ind w:left="-142" w:right="-188"/>
        <w:rPr>
          <w:rFonts w:eastAsia="Times New Roman" w:cs="Arial"/>
          <w:color w:val="425563"/>
          <w:kern w:val="0"/>
          <w:sz w:val="18"/>
          <w:szCs w:val="18"/>
          <w:lang w:eastAsia="en-GB"/>
          <w14:ligatures w14:val="none"/>
        </w:rPr>
      </w:pPr>
      <w:r w:rsidRPr="00BC5E43">
        <w:rPr>
          <w:rFonts w:eastAsia="Times New Roman" w:cs="Arial"/>
          <w:b/>
          <w:bCs/>
          <w:color w:val="425563"/>
          <w:kern w:val="0"/>
          <w:sz w:val="18"/>
          <w:szCs w:val="18"/>
          <w:lang w:eastAsia="en-GB"/>
          <w14:ligatures w14:val="none"/>
        </w:rPr>
        <w:t>From L to R:</w:t>
      </w:r>
      <w:r w:rsidRPr="00BC5E43">
        <w:rPr>
          <w:rFonts w:eastAsia="Times New Roman" w:cs="Arial"/>
          <w:color w:val="425563"/>
          <w:kern w:val="0"/>
          <w:sz w:val="18"/>
          <w:szCs w:val="18"/>
          <w:lang w:eastAsia="en-GB"/>
          <w14:ligatures w14:val="none"/>
        </w:rPr>
        <w:t xml:space="preserve"> Lucie Kershaw (NCA), </w:t>
      </w:r>
      <w:r w:rsidRPr="00BC5E43">
        <w:rPr>
          <w:color w:val="425563"/>
          <w:sz w:val="18"/>
          <w:szCs w:val="18"/>
        </w:rPr>
        <w:t xml:space="preserve">Siti Norwani Binte Mohamed Hussain, </w:t>
      </w:r>
      <w:r w:rsidRPr="00BC5E43">
        <w:rPr>
          <w:color w:val="425563"/>
          <w:sz w:val="18"/>
          <w:szCs w:val="18"/>
          <w:lang w:val="en-SG"/>
        </w:rPr>
        <w:t xml:space="preserve">Senior Occupational Therapist, Tan Tock Seng Hospital; </w:t>
      </w:r>
      <w:r w:rsidRPr="00BC5E43">
        <w:rPr>
          <w:color w:val="425563"/>
          <w:sz w:val="18"/>
          <w:szCs w:val="18"/>
        </w:rPr>
        <w:t xml:space="preserve">Joey Yeo Jiayang, Geriatric Nurse Clinician, Tan Tock Seng Hospital; </w:t>
      </w:r>
      <w:r w:rsidRPr="00BC5E43">
        <w:rPr>
          <w:rFonts w:eastAsia="Times New Roman" w:cs="Arial"/>
          <w:color w:val="425563"/>
          <w:kern w:val="0"/>
          <w:sz w:val="18"/>
          <w:szCs w:val="18"/>
          <w:lang w:eastAsia="en-GB"/>
          <w14:ligatures w14:val="none"/>
        </w:rPr>
        <w:t>Yvonne Lee</w:t>
      </w:r>
      <w:r>
        <w:rPr>
          <w:rFonts w:eastAsia="Times New Roman" w:cs="Arial"/>
          <w:color w:val="425563"/>
          <w:kern w:val="0"/>
          <w:sz w:val="18"/>
          <w:szCs w:val="18"/>
          <w:lang w:eastAsia="en-GB"/>
          <w14:ligatures w14:val="none"/>
        </w:rPr>
        <w:t>,</w:t>
      </w:r>
      <w:r w:rsidRPr="00BC5E43">
        <w:rPr>
          <w:rFonts w:eastAsia="Times New Roman" w:cs="Arial"/>
          <w:color w:val="425563"/>
          <w:kern w:val="0"/>
          <w:sz w:val="18"/>
          <w:szCs w:val="18"/>
          <w:lang w:eastAsia="en-GB"/>
          <w14:ligatures w14:val="none"/>
        </w:rPr>
        <w:t xml:space="preserve"> Age UK Oldham;  Kryshia Winkler</w:t>
      </w:r>
      <w:r>
        <w:rPr>
          <w:rFonts w:eastAsia="Times New Roman" w:cs="Arial"/>
          <w:color w:val="425563"/>
          <w:kern w:val="0"/>
          <w:sz w:val="18"/>
          <w:szCs w:val="18"/>
          <w:lang w:eastAsia="en-GB"/>
          <w14:ligatures w14:val="none"/>
        </w:rPr>
        <w:t xml:space="preserve">, </w:t>
      </w:r>
      <w:r w:rsidRPr="00BC5E43">
        <w:rPr>
          <w:rFonts w:eastAsia="Times New Roman" w:cs="Arial"/>
          <w:color w:val="425563"/>
          <w:kern w:val="0"/>
          <w:sz w:val="18"/>
          <w:szCs w:val="18"/>
          <w:lang w:eastAsia="en-GB"/>
          <w14:ligatures w14:val="none"/>
        </w:rPr>
        <w:t>Age UK Oldham; Susan Fletcher</w:t>
      </w:r>
      <w:r>
        <w:rPr>
          <w:rFonts w:eastAsia="Times New Roman" w:cs="Arial"/>
          <w:color w:val="425563"/>
          <w:kern w:val="0"/>
          <w:sz w:val="18"/>
          <w:szCs w:val="18"/>
          <w:lang w:eastAsia="en-GB"/>
          <w14:ligatures w14:val="none"/>
        </w:rPr>
        <w:t>,</w:t>
      </w:r>
      <w:r w:rsidRPr="00BC5E43">
        <w:rPr>
          <w:rFonts w:ascii="Aptos" w:eastAsia="Aptos" w:hAnsi="Aptos" w:cs="Aptos"/>
          <w:kern w:val="0"/>
          <w:sz w:val="22"/>
        </w:rPr>
        <w:t xml:space="preserve"> </w:t>
      </w:r>
      <w:r w:rsidRPr="00BC5E43">
        <w:rPr>
          <w:rFonts w:eastAsia="Times New Roman" w:cs="Arial"/>
          <w:color w:val="425563"/>
          <w:kern w:val="0"/>
          <w:sz w:val="18"/>
          <w:szCs w:val="18"/>
          <w:lang w:eastAsia="en-GB"/>
          <w14:ligatures w14:val="none"/>
        </w:rPr>
        <w:t>Age UK Oldham</w:t>
      </w:r>
      <w:r>
        <w:rPr>
          <w:rFonts w:eastAsia="Times New Roman" w:cs="Arial"/>
          <w:color w:val="425563"/>
          <w:kern w:val="0"/>
          <w:sz w:val="18"/>
          <w:szCs w:val="18"/>
          <w:lang w:eastAsia="en-GB"/>
          <w14:ligatures w14:val="none"/>
        </w:rPr>
        <w:t xml:space="preserve">; </w:t>
      </w:r>
      <w:r w:rsidRPr="00BC5E43">
        <w:rPr>
          <w:color w:val="425563"/>
          <w:sz w:val="18"/>
          <w:szCs w:val="18"/>
        </w:rPr>
        <w:t xml:space="preserve">Jun Pei, </w:t>
      </w:r>
      <w:r w:rsidRPr="00BC5E43">
        <w:rPr>
          <w:color w:val="425563"/>
          <w:sz w:val="18"/>
          <w:szCs w:val="18"/>
          <w:lang w:val="en-SG"/>
        </w:rPr>
        <w:t xml:space="preserve">Geriatric Medicine Consultant, Tan Tock Seng Hospital;  </w:t>
      </w:r>
      <w:r w:rsidRPr="00BC5E43">
        <w:rPr>
          <w:color w:val="425563"/>
          <w:sz w:val="18"/>
          <w:szCs w:val="18"/>
        </w:rPr>
        <w:t>Wan Ring, Geriatric Medicine Advanced Practice Nurse, Tan Tock Seng Hospital.</w:t>
      </w:r>
    </w:p>
    <w:p w14:paraId="745DC03A" w14:textId="77777777" w:rsidR="00BC5E43" w:rsidRDefault="00BC5E43" w:rsidP="00BC5E43">
      <w:pPr>
        <w:ind w:left="-142" w:right="-188"/>
        <w:rPr>
          <w:color w:val="425563"/>
          <w:sz w:val="18"/>
          <w:szCs w:val="16"/>
          <w:lang w:val="en-SG"/>
        </w:rPr>
      </w:pPr>
    </w:p>
    <w:p w14:paraId="79544897" w14:textId="77777777" w:rsidR="00BC5E43" w:rsidRDefault="00BC5E43" w:rsidP="002D4ED6">
      <w:pPr>
        <w:ind w:left="-142" w:right="-188"/>
        <w:rPr>
          <w:rFonts w:eastAsia="Times New Roman" w:cs="Arial"/>
          <w:color w:val="425563"/>
          <w:kern w:val="0"/>
          <w:szCs w:val="24"/>
          <w:lang w:eastAsia="en-GB"/>
          <w14:ligatures w14:val="none"/>
        </w:rPr>
      </w:pPr>
    </w:p>
    <w:p w14:paraId="21428769" w14:textId="77777777" w:rsidR="00322A68" w:rsidRDefault="00322A68" w:rsidP="002D4ED6">
      <w:pPr>
        <w:ind w:left="-142" w:right="-188"/>
        <w:rPr>
          <w:rFonts w:eastAsia="Times New Roman" w:cs="Arial"/>
          <w:color w:val="425563"/>
          <w:kern w:val="0"/>
          <w:szCs w:val="24"/>
          <w:lang w:eastAsia="en-GB"/>
          <w14:ligatures w14:val="none"/>
        </w:rPr>
      </w:pPr>
    </w:p>
    <w:p w14:paraId="22D6C08C" w14:textId="77777777" w:rsidR="00322A68" w:rsidRDefault="00322A68" w:rsidP="002D4ED6">
      <w:pPr>
        <w:ind w:left="-142" w:right="-188"/>
        <w:rPr>
          <w:rFonts w:eastAsia="Times New Roman" w:cs="Arial"/>
          <w:color w:val="425563"/>
          <w:kern w:val="0"/>
          <w:szCs w:val="24"/>
          <w:lang w:eastAsia="en-GB"/>
          <w14:ligatures w14:val="none"/>
        </w:rPr>
      </w:pPr>
    </w:p>
    <w:p w14:paraId="5797F04B" w14:textId="6504A18F" w:rsidR="00322A68" w:rsidRDefault="00BC5E43" w:rsidP="002D4ED6">
      <w:pPr>
        <w:ind w:left="-142" w:right="-188"/>
        <w:rPr>
          <w:rFonts w:eastAsia="Times New Roman" w:cs="Arial"/>
          <w:color w:val="425563"/>
          <w:kern w:val="0"/>
          <w:szCs w:val="24"/>
          <w:lang w:eastAsia="en-GB"/>
          <w14:ligatures w14:val="none"/>
        </w:rPr>
      </w:pPr>
      <w:r>
        <w:rPr>
          <w:noProof/>
        </w:rPr>
        <mc:AlternateContent>
          <mc:Choice Requires="wps">
            <w:drawing>
              <wp:inline distT="0" distB="0" distL="0" distR="0" wp14:anchorId="7DB6D5F2" wp14:editId="44D147EE">
                <wp:extent cx="5594350" cy="2438400"/>
                <wp:effectExtent l="19050" t="19050" r="25400" b="361950"/>
                <wp:docPr id="708114657" name="Speech Bubble: Rectangle with Corners Rounded 1" descr="Quote image that reads 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have achieved. It was also an opportunity for us to learn from international colleagues. Professor Emma Vardy led the implementation of Hospital at Home &#10;&#10;&#10;"/>
                <wp:cNvGraphicFramePr/>
                <a:graphic xmlns:a="http://schemas.openxmlformats.org/drawingml/2006/main">
                  <a:graphicData uri="http://schemas.microsoft.com/office/word/2010/wordprocessingShape">
                    <wps:wsp>
                      <wps:cNvSpPr/>
                      <wps:spPr>
                        <a:xfrm>
                          <a:off x="0" y="0"/>
                          <a:ext cx="5594350" cy="2438400"/>
                        </a:xfrm>
                        <a:prstGeom prst="wedgeRoundRectCallout">
                          <a:avLst>
                            <a:gd name="adj1" fmla="val 2129"/>
                            <a:gd name="adj2" fmla="val 63045"/>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5D26C3" w14:textId="77777777" w:rsidR="00BC5E43" w:rsidRDefault="00BC5E43" w:rsidP="00BC5E43">
                            <w:pPr>
                              <w:ind w:right="89"/>
                              <w:rPr>
                                <w:rFonts w:eastAsia="Times New Roman" w:cs="Arial"/>
                                <w:color w:val="425563"/>
                                <w:kern w:val="0"/>
                                <w:szCs w:val="24"/>
                                <w:lang w:eastAsia="en-GB"/>
                                <w14:ligatures w14:val="none"/>
                              </w:rPr>
                            </w:pPr>
                            <w:r w:rsidRPr="00322A68">
                              <w:rPr>
                                <w:rFonts w:eastAsia="Times New Roman" w:cs="Arial"/>
                                <w:color w:val="425563"/>
                                <w:kern w:val="0"/>
                                <w:szCs w:val="24"/>
                                <w:lang w:eastAsia="en-GB"/>
                                <w14:ligatures w14:val="none"/>
                              </w:rPr>
                              <w:t xml:space="preserve">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w:t>
                            </w:r>
                            <w:r w:rsidRPr="00821A17">
                              <w:rPr>
                                <w:rFonts w:eastAsia="Times New Roman" w:cs="Arial"/>
                                <w:color w:val="425563"/>
                                <w:kern w:val="0"/>
                                <w:szCs w:val="24"/>
                                <w:lang w:eastAsia="en-GB"/>
                                <w14:ligatures w14:val="none"/>
                              </w:rPr>
                              <w:t>have achieved. It was also an opportunity</w:t>
                            </w:r>
                            <w:r w:rsidRPr="00322A68">
                              <w:rPr>
                                <w:rFonts w:eastAsia="Times New Roman" w:cs="Arial"/>
                                <w:color w:val="425563"/>
                                <w:kern w:val="0"/>
                                <w:szCs w:val="24"/>
                                <w:lang w:eastAsia="en-GB"/>
                                <w14:ligatures w14:val="none"/>
                              </w:rPr>
                              <w:t xml:space="preserve"> for us to learn from international colleagues.</w:t>
                            </w:r>
                          </w:p>
                          <w:p w14:paraId="5CA4C9F9" w14:textId="77777777" w:rsidR="00BC5E43" w:rsidRDefault="00BC5E43" w:rsidP="00BC5E43">
                            <w:pPr>
                              <w:ind w:right="89"/>
                              <w:rPr>
                                <w:rFonts w:eastAsia="Times New Roman" w:cs="Arial"/>
                                <w:color w:val="425563"/>
                                <w:kern w:val="0"/>
                                <w:szCs w:val="24"/>
                                <w:lang w:eastAsia="en-GB"/>
                                <w14:ligatures w14:val="none"/>
                              </w:rPr>
                            </w:pPr>
                            <w:r w:rsidRPr="00322A68">
                              <w:rPr>
                                <w:rFonts w:eastAsia="Times New Roman" w:cs="Arial"/>
                                <w:color w:val="425563"/>
                                <w:kern w:val="0"/>
                                <w:szCs w:val="24"/>
                                <w:lang w:eastAsia="en-GB"/>
                                <w14:ligatures w14:val="none"/>
                              </w:rPr>
                              <w:t>Professor Emma Vardy</w:t>
                            </w:r>
                            <w:r>
                              <w:rPr>
                                <w:rFonts w:eastAsia="Times New Roman" w:cs="Arial"/>
                                <w:color w:val="425563"/>
                                <w:kern w:val="0"/>
                                <w:szCs w:val="24"/>
                                <w:lang w:eastAsia="en-GB"/>
                                <w14:ligatures w14:val="none"/>
                              </w:rPr>
                              <w:t xml:space="preserve"> who </w:t>
                            </w:r>
                            <w:r w:rsidRPr="00322A68">
                              <w:rPr>
                                <w:rFonts w:eastAsia="Times New Roman" w:cs="Arial"/>
                                <w:color w:val="425563"/>
                                <w:kern w:val="0"/>
                                <w:szCs w:val="24"/>
                                <w:lang w:eastAsia="en-GB"/>
                                <w14:ligatures w14:val="none"/>
                              </w:rPr>
                              <w:t>led the implementation of Hospital at Home at NCA and is expert advisor to Dementia United </w:t>
                            </w:r>
                          </w:p>
                          <w:p w14:paraId="38E54C12" w14:textId="77777777" w:rsidR="00BC5E43" w:rsidRPr="00322A68" w:rsidRDefault="00BC5E43" w:rsidP="00BC5E43">
                            <w:pPr>
                              <w:ind w:right="89"/>
                              <w:rPr>
                                <w:rFonts w:eastAsia="Times New Roman" w:cs="Arial"/>
                                <w:color w:val="425563"/>
                                <w:kern w:val="0"/>
                                <w:szCs w:val="24"/>
                                <w:lang w:eastAsia="en-GB"/>
                                <w14:ligatures w14:val="none"/>
                              </w:rPr>
                            </w:pPr>
                          </w:p>
                          <w:p w14:paraId="4FA4169F" w14:textId="77777777" w:rsidR="00BC5E43" w:rsidRPr="00562837" w:rsidRDefault="00BC5E43" w:rsidP="00BC5E43">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B6D5F2" id="_x0000_s1049" type="#_x0000_t62" alt="Quote image that reads 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have achieved. It was also an opportunity for us to learn from international colleagues. Professor Emma Vardy led the implementation of Hospital at Home &#10;&#10;&#10;" style="width:440.5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" adj="11260,24418" fillcolor="white [3212]" strokecolor="#00a499" strokeweight="3pt">
                <v:textbox>
                  <w:txbxContent>
                    <w:p w14:paraId="3C5D26C3" w14:textId="77777777" w:rsidR="00BC5E43" w:rsidRDefault="00BC5E43" w:rsidP="00BC5E43">
                      <w:pPr>
                        <w:ind w:right="89"/>
                        <w:rPr>
                          <w:rFonts w:eastAsia="Times New Roman" w:cs="Arial"/>
                          <w:color w:val="425563"/>
                          <w:kern w:val="0"/>
                          <w:szCs w:val="24"/>
                          <w:lang w:eastAsia="en-GB"/>
                          <w14:ligatures w14:val="none"/>
                        </w:rPr>
                      </w:pPr>
                      <w:r w:rsidRPr="00322A68">
                        <w:rPr>
                          <w:rFonts w:eastAsia="Times New Roman" w:cs="Arial"/>
                          <w:color w:val="425563"/>
                          <w:kern w:val="0"/>
                          <w:szCs w:val="24"/>
                          <w:lang w:eastAsia="en-GB"/>
                          <w14:ligatures w14:val="none"/>
                        </w:rPr>
                        <w:t xml:space="preserve">Hosting Dr Jun Pei Lim and colleagues was a great opportunity for us to showcase all the fantastic work we have been doing to improve delirium care in Greater Manchester. The team was very impressed with our holistic, person-centred approach when visiting the Oldham Hospital at Home team, Oldham Frailty Same Day Emergency Care and seeing the NCA Dementia Frontrunner work. Our teams should be rightly proud of all that they </w:t>
                      </w:r>
                      <w:r w:rsidRPr="00821A17">
                        <w:rPr>
                          <w:rFonts w:eastAsia="Times New Roman" w:cs="Arial"/>
                          <w:color w:val="425563"/>
                          <w:kern w:val="0"/>
                          <w:szCs w:val="24"/>
                          <w:lang w:eastAsia="en-GB"/>
                          <w14:ligatures w14:val="none"/>
                        </w:rPr>
                        <w:t>have achieved. It was also an opportunity</w:t>
                      </w:r>
                      <w:r w:rsidRPr="00322A68">
                        <w:rPr>
                          <w:rFonts w:eastAsia="Times New Roman" w:cs="Arial"/>
                          <w:color w:val="425563"/>
                          <w:kern w:val="0"/>
                          <w:szCs w:val="24"/>
                          <w:lang w:eastAsia="en-GB"/>
                          <w14:ligatures w14:val="none"/>
                        </w:rPr>
                        <w:t xml:space="preserve"> for us to learn from international colleagues.</w:t>
                      </w:r>
                    </w:p>
                    <w:p w14:paraId="5CA4C9F9" w14:textId="77777777" w:rsidR="00BC5E43" w:rsidRDefault="00BC5E43" w:rsidP="00BC5E43">
                      <w:pPr>
                        <w:ind w:right="89"/>
                        <w:rPr>
                          <w:rFonts w:eastAsia="Times New Roman" w:cs="Arial"/>
                          <w:color w:val="425563"/>
                          <w:kern w:val="0"/>
                          <w:szCs w:val="24"/>
                          <w:lang w:eastAsia="en-GB"/>
                          <w14:ligatures w14:val="none"/>
                        </w:rPr>
                      </w:pPr>
                      <w:r w:rsidRPr="00322A68">
                        <w:rPr>
                          <w:rFonts w:eastAsia="Times New Roman" w:cs="Arial"/>
                          <w:color w:val="425563"/>
                          <w:kern w:val="0"/>
                          <w:szCs w:val="24"/>
                          <w:lang w:eastAsia="en-GB"/>
                          <w14:ligatures w14:val="none"/>
                        </w:rPr>
                        <w:t>Professor Emma Vardy</w:t>
                      </w:r>
                      <w:r>
                        <w:rPr>
                          <w:rFonts w:eastAsia="Times New Roman" w:cs="Arial"/>
                          <w:color w:val="425563"/>
                          <w:kern w:val="0"/>
                          <w:szCs w:val="24"/>
                          <w:lang w:eastAsia="en-GB"/>
                          <w14:ligatures w14:val="none"/>
                        </w:rPr>
                        <w:t xml:space="preserve"> who </w:t>
                      </w:r>
                      <w:r w:rsidRPr="00322A68">
                        <w:rPr>
                          <w:rFonts w:eastAsia="Times New Roman" w:cs="Arial"/>
                          <w:color w:val="425563"/>
                          <w:kern w:val="0"/>
                          <w:szCs w:val="24"/>
                          <w:lang w:eastAsia="en-GB"/>
                          <w14:ligatures w14:val="none"/>
                        </w:rPr>
                        <w:t>led the implementation of Hospital at Home at NCA and is expert advisor to Dementia United </w:t>
                      </w:r>
                    </w:p>
                    <w:p w14:paraId="38E54C12" w14:textId="77777777" w:rsidR="00BC5E43" w:rsidRPr="00322A68" w:rsidRDefault="00BC5E43" w:rsidP="00BC5E43">
                      <w:pPr>
                        <w:ind w:right="89"/>
                        <w:rPr>
                          <w:rFonts w:eastAsia="Times New Roman" w:cs="Arial"/>
                          <w:color w:val="425563"/>
                          <w:kern w:val="0"/>
                          <w:szCs w:val="24"/>
                          <w:lang w:eastAsia="en-GB"/>
                          <w14:ligatures w14:val="none"/>
                        </w:rPr>
                      </w:pPr>
                    </w:p>
                    <w:p w14:paraId="4FA4169F" w14:textId="77777777" w:rsidR="00BC5E43" w:rsidRPr="00562837" w:rsidRDefault="00BC5E43" w:rsidP="00BC5E43">
                      <w:pPr>
                        <w:jc w:val="center"/>
                        <w:rPr>
                          <w:color w:val="425563"/>
                        </w:rPr>
                      </w:pPr>
                    </w:p>
                  </w:txbxContent>
                </v:textbox>
                <w10:anchorlock/>
              </v:shape>
            </w:pict>
          </mc:Fallback>
        </mc:AlternateContent>
      </w:r>
    </w:p>
    <w:p w14:paraId="0CBDDA3D" w14:textId="77777777" w:rsidR="00322A68" w:rsidRDefault="00322A68" w:rsidP="002D4ED6">
      <w:pPr>
        <w:ind w:left="-142" w:right="-188"/>
        <w:rPr>
          <w:rFonts w:eastAsia="Times New Roman" w:cs="Arial"/>
          <w:color w:val="425563"/>
          <w:kern w:val="0"/>
          <w:szCs w:val="24"/>
          <w:lang w:eastAsia="en-GB"/>
          <w14:ligatures w14:val="none"/>
        </w:rPr>
      </w:pPr>
    </w:p>
    <w:p w14:paraId="037327B3" w14:textId="77777777" w:rsidR="00322A68" w:rsidRDefault="00322A68" w:rsidP="002D4ED6">
      <w:pPr>
        <w:ind w:left="-142" w:right="-188"/>
        <w:rPr>
          <w:rFonts w:eastAsia="Times New Roman" w:cs="Arial"/>
          <w:color w:val="425563"/>
          <w:kern w:val="0"/>
          <w:szCs w:val="24"/>
          <w:lang w:eastAsia="en-GB"/>
          <w14:ligatures w14:val="none"/>
        </w:rPr>
      </w:pPr>
    </w:p>
    <w:p w14:paraId="55535DC2" w14:textId="53CE26AB" w:rsidR="000B2223" w:rsidRPr="00785A27" w:rsidRDefault="00CA1EA6" w:rsidP="000A0576">
      <w:pPr>
        <w:ind w:right="-188"/>
        <w:rPr>
          <w:rFonts w:eastAsia="Times New Roman" w:cs="Arial"/>
          <w:b/>
          <w:bCs/>
          <w:color w:val="0070C0"/>
          <w:kern w:val="0"/>
          <w:szCs w:val="24"/>
          <w:lang w:eastAsia="en-GB"/>
          <w14:ligatures w14:val="none"/>
        </w:rPr>
      </w:pPr>
      <w:hyperlink r:id="rId45" w:history="1">
        <w:r w:rsidRPr="00785A27">
          <w:rPr>
            <w:rStyle w:val="Hyperlink"/>
            <w:rFonts w:eastAsia="Times New Roman" w:cs="Arial"/>
            <w:b/>
            <w:bCs/>
            <w:color w:val="0070C0"/>
            <w:kern w:val="0"/>
            <w:szCs w:val="24"/>
            <w:lang w:eastAsia="en-GB"/>
            <w14:ligatures w14:val="none"/>
          </w:rPr>
          <w:t>NCA news item</w:t>
        </w:r>
      </w:hyperlink>
      <w:r w:rsidRPr="00785A27">
        <w:rPr>
          <w:rFonts w:eastAsia="Times New Roman" w:cs="Arial"/>
          <w:b/>
          <w:bCs/>
          <w:color w:val="0070C0"/>
          <w:kern w:val="0"/>
          <w:szCs w:val="24"/>
          <w:lang w:eastAsia="en-GB"/>
          <w14:ligatures w14:val="none"/>
        </w:rPr>
        <w:t xml:space="preserve"> </w:t>
      </w:r>
    </w:p>
    <w:p w14:paraId="324181DA" w14:textId="77777777" w:rsidR="00BC5E43" w:rsidRDefault="00BC5E43" w:rsidP="002D4ED6">
      <w:pPr>
        <w:ind w:left="-142" w:right="-188"/>
        <w:rPr>
          <w:rFonts w:eastAsia="Times New Roman" w:cs="Arial"/>
          <w:color w:val="0070C0"/>
          <w:kern w:val="0"/>
          <w:szCs w:val="24"/>
          <w:lang w:eastAsia="en-GB"/>
          <w14:ligatures w14:val="none"/>
        </w:rPr>
      </w:pPr>
    </w:p>
    <w:p w14:paraId="7F31DE4C" w14:textId="77777777" w:rsidR="000A0576" w:rsidRDefault="000A0576">
      <w:pPr>
        <w:spacing w:after="160" w:line="259" w:lineRule="auto"/>
        <w:rPr>
          <w:rFonts w:eastAsia="Times New Roman"/>
          <w:lang w:eastAsia="en-GB"/>
        </w:rPr>
      </w:pPr>
    </w:p>
    <w:p w14:paraId="26AE46FD" w14:textId="20591BF0" w:rsidR="000B2223" w:rsidRDefault="00821A17" w:rsidP="00821A17">
      <w:pPr>
        <w:pStyle w:val="Heading1"/>
        <w:rPr>
          <w:rFonts w:eastAsia="Times New Roman"/>
          <w:lang w:eastAsia="en-GB"/>
        </w:rPr>
      </w:pPr>
      <w:bookmarkStart w:id="22" w:name="_Toc205377541"/>
      <w:r>
        <w:rPr>
          <w:rFonts w:eastAsia="Times New Roman"/>
          <w:lang w:eastAsia="en-GB"/>
        </w:rPr>
        <w:t>Dementia United’s work on delirium</w:t>
      </w:r>
      <w:bookmarkEnd w:id="22"/>
    </w:p>
    <w:p w14:paraId="3EA57034" w14:textId="77777777" w:rsidR="00482C92" w:rsidRDefault="00482C92" w:rsidP="00482C92">
      <w:pPr>
        <w:rPr>
          <w:lang w:eastAsia="en-GB"/>
        </w:rPr>
      </w:pPr>
    </w:p>
    <w:p w14:paraId="72DE4F4F" w14:textId="2F627173" w:rsidR="00482C92" w:rsidRPr="00482C92" w:rsidRDefault="00482C92" w:rsidP="00482C92">
      <w:pPr>
        <w:rPr>
          <w:lang w:eastAsia="en-GB"/>
        </w:rPr>
      </w:pPr>
      <w:r w:rsidRPr="00482C92">
        <w:rPr>
          <w:noProof/>
          <w:lang w:eastAsia="en-GB"/>
        </w:rPr>
        <w:drawing>
          <wp:inline distT="0" distB="0" distL="0" distR="0" wp14:anchorId="6D766A70" wp14:editId="10F77F49">
            <wp:extent cx="3763235" cy="3187700"/>
            <wp:effectExtent l="0" t="0" r="8890" b="0"/>
            <wp:docPr id="1253847612" name="Picture 2" descr="A cartoon showing a group of adults and children smiling and waving their hands above their head. The word United is above them. This is a cartoon by Tony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47612" name="Picture 2" descr="A cartoon showing a group of adults and children smiling and waving their hands above their head. The word United is above them. This is a cartoon by Tony Husba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69376" cy="3192902"/>
                    </a:xfrm>
                    <a:prstGeom prst="rect">
                      <a:avLst/>
                    </a:prstGeom>
                    <a:noFill/>
                    <a:ln>
                      <a:noFill/>
                    </a:ln>
                  </pic:spPr>
                </pic:pic>
              </a:graphicData>
            </a:graphic>
          </wp:inline>
        </w:drawing>
      </w:r>
    </w:p>
    <w:p w14:paraId="1994D416" w14:textId="5FC36C6E" w:rsidR="00482C92" w:rsidRPr="000A0576" w:rsidRDefault="000A0576" w:rsidP="000A0576">
      <w:pPr>
        <w:ind w:left="1440" w:firstLine="720"/>
        <w:rPr>
          <w:color w:val="425563"/>
          <w:sz w:val="20"/>
          <w:szCs w:val="18"/>
          <w:lang w:eastAsia="en-GB"/>
        </w:rPr>
      </w:pPr>
      <w:r w:rsidRPr="000A0576">
        <w:rPr>
          <w:color w:val="425563"/>
          <w:sz w:val="20"/>
          <w:szCs w:val="18"/>
          <w:lang w:eastAsia="en-GB"/>
        </w:rPr>
        <w:t>Cartoon by Tony Husband</w:t>
      </w:r>
    </w:p>
    <w:p w14:paraId="1977CAC4" w14:textId="77777777" w:rsidR="000A0576" w:rsidRPr="00482C92" w:rsidRDefault="000A0576" w:rsidP="00482C92">
      <w:pPr>
        <w:rPr>
          <w:lang w:eastAsia="en-GB"/>
        </w:rPr>
      </w:pPr>
    </w:p>
    <w:p w14:paraId="5F455EBA" w14:textId="69EF43E3" w:rsidR="00482C92" w:rsidRPr="00482C92" w:rsidRDefault="00482C92" w:rsidP="00482C92">
      <w:pPr>
        <w:rPr>
          <w:color w:val="0070C0"/>
          <w:lang w:eastAsia="en-GB"/>
        </w:rPr>
      </w:pPr>
      <w:r w:rsidRPr="00482C92">
        <w:rPr>
          <w:color w:val="425563"/>
          <w:lang w:eastAsia="en-GB"/>
        </w:rPr>
        <w:t xml:space="preserve">As part of our system quality improvement </w:t>
      </w:r>
      <w:r w:rsidR="00935240" w:rsidRPr="00482C92">
        <w:rPr>
          <w:color w:val="425563"/>
          <w:lang w:eastAsia="en-GB"/>
        </w:rPr>
        <w:t>programme,</w:t>
      </w:r>
      <w:r w:rsidRPr="00482C92">
        <w:rPr>
          <w:color w:val="425563"/>
          <w:lang w:eastAsia="en-GB"/>
        </w:rPr>
        <w:t xml:space="preserve"> we have a project that focuses on improving the detection, </w:t>
      </w:r>
      <w:proofErr w:type="gramStart"/>
      <w:r w:rsidRPr="00482C92">
        <w:rPr>
          <w:color w:val="425563"/>
          <w:lang w:eastAsia="en-GB"/>
        </w:rPr>
        <w:t>treatment</w:t>
      </w:r>
      <w:proofErr w:type="gramEnd"/>
      <w:r w:rsidRPr="00482C92">
        <w:rPr>
          <w:color w:val="425563"/>
          <w:lang w:eastAsia="en-GB"/>
        </w:rPr>
        <w:t xml:space="preserve"> and management of delirium. Delirium is a condition which causes a short-term confused state and develops over hours and </w:t>
      </w:r>
      <w:r w:rsidR="00935240" w:rsidRPr="00482C92">
        <w:rPr>
          <w:color w:val="425563"/>
          <w:lang w:eastAsia="en-GB"/>
        </w:rPr>
        <w:t>days,</w:t>
      </w:r>
      <w:r w:rsidRPr="00482C92">
        <w:rPr>
          <w:color w:val="425563"/>
          <w:lang w:eastAsia="en-GB"/>
        </w:rPr>
        <w:t xml:space="preserve"> </w:t>
      </w:r>
      <w:proofErr w:type="gramStart"/>
      <w:r w:rsidRPr="00482C92">
        <w:rPr>
          <w:color w:val="425563"/>
          <w:lang w:eastAsia="en-GB"/>
        </w:rPr>
        <w:t>as a result of</w:t>
      </w:r>
      <w:proofErr w:type="gramEnd"/>
      <w:r w:rsidRPr="00482C92">
        <w:rPr>
          <w:color w:val="425563"/>
          <w:lang w:eastAsia="en-GB"/>
        </w:rPr>
        <w:t xml:space="preserve"> underlying illness. People living with dementia are more likely to experience delirium and if undetected and treated, it can lead to </w:t>
      </w:r>
      <w:proofErr w:type="gramStart"/>
      <w:r w:rsidRPr="00482C92">
        <w:rPr>
          <w:color w:val="425563"/>
          <w:lang w:eastAsia="en-GB"/>
        </w:rPr>
        <w:t>much</w:t>
      </w:r>
      <w:proofErr w:type="gramEnd"/>
      <w:r w:rsidRPr="00482C92">
        <w:rPr>
          <w:color w:val="425563"/>
          <w:lang w:eastAsia="en-GB"/>
        </w:rPr>
        <w:t xml:space="preserve"> poorer outcomes. Dementia United developed a Greater Manchester approach to delirium with a person-centred pathway and </w:t>
      </w:r>
      <w:r w:rsidRPr="00482C92">
        <w:rPr>
          <w:color w:val="425563"/>
          <w:lang w:eastAsia="en-GB"/>
        </w:rPr>
        <w:lastRenderedPageBreak/>
        <w:t xml:space="preserve">key standards focused on early detection, </w:t>
      </w:r>
      <w:proofErr w:type="gramStart"/>
      <w:r w:rsidRPr="00482C92">
        <w:rPr>
          <w:color w:val="425563"/>
          <w:lang w:eastAsia="en-GB"/>
        </w:rPr>
        <w:t>assessment</w:t>
      </w:r>
      <w:proofErr w:type="gramEnd"/>
      <w:r w:rsidRPr="00482C92">
        <w:rPr>
          <w:color w:val="425563"/>
          <w:lang w:eastAsia="en-GB"/>
        </w:rPr>
        <w:t xml:space="preserve"> and treatment. These standards form the basis of the three areas of the delirium work programme outlined as: Greater Manchester community delirium toolkit and resources; Greater Manchester hospital toolkit and resources; Delirium training and resources. </w:t>
      </w:r>
      <w:hyperlink r:id="rId47" w:tgtFrame="_blank" w:history="1">
        <w:r w:rsidRPr="00482C92">
          <w:rPr>
            <w:rStyle w:val="Hyperlink"/>
            <w:color w:val="0070C0"/>
            <w:lang w:eastAsia="en-GB"/>
          </w:rPr>
          <w:t>You can find out more about our work here</w:t>
        </w:r>
      </w:hyperlink>
    </w:p>
    <w:p w14:paraId="43AEE8E8" w14:textId="034FFB23" w:rsidR="00821A17" w:rsidRPr="00482C92" w:rsidRDefault="00821A17" w:rsidP="00821A17">
      <w:pPr>
        <w:rPr>
          <w:color w:val="0070C0"/>
          <w:lang w:eastAsia="en-GB"/>
        </w:rPr>
      </w:pPr>
    </w:p>
    <w:p w14:paraId="6DEE21F7" w14:textId="01F3F552" w:rsidR="00821A17" w:rsidRDefault="00482C92" w:rsidP="00821A17">
      <w:pPr>
        <w:rPr>
          <w:b/>
          <w:bCs/>
          <w:color w:val="425563"/>
          <w:lang w:eastAsia="en-GB"/>
        </w:rPr>
      </w:pPr>
      <w:r>
        <w:rPr>
          <w:b/>
          <w:bCs/>
          <w:color w:val="425563"/>
          <w:lang w:eastAsia="en-GB"/>
        </w:rPr>
        <w:t>Delirium news stories 2024/4</w:t>
      </w:r>
      <w:r w:rsidR="00821A17" w:rsidRPr="00821A17">
        <w:rPr>
          <w:b/>
          <w:bCs/>
          <w:color w:val="425563"/>
          <w:lang w:eastAsia="en-GB"/>
        </w:rPr>
        <w:t xml:space="preserve"> </w:t>
      </w:r>
    </w:p>
    <w:p w14:paraId="79A74042" w14:textId="77777777" w:rsidR="00482C92" w:rsidRPr="00821A17" w:rsidRDefault="00482C92" w:rsidP="00821A17">
      <w:pPr>
        <w:rPr>
          <w:b/>
          <w:bCs/>
          <w:color w:val="425563"/>
          <w:lang w:eastAsia="en-GB"/>
        </w:rPr>
      </w:pPr>
    </w:p>
    <w:p w14:paraId="071701A4" w14:textId="77777777" w:rsidR="00482C92" w:rsidRPr="00482C92" w:rsidRDefault="00482C92" w:rsidP="00482C92">
      <w:pPr>
        <w:pStyle w:val="ListParagraph"/>
        <w:numPr>
          <w:ilvl w:val="0"/>
          <w:numId w:val="18"/>
        </w:numPr>
        <w:ind w:left="426"/>
        <w:rPr>
          <w:color w:val="0070C0"/>
        </w:rPr>
      </w:pPr>
      <w:hyperlink r:id="rId48" w:history="1">
        <w:r w:rsidRPr="00482C92">
          <w:rPr>
            <w:rStyle w:val="Hyperlink"/>
            <w:color w:val="0070C0"/>
          </w:rPr>
          <w:t xml:space="preserve">Dementia United’s World Delirium Awareness Day 2025 in-person health and care staff event was </w:t>
        </w:r>
        <w:proofErr w:type="gramStart"/>
        <w:r w:rsidRPr="00482C92">
          <w:rPr>
            <w:rStyle w:val="Hyperlink"/>
            <w:color w:val="0070C0"/>
          </w:rPr>
          <w:t>a huge success</w:t>
        </w:r>
        <w:proofErr w:type="gramEnd"/>
        <w:r w:rsidRPr="00482C92">
          <w:rPr>
            <w:rStyle w:val="Hyperlink"/>
            <w:color w:val="0070C0"/>
          </w:rPr>
          <w:t>.</w:t>
        </w:r>
      </w:hyperlink>
    </w:p>
    <w:p w14:paraId="18A6A28F" w14:textId="77777777" w:rsidR="00482C92" w:rsidRPr="00482C92" w:rsidRDefault="00482C92" w:rsidP="00482C92">
      <w:pPr>
        <w:pStyle w:val="ListParagraph"/>
        <w:numPr>
          <w:ilvl w:val="0"/>
          <w:numId w:val="18"/>
        </w:numPr>
        <w:ind w:left="426"/>
        <w:rPr>
          <w:color w:val="0070C0"/>
        </w:rPr>
      </w:pPr>
      <w:hyperlink r:id="rId49" w:history="1">
        <w:r w:rsidRPr="00482C92">
          <w:rPr>
            <w:rStyle w:val="Hyperlink"/>
            <w:color w:val="0070C0"/>
          </w:rPr>
          <w:t>Learning from Greater Manchester’s delirium pathway</w:t>
        </w:r>
      </w:hyperlink>
    </w:p>
    <w:p w14:paraId="4BB71856" w14:textId="77777777" w:rsidR="00482C92" w:rsidRPr="00482C92" w:rsidRDefault="00482C92" w:rsidP="00482C92">
      <w:pPr>
        <w:pStyle w:val="ListParagraph"/>
        <w:numPr>
          <w:ilvl w:val="0"/>
          <w:numId w:val="18"/>
        </w:numPr>
        <w:ind w:left="426"/>
        <w:rPr>
          <w:color w:val="0070C0"/>
        </w:rPr>
      </w:pPr>
      <w:hyperlink r:id="rId50" w:history="1">
        <w:r w:rsidRPr="00482C92">
          <w:rPr>
            <w:rStyle w:val="Hyperlink"/>
            <w:color w:val="0070C0"/>
          </w:rPr>
          <w:t>Greater Manchester’s collaborative approach to delirium attracts international attention</w:t>
        </w:r>
      </w:hyperlink>
    </w:p>
    <w:p w14:paraId="4A2D8860" w14:textId="77777777" w:rsidR="00482C92" w:rsidRPr="00482C92" w:rsidRDefault="00482C92" w:rsidP="00482C92">
      <w:pPr>
        <w:pStyle w:val="ListParagraph"/>
        <w:numPr>
          <w:ilvl w:val="0"/>
          <w:numId w:val="18"/>
        </w:numPr>
        <w:ind w:left="426"/>
        <w:rPr>
          <w:color w:val="0070C0"/>
        </w:rPr>
      </w:pPr>
      <w:hyperlink r:id="rId51" w:history="1">
        <w:r w:rsidRPr="00482C92">
          <w:rPr>
            <w:rStyle w:val="Hyperlink"/>
            <w:color w:val="0070C0"/>
          </w:rPr>
          <w:t>High impact change model on dementia and delirium</w:t>
        </w:r>
      </w:hyperlink>
    </w:p>
    <w:p w14:paraId="4FD5A709" w14:textId="77777777" w:rsidR="00482C92" w:rsidRPr="00482C92" w:rsidRDefault="00482C92" w:rsidP="00482C92">
      <w:pPr>
        <w:pStyle w:val="ListParagraph"/>
        <w:numPr>
          <w:ilvl w:val="0"/>
          <w:numId w:val="18"/>
        </w:numPr>
        <w:ind w:left="426"/>
        <w:rPr>
          <w:color w:val="0070C0"/>
        </w:rPr>
      </w:pPr>
      <w:hyperlink r:id="rId52" w:history="1">
        <w:r w:rsidRPr="00482C92">
          <w:rPr>
            <w:rStyle w:val="Hyperlink"/>
            <w:color w:val="0070C0"/>
          </w:rPr>
          <w:t>Dementia United presents: Greater Manchester best practice delirium in-person event on World Delirium Awareness Day 2025</w:t>
        </w:r>
      </w:hyperlink>
    </w:p>
    <w:p w14:paraId="5275EE24" w14:textId="77777777" w:rsidR="00482C92" w:rsidRPr="00482C92" w:rsidRDefault="00482C92" w:rsidP="00482C92">
      <w:pPr>
        <w:pStyle w:val="ListParagraph"/>
        <w:numPr>
          <w:ilvl w:val="0"/>
          <w:numId w:val="18"/>
        </w:numPr>
        <w:ind w:left="426"/>
        <w:rPr>
          <w:color w:val="0070C0"/>
        </w:rPr>
      </w:pPr>
      <w:hyperlink r:id="rId53" w:history="1">
        <w:r w:rsidRPr="00482C92">
          <w:rPr>
            <w:rStyle w:val="Hyperlink"/>
            <w:color w:val="0070C0"/>
          </w:rPr>
          <w:t>Working to make dementia and delirium data easier to access and understand</w:t>
        </w:r>
      </w:hyperlink>
    </w:p>
    <w:p w14:paraId="113DCE2C" w14:textId="77777777" w:rsidR="00482C92" w:rsidRPr="00482C92" w:rsidRDefault="00482C92" w:rsidP="00482C92">
      <w:pPr>
        <w:pStyle w:val="ListParagraph"/>
        <w:numPr>
          <w:ilvl w:val="0"/>
          <w:numId w:val="18"/>
        </w:numPr>
        <w:ind w:left="426"/>
        <w:rPr>
          <w:color w:val="0070C0"/>
        </w:rPr>
      </w:pPr>
      <w:hyperlink r:id="rId54" w:history="1">
        <w:r w:rsidRPr="00482C92">
          <w:rPr>
            <w:rStyle w:val="Hyperlink"/>
            <w:color w:val="0070C0"/>
          </w:rPr>
          <w:t>Dementia United’s delirium online training for carers and family members on 16th May 2024.</w:t>
        </w:r>
      </w:hyperlink>
    </w:p>
    <w:p w14:paraId="0B1B2177" w14:textId="77777777" w:rsidR="00482C92" w:rsidRPr="00482C92" w:rsidRDefault="00482C92" w:rsidP="00482C92">
      <w:pPr>
        <w:pStyle w:val="ListParagraph"/>
        <w:numPr>
          <w:ilvl w:val="0"/>
          <w:numId w:val="18"/>
        </w:numPr>
        <w:ind w:left="426"/>
        <w:rPr>
          <w:color w:val="0070C0"/>
        </w:rPr>
      </w:pPr>
      <w:hyperlink r:id="rId55" w:history="1">
        <w:r w:rsidRPr="00482C92">
          <w:rPr>
            <w:rStyle w:val="Hyperlink"/>
            <w:color w:val="0070C0"/>
          </w:rPr>
          <w:t xml:space="preserve">Greater Manchester’s best practice delirium </w:t>
        </w:r>
        <w:proofErr w:type="gramStart"/>
        <w:r w:rsidRPr="00482C92">
          <w:rPr>
            <w:rStyle w:val="Hyperlink"/>
            <w:color w:val="0070C0"/>
          </w:rPr>
          <w:t>webinar</w:t>
        </w:r>
        <w:proofErr w:type="gramEnd"/>
        <w:r w:rsidRPr="00482C92">
          <w:rPr>
            <w:rStyle w:val="Hyperlink"/>
            <w:color w:val="0070C0"/>
          </w:rPr>
          <w:t xml:space="preserve"> 13th March 2024</w:t>
        </w:r>
      </w:hyperlink>
    </w:p>
    <w:p w14:paraId="2ADF7D8A" w14:textId="77777777" w:rsidR="00482C92" w:rsidRPr="00482C92" w:rsidRDefault="00482C92" w:rsidP="00482C92">
      <w:pPr>
        <w:pStyle w:val="ListParagraph"/>
        <w:numPr>
          <w:ilvl w:val="0"/>
          <w:numId w:val="18"/>
        </w:numPr>
        <w:ind w:left="426"/>
        <w:rPr>
          <w:color w:val="0070C0"/>
        </w:rPr>
      </w:pPr>
      <w:hyperlink r:id="rId56" w:history="1">
        <w:r w:rsidRPr="00482C92">
          <w:rPr>
            <w:rStyle w:val="Hyperlink"/>
            <w:color w:val="0070C0"/>
          </w:rPr>
          <w:t>World Delirium Awareness Day 2024</w:t>
        </w:r>
      </w:hyperlink>
    </w:p>
    <w:p w14:paraId="5ADFF085" w14:textId="77777777" w:rsidR="00482C92" w:rsidRPr="00482C92" w:rsidRDefault="00482C92" w:rsidP="00482C92">
      <w:pPr>
        <w:pStyle w:val="ListParagraph"/>
        <w:numPr>
          <w:ilvl w:val="0"/>
          <w:numId w:val="18"/>
        </w:numPr>
        <w:ind w:left="426"/>
        <w:rPr>
          <w:color w:val="0070C0"/>
        </w:rPr>
      </w:pPr>
      <w:hyperlink r:id="rId57" w:history="1">
        <w:r w:rsidRPr="00482C92">
          <w:rPr>
            <w:rStyle w:val="Hyperlink"/>
            <w:color w:val="0070C0"/>
          </w:rPr>
          <w:t>Dementia United are launching the refreshed Greater Manchester delirium hospital and community toolkits.</w:t>
        </w:r>
      </w:hyperlink>
    </w:p>
    <w:p w14:paraId="5C1B12E7" w14:textId="77777777" w:rsidR="00482C92" w:rsidRPr="00482C92" w:rsidRDefault="00482C92" w:rsidP="00482C92">
      <w:pPr>
        <w:pStyle w:val="ListParagraph"/>
        <w:numPr>
          <w:ilvl w:val="0"/>
          <w:numId w:val="18"/>
        </w:numPr>
        <w:ind w:left="426"/>
        <w:rPr>
          <w:color w:val="0070C0"/>
        </w:rPr>
      </w:pPr>
      <w:hyperlink r:id="rId58" w:history="1">
        <w:r w:rsidRPr="00482C92">
          <w:rPr>
            <w:rStyle w:val="Hyperlink"/>
            <w:color w:val="0070C0"/>
          </w:rPr>
          <w:t>Delirium: Top tips for carers and family members</w:t>
        </w:r>
      </w:hyperlink>
    </w:p>
    <w:p w14:paraId="225FE482" w14:textId="77777777" w:rsidR="00CA7291" w:rsidRDefault="00CA7291" w:rsidP="00482C92">
      <w:pPr>
        <w:ind w:left="426" w:right="-188"/>
        <w:rPr>
          <w:color w:val="0070C0"/>
          <w:szCs w:val="24"/>
        </w:rPr>
      </w:pPr>
    </w:p>
    <w:p w14:paraId="0DB1C18B" w14:textId="77777777" w:rsidR="003A744F" w:rsidRDefault="003A744F" w:rsidP="00482C92">
      <w:pPr>
        <w:ind w:left="426" w:right="-188"/>
        <w:rPr>
          <w:color w:val="0070C0"/>
          <w:szCs w:val="24"/>
        </w:rPr>
      </w:pPr>
    </w:p>
    <w:p w14:paraId="5DE162EE" w14:textId="030279D7" w:rsidR="003A744F" w:rsidRPr="003A744F" w:rsidRDefault="003A744F" w:rsidP="003A744F">
      <w:pPr>
        <w:tabs>
          <w:tab w:val="left" w:pos="142"/>
        </w:tabs>
        <w:ind w:right="-188"/>
        <w:rPr>
          <w:color w:val="0070C0"/>
          <w:szCs w:val="24"/>
        </w:rPr>
      </w:pPr>
      <w:r>
        <w:rPr>
          <w:color w:val="425563"/>
          <w:szCs w:val="24"/>
        </w:rPr>
        <w:t xml:space="preserve">You can contact Dementia United here: </w:t>
      </w:r>
      <w:hyperlink r:id="rId59" w:history="1">
        <w:r w:rsidRPr="003A744F">
          <w:rPr>
            <w:rStyle w:val="Hyperlink"/>
            <w:color w:val="0070C0"/>
            <w:szCs w:val="24"/>
          </w:rPr>
          <w:t>gmhscp.dementiaunited@nhs.net</w:t>
        </w:r>
      </w:hyperlink>
      <w:r w:rsidRPr="003A744F">
        <w:rPr>
          <w:color w:val="0070C0"/>
          <w:szCs w:val="24"/>
        </w:rPr>
        <w:t xml:space="preserve"> </w:t>
      </w:r>
    </w:p>
    <w:p w14:paraId="6B3B58D8" w14:textId="34235AC8" w:rsidR="003A744F" w:rsidRPr="003A744F" w:rsidRDefault="003A744F" w:rsidP="003A744F">
      <w:pPr>
        <w:tabs>
          <w:tab w:val="left" w:pos="142"/>
        </w:tabs>
        <w:ind w:right="-188"/>
        <w:rPr>
          <w:color w:val="425563"/>
          <w:szCs w:val="24"/>
        </w:rPr>
      </w:pPr>
      <w:r>
        <w:rPr>
          <w:color w:val="425563"/>
          <w:szCs w:val="24"/>
        </w:rPr>
        <w:t xml:space="preserve"> </w:t>
      </w:r>
    </w:p>
    <w:sectPr w:rsidR="003A744F" w:rsidRPr="003A744F" w:rsidSect="002D4ED6">
      <w:pgSz w:w="11906" w:h="16838"/>
      <w:pgMar w:top="567"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9C391" w14:textId="77777777" w:rsidR="0098715C" w:rsidRDefault="0098715C" w:rsidP="0098715C">
      <w:pPr>
        <w:spacing w:line="240" w:lineRule="auto"/>
      </w:pPr>
      <w:r>
        <w:separator/>
      </w:r>
    </w:p>
  </w:endnote>
  <w:endnote w:type="continuationSeparator" w:id="0">
    <w:p w14:paraId="3ECB3B8A" w14:textId="77777777" w:rsidR="0098715C" w:rsidRDefault="0098715C" w:rsidP="00987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lfax">
    <w:altName w:val="Calibri"/>
    <w:panose1 w:val="00000000000000000000"/>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CF948" w14:textId="77777777" w:rsidR="0098715C" w:rsidRDefault="0098715C" w:rsidP="0098715C">
      <w:pPr>
        <w:spacing w:line="240" w:lineRule="auto"/>
      </w:pPr>
      <w:r>
        <w:separator/>
      </w:r>
    </w:p>
  </w:footnote>
  <w:footnote w:type="continuationSeparator" w:id="0">
    <w:p w14:paraId="717B7E46" w14:textId="77777777" w:rsidR="0098715C" w:rsidRDefault="0098715C" w:rsidP="009871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FCA"/>
    <w:multiLevelType w:val="hybridMultilevel"/>
    <w:tmpl w:val="D7462D5C"/>
    <w:lvl w:ilvl="0" w:tplc="8AB852B8">
      <w:start w:val="1"/>
      <w:numFmt w:val="bullet"/>
      <w:lvlText w:val="•"/>
      <w:lvlJc w:val="left"/>
      <w:pPr>
        <w:tabs>
          <w:tab w:val="num" w:pos="720"/>
        </w:tabs>
        <w:ind w:left="720" w:hanging="360"/>
      </w:pPr>
      <w:rPr>
        <w:rFonts w:ascii="Arial" w:hAnsi="Arial" w:hint="default"/>
      </w:rPr>
    </w:lvl>
    <w:lvl w:ilvl="1" w:tplc="F37C6BEE" w:tentative="1">
      <w:start w:val="1"/>
      <w:numFmt w:val="bullet"/>
      <w:lvlText w:val="•"/>
      <w:lvlJc w:val="left"/>
      <w:pPr>
        <w:tabs>
          <w:tab w:val="num" w:pos="1440"/>
        </w:tabs>
        <w:ind w:left="1440" w:hanging="360"/>
      </w:pPr>
      <w:rPr>
        <w:rFonts w:ascii="Arial" w:hAnsi="Arial" w:hint="default"/>
      </w:rPr>
    </w:lvl>
    <w:lvl w:ilvl="2" w:tplc="F6B87C02" w:tentative="1">
      <w:start w:val="1"/>
      <w:numFmt w:val="bullet"/>
      <w:lvlText w:val="•"/>
      <w:lvlJc w:val="left"/>
      <w:pPr>
        <w:tabs>
          <w:tab w:val="num" w:pos="2160"/>
        </w:tabs>
        <w:ind w:left="2160" w:hanging="360"/>
      </w:pPr>
      <w:rPr>
        <w:rFonts w:ascii="Arial" w:hAnsi="Arial" w:hint="default"/>
      </w:rPr>
    </w:lvl>
    <w:lvl w:ilvl="3" w:tplc="E8C209AA" w:tentative="1">
      <w:start w:val="1"/>
      <w:numFmt w:val="bullet"/>
      <w:lvlText w:val="•"/>
      <w:lvlJc w:val="left"/>
      <w:pPr>
        <w:tabs>
          <w:tab w:val="num" w:pos="2880"/>
        </w:tabs>
        <w:ind w:left="2880" w:hanging="360"/>
      </w:pPr>
      <w:rPr>
        <w:rFonts w:ascii="Arial" w:hAnsi="Arial" w:hint="default"/>
      </w:rPr>
    </w:lvl>
    <w:lvl w:ilvl="4" w:tplc="17E88ECE" w:tentative="1">
      <w:start w:val="1"/>
      <w:numFmt w:val="bullet"/>
      <w:lvlText w:val="•"/>
      <w:lvlJc w:val="left"/>
      <w:pPr>
        <w:tabs>
          <w:tab w:val="num" w:pos="3600"/>
        </w:tabs>
        <w:ind w:left="3600" w:hanging="360"/>
      </w:pPr>
      <w:rPr>
        <w:rFonts w:ascii="Arial" w:hAnsi="Arial" w:hint="default"/>
      </w:rPr>
    </w:lvl>
    <w:lvl w:ilvl="5" w:tplc="1E7A9064" w:tentative="1">
      <w:start w:val="1"/>
      <w:numFmt w:val="bullet"/>
      <w:lvlText w:val="•"/>
      <w:lvlJc w:val="left"/>
      <w:pPr>
        <w:tabs>
          <w:tab w:val="num" w:pos="4320"/>
        </w:tabs>
        <w:ind w:left="4320" w:hanging="360"/>
      </w:pPr>
      <w:rPr>
        <w:rFonts w:ascii="Arial" w:hAnsi="Arial" w:hint="default"/>
      </w:rPr>
    </w:lvl>
    <w:lvl w:ilvl="6" w:tplc="B2AE4016" w:tentative="1">
      <w:start w:val="1"/>
      <w:numFmt w:val="bullet"/>
      <w:lvlText w:val="•"/>
      <w:lvlJc w:val="left"/>
      <w:pPr>
        <w:tabs>
          <w:tab w:val="num" w:pos="5040"/>
        </w:tabs>
        <w:ind w:left="5040" w:hanging="360"/>
      </w:pPr>
      <w:rPr>
        <w:rFonts w:ascii="Arial" w:hAnsi="Arial" w:hint="default"/>
      </w:rPr>
    </w:lvl>
    <w:lvl w:ilvl="7" w:tplc="F3162B44" w:tentative="1">
      <w:start w:val="1"/>
      <w:numFmt w:val="bullet"/>
      <w:lvlText w:val="•"/>
      <w:lvlJc w:val="left"/>
      <w:pPr>
        <w:tabs>
          <w:tab w:val="num" w:pos="5760"/>
        </w:tabs>
        <w:ind w:left="5760" w:hanging="360"/>
      </w:pPr>
      <w:rPr>
        <w:rFonts w:ascii="Arial" w:hAnsi="Arial" w:hint="default"/>
      </w:rPr>
    </w:lvl>
    <w:lvl w:ilvl="8" w:tplc="4DBEF5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1F5037"/>
    <w:multiLevelType w:val="hybridMultilevel"/>
    <w:tmpl w:val="B9D82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6918EA"/>
    <w:multiLevelType w:val="hybridMultilevel"/>
    <w:tmpl w:val="3E06EC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6BD6A15"/>
    <w:multiLevelType w:val="hybridMultilevel"/>
    <w:tmpl w:val="CAA00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7015A"/>
    <w:multiLevelType w:val="hybridMultilevel"/>
    <w:tmpl w:val="04DCC6B8"/>
    <w:lvl w:ilvl="0" w:tplc="3D403A5C">
      <w:start w:val="1"/>
      <w:numFmt w:val="bullet"/>
      <w:lvlText w:val=""/>
      <w:lvlJc w:val="left"/>
      <w:pPr>
        <w:tabs>
          <w:tab w:val="num" w:pos="720"/>
        </w:tabs>
        <w:ind w:left="720" w:hanging="360"/>
      </w:pPr>
      <w:rPr>
        <w:rFonts w:ascii="Wingdings 3" w:hAnsi="Wingdings 3" w:hint="default"/>
      </w:rPr>
    </w:lvl>
    <w:lvl w:ilvl="1" w:tplc="3F307E0A">
      <w:start w:val="1"/>
      <w:numFmt w:val="bullet"/>
      <w:lvlText w:val=""/>
      <w:lvlJc w:val="left"/>
      <w:pPr>
        <w:tabs>
          <w:tab w:val="num" w:pos="1440"/>
        </w:tabs>
        <w:ind w:left="1440" w:hanging="360"/>
      </w:pPr>
      <w:rPr>
        <w:rFonts w:ascii="Wingdings 3" w:hAnsi="Wingdings 3" w:hint="default"/>
      </w:rPr>
    </w:lvl>
    <w:lvl w:ilvl="2" w:tplc="C956A322">
      <w:start w:val="1"/>
      <w:numFmt w:val="bullet"/>
      <w:lvlText w:val=""/>
      <w:lvlJc w:val="left"/>
      <w:pPr>
        <w:tabs>
          <w:tab w:val="num" w:pos="2160"/>
        </w:tabs>
        <w:ind w:left="2160" w:hanging="360"/>
      </w:pPr>
      <w:rPr>
        <w:rFonts w:ascii="Wingdings 3" w:hAnsi="Wingdings 3" w:hint="default"/>
      </w:rPr>
    </w:lvl>
    <w:lvl w:ilvl="3" w:tplc="D7160930">
      <w:start w:val="1"/>
      <w:numFmt w:val="bullet"/>
      <w:lvlText w:val=""/>
      <w:lvlJc w:val="left"/>
      <w:pPr>
        <w:tabs>
          <w:tab w:val="num" w:pos="2880"/>
        </w:tabs>
        <w:ind w:left="2880" w:hanging="360"/>
      </w:pPr>
      <w:rPr>
        <w:rFonts w:ascii="Wingdings 3" w:hAnsi="Wingdings 3" w:hint="default"/>
      </w:rPr>
    </w:lvl>
    <w:lvl w:ilvl="4" w:tplc="E68AEA18">
      <w:start w:val="1"/>
      <w:numFmt w:val="bullet"/>
      <w:lvlText w:val=""/>
      <w:lvlJc w:val="left"/>
      <w:pPr>
        <w:tabs>
          <w:tab w:val="num" w:pos="3600"/>
        </w:tabs>
        <w:ind w:left="3600" w:hanging="360"/>
      </w:pPr>
      <w:rPr>
        <w:rFonts w:ascii="Wingdings 3" w:hAnsi="Wingdings 3" w:hint="default"/>
      </w:rPr>
    </w:lvl>
    <w:lvl w:ilvl="5" w:tplc="274C1706">
      <w:start w:val="1"/>
      <w:numFmt w:val="bullet"/>
      <w:lvlText w:val=""/>
      <w:lvlJc w:val="left"/>
      <w:pPr>
        <w:tabs>
          <w:tab w:val="num" w:pos="4320"/>
        </w:tabs>
        <w:ind w:left="4320" w:hanging="360"/>
      </w:pPr>
      <w:rPr>
        <w:rFonts w:ascii="Wingdings 3" w:hAnsi="Wingdings 3" w:hint="default"/>
      </w:rPr>
    </w:lvl>
    <w:lvl w:ilvl="6" w:tplc="881ADB98">
      <w:start w:val="1"/>
      <w:numFmt w:val="bullet"/>
      <w:lvlText w:val=""/>
      <w:lvlJc w:val="left"/>
      <w:pPr>
        <w:tabs>
          <w:tab w:val="num" w:pos="5040"/>
        </w:tabs>
        <w:ind w:left="5040" w:hanging="360"/>
      </w:pPr>
      <w:rPr>
        <w:rFonts w:ascii="Wingdings 3" w:hAnsi="Wingdings 3" w:hint="default"/>
      </w:rPr>
    </w:lvl>
    <w:lvl w:ilvl="7" w:tplc="E78C8304">
      <w:start w:val="1"/>
      <w:numFmt w:val="bullet"/>
      <w:lvlText w:val=""/>
      <w:lvlJc w:val="left"/>
      <w:pPr>
        <w:tabs>
          <w:tab w:val="num" w:pos="5760"/>
        </w:tabs>
        <w:ind w:left="5760" w:hanging="360"/>
      </w:pPr>
      <w:rPr>
        <w:rFonts w:ascii="Wingdings 3" w:hAnsi="Wingdings 3" w:hint="default"/>
      </w:rPr>
    </w:lvl>
    <w:lvl w:ilvl="8" w:tplc="C450D28A">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3B200B1"/>
    <w:multiLevelType w:val="hybridMultilevel"/>
    <w:tmpl w:val="5156B8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B72E8"/>
    <w:multiLevelType w:val="hybridMultilevel"/>
    <w:tmpl w:val="E6DC0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E91853"/>
    <w:multiLevelType w:val="hybridMultilevel"/>
    <w:tmpl w:val="07B6197C"/>
    <w:lvl w:ilvl="0" w:tplc="9FCA9E8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7F64087"/>
    <w:multiLevelType w:val="multilevel"/>
    <w:tmpl w:val="7746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306D3C"/>
    <w:multiLevelType w:val="hybridMultilevel"/>
    <w:tmpl w:val="5EC4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268D3"/>
    <w:multiLevelType w:val="hybridMultilevel"/>
    <w:tmpl w:val="6EBE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C1959"/>
    <w:multiLevelType w:val="hybridMultilevel"/>
    <w:tmpl w:val="5CAA7C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7975DE1"/>
    <w:multiLevelType w:val="hybridMultilevel"/>
    <w:tmpl w:val="A5E027A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6E57476C"/>
    <w:multiLevelType w:val="hybridMultilevel"/>
    <w:tmpl w:val="8DB4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584AD0"/>
    <w:multiLevelType w:val="multilevel"/>
    <w:tmpl w:val="C9FE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D64FEB"/>
    <w:multiLevelType w:val="hybridMultilevel"/>
    <w:tmpl w:val="354CF28E"/>
    <w:lvl w:ilvl="0" w:tplc="7266451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E07BAA"/>
    <w:multiLevelType w:val="hybridMultilevel"/>
    <w:tmpl w:val="D7B61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718610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0895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75397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7132404">
    <w:abstractNumId w:val="8"/>
  </w:num>
  <w:num w:numId="5" w16cid:durableId="1817188771">
    <w:abstractNumId w:val="6"/>
  </w:num>
  <w:num w:numId="6" w16cid:durableId="1751735021">
    <w:abstractNumId w:val="16"/>
  </w:num>
  <w:num w:numId="7" w16cid:durableId="716008691">
    <w:abstractNumId w:val="2"/>
  </w:num>
  <w:num w:numId="8" w16cid:durableId="580144729">
    <w:abstractNumId w:val="7"/>
  </w:num>
  <w:num w:numId="9" w16cid:durableId="255022194">
    <w:abstractNumId w:val="12"/>
  </w:num>
  <w:num w:numId="10" w16cid:durableId="1623925448">
    <w:abstractNumId w:val="0"/>
  </w:num>
  <w:num w:numId="11" w16cid:durableId="1648896412">
    <w:abstractNumId w:val="9"/>
  </w:num>
  <w:num w:numId="12" w16cid:durableId="1870685061">
    <w:abstractNumId w:val="1"/>
  </w:num>
  <w:num w:numId="13" w16cid:durableId="1143693038">
    <w:abstractNumId w:val="3"/>
  </w:num>
  <w:num w:numId="14" w16cid:durableId="146021400">
    <w:abstractNumId w:val="4"/>
  </w:num>
  <w:num w:numId="15" w16cid:durableId="1120103608">
    <w:abstractNumId w:val="15"/>
  </w:num>
  <w:num w:numId="16" w16cid:durableId="1165706490">
    <w:abstractNumId w:val="14"/>
  </w:num>
  <w:num w:numId="17" w16cid:durableId="1778020418">
    <w:abstractNumId w:val="13"/>
  </w:num>
  <w:num w:numId="18" w16cid:durableId="976227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291"/>
    <w:rsid w:val="00007EBD"/>
    <w:rsid w:val="0001120A"/>
    <w:rsid w:val="00016A06"/>
    <w:rsid w:val="00031151"/>
    <w:rsid w:val="00034E31"/>
    <w:rsid w:val="000373CC"/>
    <w:rsid w:val="000465F2"/>
    <w:rsid w:val="00053A29"/>
    <w:rsid w:val="0006125A"/>
    <w:rsid w:val="0007374B"/>
    <w:rsid w:val="00092640"/>
    <w:rsid w:val="00092D17"/>
    <w:rsid w:val="000A0576"/>
    <w:rsid w:val="000B2223"/>
    <w:rsid w:val="000C1EB2"/>
    <w:rsid w:val="000C68CD"/>
    <w:rsid w:val="000F0DEF"/>
    <w:rsid w:val="00117FEE"/>
    <w:rsid w:val="001223B9"/>
    <w:rsid w:val="00127F3D"/>
    <w:rsid w:val="001349CD"/>
    <w:rsid w:val="00137D79"/>
    <w:rsid w:val="00162501"/>
    <w:rsid w:val="001860A6"/>
    <w:rsid w:val="001B6870"/>
    <w:rsid w:val="001C487B"/>
    <w:rsid w:val="001C673F"/>
    <w:rsid w:val="001F6F00"/>
    <w:rsid w:val="002019CC"/>
    <w:rsid w:val="00212682"/>
    <w:rsid w:val="00221442"/>
    <w:rsid w:val="00221938"/>
    <w:rsid w:val="00241C51"/>
    <w:rsid w:val="002448C7"/>
    <w:rsid w:val="00262FB6"/>
    <w:rsid w:val="002701D8"/>
    <w:rsid w:val="002B118C"/>
    <w:rsid w:val="002B2A68"/>
    <w:rsid w:val="002C16C0"/>
    <w:rsid w:val="002D4ED6"/>
    <w:rsid w:val="002F4C99"/>
    <w:rsid w:val="00302274"/>
    <w:rsid w:val="0031228A"/>
    <w:rsid w:val="00320545"/>
    <w:rsid w:val="00322A68"/>
    <w:rsid w:val="00323FE7"/>
    <w:rsid w:val="003432CF"/>
    <w:rsid w:val="0036589C"/>
    <w:rsid w:val="00377007"/>
    <w:rsid w:val="003A744F"/>
    <w:rsid w:val="003B4AA9"/>
    <w:rsid w:val="003B720A"/>
    <w:rsid w:val="003C7D1E"/>
    <w:rsid w:val="003E06E0"/>
    <w:rsid w:val="003F0F8B"/>
    <w:rsid w:val="00401503"/>
    <w:rsid w:val="00426308"/>
    <w:rsid w:val="004370E6"/>
    <w:rsid w:val="004376B0"/>
    <w:rsid w:val="0044605A"/>
    <w:rsid w:val="00457FF0"/>
    <w:rsid w:val="0048026C"/>
    <w:rsid w:val="00482C92"/>
    <w:rsid w:val="00495CAB"/>
    <w:rsid w:val="004A126B"/>
    <w:rsid w:val="004C4827"/>
    <w:rsid w:val="004D34D6"/>
    <w:rsid w:val="004E1341"/>
    <w:rsid w:val="00500B90"/>
    <w:rsid w:val="00512AAC"/>
    <w:rsid w:val="00541E3A"/>
    <w:rsid w:val="00562837"/>
    <w:rsid w:val="00577A70"/>
    <w:rsid w:val="005B0763"/>
    <w:rsid w:val="00601BD8"/>
    <w:rsid w:val="0061268D"/>
    <w:rsid w:val="006172D8"/>
    <w:rsid w:val="00627BC2"/>
    <w:rsid w:val="006900E7"/>
    <w:rsid w:val="00695763"/>
    <w:rsid w:val="00695924"/>
    <w:rsid w:val="006959C7"/>
    <w:rsid w:val="006A7909"/>
    <w:rsid w:val="006B2B9F"/>
    <w:rsid w:val="006B7CFC"/>
    <w:rsid w:val="006D25EB"/>
    <w:rsid w:val="006F39F1"/>
    <w:rsid w:val="0070571B"/>
    <w:rsid w:val="00716E7F"/>
    <w:rsid w:val="007259B0"/>
    <w:rsid w:val="00742C76"/>
    <w:rsid w:val="00743065"/>
    <w:rsid w:val="00743E3E"/>
    <w:rsid w:val="00753F57"/>
    <w:rsid w:val="00785A27"/>
    <w:rsid w:val="007D235F"/>
    <w:rsid w:val="007E2309"/>
    <w:rsid w:val="008139C3"/>
    <w:rsid w:val="00821A17"/>
    <w:rsid w:val="00832B48"/>
    <w:rsid w:val="008353AC"/>
    <w:rsid w:val="008528CD"/>
    <w:rsid w:val="008533E3"/>
    <w:rsid w:val="008745DA"/>
    <w:rsid w:val="0088255E"/>
    <w:rsid w:val="00891C97"/>
    <w:rsid w:val="008F7ACA"/>
    <w:rsid w:val="00930E15"/>
    <w:rsid w:val="00935240"/>
    <w:rsid w:val="0094220D"/>
    <w:rsid w:val="0098715C"/>
    <w:rsid w:val="0098788E"/>
    <w:rsid w:val="009913E9"/>
    <w:rsid w:val="009B210D"/>
    <w:rsid w:val="009B4D2B"/>
    <w:rsid w:val="009B5834"/>
    <w:rsid w:val="009E267F"/>
    <w:rsid w:val="00A027A5"/>
    <w:rsid w:val="00A10865"/>
    <w:rsid w:val="00A215EF"/>
    <w:rsid w:val="00A229D2"/>
    <w:rsid w:val="00A53B3A"/>
    <w:rsid w:val="00A6440E"/>
    <w:rsid w:val="00A64E1F"/>
    <w:rsid w:val="00A7226B"/>
    <w:rsid w:val="00A9295A"/>
    <w:rsid w:val="00A9663F"/>
    <w:rsid w:val="00AA0BB5"/>
    <w:rsid w:val="00AB00AC"/>
    <w:rsid w:val="00AB04DF"/>
    <w:rsid w:val="00AB4DCB"/>
    <w:rsid w:val="00AD0FFA"/>
    <w:rsid w:val="00AE36E2"/>
    <w:rsid w:val="00AE47A8"/>
    <w:rsid w:val="00B15323"/>
    <w:rsid w:val="00B41A88"/>
    <w:rsid w:val="00B72C8A"/>
    <w:rsid w:val="00BC5805"/>
    <w:rsid w:val="00BC5E43"/>
    <w:rsid w:val="00BE4D40"/>
    <w:rsid w:val="00C04B23"/>
    <w:rsid w:val="00C06CF4"/>
    <w:rsid w:val="00C23737"/>
    <w:rsid w:val="00C3654B"/>
    <w:rsid w:val="00C44742"/>
    <w:rsid w:val="00C607C0"/>
    <w:rsid w:val="00C739ED"/>
    <w:rsid w:val="00CA1EA6"/>
    <w:rsid w:val="00CA7291"/>
    <w:rsid w:val="00CB4597"/>
    <w:rsid w:val="00CC3AC7"/>
    <w:rsid w:val="00CE51A3"/>
    <w:rsid w:val="00D06222"/>
    <w:rsid w:val="00D10542"/>
    <w:rsid w:val="00D27785"/>
    <w:rsid w:val="00D41600"/>
    <w:rsid w:val="00D86A05"/>
    <w:rsid w:val="00DB74F3"/>
    <w:rsid w:val="00DC499F"/>
    <w:rsid w:val="00DD273D"/>
    <w:rsid w:val="00E01DBB"/>
    <w:rsid w:val="00E63DB7"/>
    <w:rsid w:val="00E74D5F"/>
    <w:rsid w:val="00E85B55"/>
    <w:rsid w:val="00EA0C28"/>
    <w:rsid w:val="00EB58B4"/>
    <w:rsid w:val="00ED35F0"/>
    <w:rsid w:val="00F23C32"/>
    <w:rsid w:val="00F4627A"/>
    <w:rsid w:val="00F50598"/>
    <w:rsid w:val="00F6073D"/>
    <w:rsid w:val="00F75B85"/>
    <w:rsid w:val="00F8088C"/>
    <w:rsid w:val="00F83AD1"/>
    <w:rsid w:val="00F83DCD"/>
    <w:rsid w:val="00FA2A3B"/>
    <w:rsid w:val="00FB2095"/>
    <w:rsid w:val="00FC0A81"/>
    <w:rsid w:val="00FE1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4539D3"/>
  <w15:chartTrackingRefBased/>
  <w15:docId w15:val="{30CE0AAF-1CAA-402C-BD56-5B5B177F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737"/>
    <w:pPr>
      <w:spacing w:after="0" w:line="276" w:lineRule="auto"/>
    </w:pPr>
    <w:rPr>
      <w:rFonts w:ascii="Arial" w:hAnsi="Arial"/>
      <w:sz w:val="24"/>
    </w:rPr>
  </w:style>
  <w:style w:type="paragraph" w:styleId="Heading1">
    <w:name w:val="heading 1"/>
    <w:basedOn w:val="Normal"/>
    <w:next w:val="Normal"/>
    <w:link w:val="Heading1Char"/>
    <w:uiPriority w:val="9"/>
    <w:qFormat/>
    <w:rsid w:val="00716E7F"/>
    <w:pPr>
      <w:keepNext/>
      <w:keepLines/>
      <w:outlineLvl w:val="0"/>
    </w:pPr>
    <w:rPr>
      <w:rFonts w:eastAsiaTheme="majorEastAsia" w:cstheme="majorBidi"/>
      <w:b/>
      <w:color w:val="003087"/>
      <w:sz w:val="28"/>
      <w:szCs w:val="40"/>
    </w:rPr>
  </w:style>
  <w:style w:type="paragraph" w:styleId="Heading2">
    <w:name w:val="heading 2"/>
    <w:basedOn w:val="Normal"/>
    <w:next w:val="Normal"/>
    <w:link w:val="Heading2Char"/>
    <w:uiPriority w:val="9"/>
    <w:unhideWhenUsed/>
    <w:qFormat/>
    <w:rsid w:val="00CA72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729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729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A729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A729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A729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A729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A729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E7F"/>
    <w:rPr>
      <w:rFonts w:ascii="Arial" w:eastAsiaTheme="majorEastAsia" w:hAnsi="Arial" w:cstheme="majorBidi"/>
      <w:b/>
      <w:color w:val="003087"/>
      <w:sz w:val="28"/>
      <w:szCs w:val="40"/>
    </w:rPr>
  </w:style>
  <w:style w:type="character" w:customStyle="1" w:styleId="Heading2Char">
    <w:name w:val="Heading 2 Char"/>
    <w:basedOn w:val="DefaultParagraphFont"/>
    <w:link w:val="Heading2"/>
    <w:uiPriority w:val="9"/>
    <w:rsid w:val="00CA72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72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7291"/>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CA7291"/>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CA7291"/>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CA7291"/>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CA7291"/>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CA7291"/>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CA72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2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29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2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2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7291"/>
    <w:rPr>
      <w:rFonts w:ascii="Arial" w:hAnsi="Arial"/>
      <w:i/>
      <w:iCs/>
      <w:color w:val="404040" w:themeColor="text1" w:themeTint="BF"/>
      <w:sz w:val="24"/>
    </w:rPr>
  </w:style>
  <w:style w:type="paragraph" w:styleId="ListParagraph">
    <w:name w:val="List Paragraph"/>
    <w:basedOn w:val="Normal"/>
    <w:uiPriority w:val="34"/>
    <w:qFormat/>
    <w:rsid w:val="00CA7291"/>
    <w:pPr>
      <w:ind w:left="720"/>
      <w:contextualSpacing/>
    </w:pPr>
  </w:style>
  <w:style w:type="character" w:styleId="IntenseEmphasis">
    <w:name w:val="Intense Emphasis"/>
    <w:basedOn w:val="DefaultParagraphFont"/>
    <w:uiPriority w:val="21"/>
    <w:qFormat/>
    <w:rsid w:val="00CA7291"/>
    <w:rPr>
      <w:i/>
      <w:iCs/>
      <w:color w:val="0F4761" w:themeColor="accent1" w:themeShade="BF"/>
    </w:rPr>
  </w:style>
  <w:style w:type="paragraph" w:styleId="IntenseQuote">
    <w:name w:val="Intense Quote"/>
    <w:basedOn w:val="Normal"/>
    <w:next w:val="Normal"/>
    <w:link w:val="IntenseQuoteChar"/>
    <w:uiPriority w:val="30"/>
    <w:qFormat/>
    <w:rsid w:val="00CA72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7291"/>
    <w:rPr>
      <w:rFonts w:ascii="Arial" w:hAnsi="Arial"/>
      <w:i/>
      <w:iCs/>
      <w:color w:val="0F4761" w:themeColor="accent1" w:themeShade="BF"/>
      <w:sz w:val="24"/>
    </w:rPr>
  </w:style>
  <w:style w:type="character" w:styleId="IntenseReference">
    <w:name w:val="Intense Reference"/>
    <w:basedOn w:val="DefaultParagraphFont"/>
    <w:uiPriority w:val="32"/>
    <w:qFormat/>
    <w:rsid w:val="00CA7291"/>
    <w:rPr>
      <w:b/>
      <w:bCs/>
      <w:smallCaps/>
      <w:color w:val="0F4761" w:themeColor="accent1" w:themeShade="BF"/>
      <w:spacing w:val="5"/>
    </w:rPr>
  </w:style>
  <w:style w:type="table" w:styleId="TableGrid">
    <w:name w:val="Table Grid"/>
    <w:basedOn w:val="TableNormal"/>
    <w:uiPriority w:val="39"/>
    <w:rsid w:val="001C487B"/>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487B"/>
    <w:rPr>
      <w:color w:val="467886" w:themeColor="hyperlink"/>
      <w:u w:val="single"/>
    </w:rPr>
  </w:style>
  <w:style w:type="character" w:styleId="UnresolvedMention">
    <w:name w:val="Unresolved Mention"/>
    <w:basedOn w:val="DefaultParagraphFont"/>
    <w:uiPriority w:val="99"/>
    <w:semiHidden/>
    <w:unhideWhenUsed/>
    <w:rsid w:val="001C487B"/>
    <w:rPr>
      <w:color w:val="605E5C"/>
      <w:shd w:val="clear" w:color="auto" w:fill="E1DFDD"/>
    </w:rPr>
  </w:style>
  <w:style w:type="character" w:styleId="FollowedHyperlink">
    <w:name w:val="FollowedHyperlink"/>
    <w:basedOn w:val="DefaultParagraphFont"/>
    <w:uiPriority w:val="99"/>
    <w:semiHidden/>
    <w:unhideWhenUsed/>
    <w:rsid w:val="00401503"/>
    <w:rPr>
      <w:color w:val="96607D" w:themeColor="followedHyperlink"/>
      <w:u w:val="single"/>
    </w:rPr>
  </w:style>
  <w:style w:type="paragraph" w:styleId="NormalWeb">
    <w:name w:val="Normal (Web)"/>
    <w:basedOn w:val="Normal"/>
    <w:uiPriority w:val="99"/>
    <w:semiHidden/>
    <w:unhideWhenUsed/>
    <w:rsid w:val="00401503"/>
    <w:rPr>
      <w:rFonts w:ascii="Times New Roman" w:hAnsi="Times New Roman" w:cs="Times New Roman"/>
      <w:szCs w:val="24"/>
    </w:rPr>
  </w:style>
  <w:style w:type="character" w:styleId="CommentReference">
    <w:name w:val="annotation reference"/>
    <w:basedOn w:val="DefaultParagraphFont"/>
    <w:uiPriority w:val="99"/>
    <w:semiHidden/>
    <w:unhideWhenUsed/>
    <w:rsid w:val="007D235F"/>
    <w:rPr>
      <w:sz w:val="16"/>
      <w:szCs w:val="16"/>
    </w:rPr>
  </w:style>
  <w:style w:type="paragraph" w:styleId="CommentText">
    <w:name w:val="annotation text"/>
    <w:basedOn w:val="Normal"/>
    <w:link w:val="CommentTextChar"/>
    <w:uiPriority w:val="99"/>
    <w:unhideWhenUsed/>
    <w:rsid w:val="007D235F"/>
    <w:pPr>
      <w:spacing w:line="240" w:lineRule="auto"/>
    </w:pPr>
    <w:rPr>
      <w:sz w:val="20"/>
      <w:szCs w:val="20"/>
    </w:rPr>
  </w:style>
  <w:style w:type="character" w:customStyle="1" w:styleId="CommentTextChar">
    <w:name w:val="Comment Text Char"/>
    <w:basedOn w:val="DefaultParagraphFont"/>
    <w:link w:val="CommentText"/>
    <w:uiPriority w:val="99"/>
    <w:rsid w:val="007D235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235F"/>
    <w:rPr>
      <w:b/>
      <w:bCs/>
    </w:rPr>
  </w:style>
  <w:style w:type="character" w:customStyle="1" w:styleId="CommentSubjectChar">
    <w:name w:val="Comment Subject Char"/>
    <w:basedOn w:val="CommentTextChar"/>
    <w:link w:val="CommentSubject"/>
    <w:uiPriority w:val="99"/>
    <w:semiHidden/>
    <w:rsid w:val="007D235F"/>
    <w:rPr>
      <w:rFonts w:ascii="Arial" w:hAnsi="Arial"/>
      <w:b/>
      <w:bCs/>
      <w:sz w:val="20"/>
      <w:szCs w:val="20"/>
    </w:rPr>
  </w:style>
  <w:style w:type="paragraph" w:styleId="Header">
    <w:name w:val="header"/>
    <w:basedOn w:val="Normal"/>
    <w:link w:val="HeaderChar"/>
    <w:uiPriority w:val="99"/>
    <w:unhideWhenUsed/>
    <w:rsid w:val="0098715C"/>
    <w:pPr>
      <w:tabs>
        <w:tab w:val="center" w:pos="4513"/>
        <w:tab w:val="right" w:pos="9026"/>
      </w:tabs>
      <w:spacing w:line="240" w:lineRule="auto"/>
    </w:pPr>
  </w:style>
  <w:style w:type="character" w:customStyle="1" w:styleId="HeaderChar">
    <w:name w:val="Header Char"/>
    <w:basedOn w:val="DefaultParagraphFont"/>
    <w:link w:val="Header"/>
    <w:uiPriority w:val="99"/>
    <w:rsid w:val="0098715C"/>
    <w:rPr>
      <w:rFonts w:ascii="Arial" w:hAnsi="Arial"/>
      <w:sz w:val="24"/>
    </w:rPr>
  </w:style>
  <w:style w:type="paragraph" w:styleId="Footer">
    <w:name w:val="footer"/>
    <w:basedOn w:val="Normal"/>
    <w:link w:val="FooterChar"/>
    <w:uiPriority w:val="99"/>
    <w:unhideWhenUsed/>
    <w:rsid w:val="0098715C"/>
    <w:pPr>
      <w:tabs>
        <w:tab w:val="center" w:pos="4513"/>
        <w:tab w:val="right" w:pos="9026"/>
      </w:tabs>
      <w:spacing w:line="240" w:lineRule="auto"/>
    </w:pPr>
  </w:style>
  <w:style w:type="character" w:customStyle="1" w:styleId="FooterChar">
    <w:name w:val="Footer Char"/>
    <w:basedOn w:val="DefaultParagraphFont"/>
    <w:link w:val="Footer"/>
    <w:uiPriority w:val="99"/>
    <w:rsid w:val="0098715C"/>
    <w:rPr>
      <w:rFonts w:ascii="Arial" w:hAnsi="Arial"/>
      <w:sz w:val="24"/>
    </w:rPr>
  </w:style>
  <w:style w:type="paragraph" w:styleId="Revision">
    <w:name w:val="Revision"/>
    <w:hidden/>
    <w:uiPriority w:val="99"/>
    <w:semiHidden/>
    <w:rsid w:val="00891C97"/>
    <w:pPr>
      <w:spacing w:after="0" w:line="240" w:lineRule="auto"/>
    </w:pPr>
    <w:rPr>
      <w:rFonts w:ascii="Arial" w:hAnsi="Arial"/>
      <w:sz w:val="24"/>
    </w:rPr>
  </w:style>
  <w:style w:type="paragraph" w:styleId="TOCHeading">
    <w:name w:val="TOC Heading"/>
    <w:basedOn w:val="Heading1"/>
    <w:next w:val="Normal"/>
    <w:uiPriority w:val="39"/>
    <w:unhideWhenUsed/>
    <w:qFormat/>
    <w:rsid w:val="00E85B55"/>
    <w:pPr>
      <w:spacing w:before="240" w:line="259" w:lineRule="auto"/>
      <w:outlineLvl w:val="9"/>
    </w:pPr>
    <w:rPr>
      <w:rFonts w:asciiTheme="majorHAnsi" w:hAnsiTheme="majorHAnsi"/>
      <w:b w:val="0"/>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rsid w:val="00E85B5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716">
      <w:bodyDiv w:val="1"/>
      <w:marLeft w:val="0"/>
      <w:marRight w:val="0"/>
      <w:marTop w:val="0"/>
      <w:marBottom w:val="0"/>
      <w:divBdr>
        <w:top w:val="none" w:sz="0" w:space="0" w:color="auto"/>
        <w:left w:val="none" w:sz="0" w:space="0" w:color="auto"/>
        <w:bottom w:val="none" w:sz="0" w:space="0" w:color="auto"/>
        <w:right w:val="none" w:sz="0" w:space="0" w:color="auto"/>
      </w:divBdr>
    </w:div>
    <w:div w:id="4985641">
      <w:bodyDiv w:val="1"/>
      <w:marLeft w:val="0"/>
      <w:marRight w:val="0"/>
      <w:marTop w:val="0"/>
      <w:marBottom w:val="0"/>
      <w:divBdr>
        <w:top w:val="none" w:sz="0" w:space="0" w:color="auto"/>
        <w:left w:val="none" w:sz="0" w:space="0" w:color="auto"/>
        <w:bottom w:val="none" w:sz="0" w:space="0" w:color="auto"/>
        <w:right w:val="none" w:sz="0" w:space="0" w:color="auto"/>
      </w:divBdr>
    </w:div>
    <w:div w:id="55057022">
      <w:bodyDiv w:val="1"/>
      <w:marLeft w:val="0"/>
      <w:marRight w:val="0"/>
      <w:marTop w:val="0"/>
      <w:marBottom w:val="0"/>
      <w:divBdr>
        <w:top w:val="none" w:sz="0" w:space="0" w:color="auto"/>
        <w:left w:val="none" w:sz="0" w:space="0" w:color="auto"/>
        <w:bottom w:val="none" w:sz="0" w:space="0" w:color="auto"/>
        <w:right w:val="none" w:sz="0" w:space="0" w:color="auto"/>
      </w:divBdr>
    </w:div>
    <w:div w:id="60953913">
      <w:bodyDiv w:val="1"/>
      <w:marLeft w:val="0"/>
      <w:marRight w:val="0"/>
      <w:marTop w:val="0"/>
      <w:marBottom w:val="0"/>
      <w:divBdr>
        <w:top w:val="none" w:sz="0" w:space="0" w:color="auto"/>
        <w:left w:val="none" w:sz="0" w:space="0" w:color="auto"/>
        <w:bottom w:val="none" w:sz="0" w:space="0" w:color="auto"/>
        <w:right w:val="none" w:sz="0" w:space="0" w:color="auto"/>
      </w:divBdr>
    </w:div>
    <w:div w:id="61759410">
      <w:bodyDiv w:val="1"/>
      <w:marLeft w:val="0"/>
      <w:marRight w:val="0"/>
      <w:marTop w:val="0"/>
      <w:marBottom w:val="0"/>
      <w:divBdr>
        <w:top w:val="none" w:sz="0" w:space="0" w:color="auto"/>
        <w:left w:val="none" w:sz="0" w:space="0" w:color="auto"/>
        <w:bottom w:val="none" w:sz="0" w:space="0" w:color="auto"/>
        <w:right w:val="none" w:sz="0" w:space="0" w:color="auto"/>
      </w:divBdr>
      <w:divsChild>
        <w:div w:id="826900331">
          <w:marLeft w:val="0"/>
          <w:marRight w:val="0"/>
          <w:marTop w:val="0"/>
          <w:marBottom w:val="0"/>
          <w:divBdr>
            <w:top w:val="none" w:sz="0" w:space="0" w:color="auto"/>
            <w:left w:val="none" w:sz="0" w:space="0" w:color="auto"/>
            <w:bottom w:val="none" w:sz="0" w:space="0" w:color="auto"/>
            <w:right w:val="none" w:sz="0" w:space="0" w:color="auto"/>
          </w:divBdr>
          <w:divsChild>
            <w:div w:id="71587977">
              <w:marLeft w:val="0"/>
              <w:marRight w:val="0"/>
              <w:marTop w:val="0"/>
              <w:marBottom w:val="0"/>
              <w:divBdr>
                <w:top w:val="none" w:sz="0" w:space="0" w:color="auto"/>
                <w:left w:val="none" w:sz="0" w:space="0" w:color="auto"/>
                <w:bottom w:val="none" w:sz="0" w:space="0" w:color="auto"/>
                <w:right w:val="none" w:sz="0" w:space="0" w:color="auto"/>
              </w:divBdr>
            </w:div>
          </w:divsChild>
        </w:div>
        <w:div w:id="2130120311">
          <w:marLeft w:val="0"/>
          <w:marRight w:val="0"/>
          <w:marTop w:val="120"/>
          <w:marBottom w:val="0"/>
          <w:divBdr>
            <w:top w:val="none" w:sz="0" w:space="0" w:color="auto"/>
            <w:left w:val="none" w:sz="0" w:space="0" w:color="auto"/>
            <w:bottom w:val="none" w:sz="0" w:space="0" w:color="auto"/>
            <w:right w:val="none" w:sz="0" w:space="0" w:color="auto"/>
          </w:divBdr>
          <w:divsChild>
            <w:div w:id="1779324937">
              <w:marLeft w:val="0"/>
              <w:marRight w:val="0"/>
              <w:marTop w:val="0"/>
              <w:marBottom w:val="0"/>
              <w:divBdr>
                <w:top w:val="none" w:sz="0" w:space="0" w:color="auto"/>
                <w:left w:val="none" w:sz="0" w:space="0" w:color="auto"/>
                <w:bottom w:val="none" w:sz="0" w:space="0" w:color="auto"/>
                <w:right w:val="none" w:sz="0" w:space="0" w:color="auto"/>
              </w:divBdr>
            </w:div>
          </w:divsChild>
        </w:div>
        <w:div w:id="1767069525">
          <w:marLeft w:val="0"/>
          <w:marRight w:val="0"/>
          <w:marTop w:val="12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4650">
      <w:bodyDiv w:val="1"/>
      <w:marLeft w:val="0"/>
      <w:marRight w:val="0"/>
      <w:marTop w:val="0"/>
      <w:marBottom w:val="0"/>
      <w:divBdr>
        <w:top w:val="none" w:sz="0" w:space="0" w:color="auto"/>
        <w:left w:val="none" w:sz="0" w:space="0" w:color="auto"/>
        <w:bottom w:val="none" w:sz="0" w:space="0" w:color="auto"/>
        <w:right w:val="none" w:sz="0" w:space="0" w:color="auto"/>
      </w:divBdr>
    </w:div>
    <w:div w:id="74862533">
      <w:bodyDiv w:val="1"/>
      <w:marLeft w:val="0"/>
      <w:marRight w:val="0"/>
      <w:marTop w:val="0"/>
      <w:marBottom w:val="0"/>
      <w:divBdr>
        <w:top w:val="none" w:sz="0" w:space="0" w:color="auto"/>
        <w:left w:val="none" w:sz="0" w:space="0" w:color="auto"/>
        <w:bottom w:val="none" w:sz="0" w:space="0" w:color="auto"/>
        <w:right w:val="none" w:sz="0" w:space="0" w:color="auto"/>
      </w:divBdr>
    </w:div>
    <w:div w:id="75907154">
      <w:bodyDiv w:val="1"/>
      <w:marLeft w:val="0"/>
      <w:marRight w:val="0"/>
      <w:marTop w:val="0"/>
      <w:marBottom w:val="0"/>
      <w:divBdr>
        <w:top w:val="none" w:sz="0" w:space="0" w:color="auto"/>
        <w:left w:val="none" w:sz="0" w:space="0" w:color="auto"/>
        <w:bottom w:val="none" w:sz="0" w:space="0" w:color="auto"/>
        <w:right w:val="none" w:sz="0" w:space="0" w:color="auto"/>
      </w:divBdr>
    </w:div>
    <w:div w:id="108622555">
      <w:bodyDiv w:val="1"/>
      <w:marLeft w:val="0"/>
      <w:marRight w:val="0"/>
      <w:marTop w:val="0"/>
      <w:marBottom w:val="0"/>
      <w:divBdr>
        <w:top w:val="none" w:sz="0" w:space="0" w:color="auto"/>
        <w:left w:val="none" w:sz="0" w:space="0" w:color="auto"/>
        <w:bottom w:val="none" w:sz="0" w:space="0" w:color="auto"/>
        <w:right w:val="none" w:sz="0" w:space="0" w:color="auto"/>
      </w:divBdr>
    </w:div>
    <w:div w:id="122769744">
      <w:bodyDiv w:val="1"/>
      <w:marLeft w:val="0"/>
      <w:marRight w:val="0"/>
      <w:marTop w:val="0"/>
      <w:marBottom w:val="0"/>
      <w:divBdr>
        <w:top w:val="none" w:sz="0" w:space="0" w:color="auto"/>
        <w:left w:val="none" w:sz="0" w:space="0" w:color="auto"/>
        <w:bottom w:val="none" w:sz="0" w:space="0" w:color="auto"/>
        <w:right w:val="none" w:sz="0" w:space="0" w:color="auto"/>
      </w:divBdr>
    </w:div>
    <w:div w:id="153648741">
      <w:bodyDiv w:val="1"/>
      <w:marLeft w:val="0"/>
      <w:marRight w:val="0"/>
      <w:marTop w:val="0"/>
      <w:marBottom w:val="0"/>
      <w:divBdr>
        <w:top w:val="none" w:sz="0" w:space="0" w:color="auto"/>
        <w:left w:val="none" w:sz="0" w:space="0" w:color="auto"/>
        <w:bottom w:val="none" w:sz="0" w:space="0" w:color="auto"/>
        <w:right w:val="none" w:sz="0" w:space="0" w:color="auto"/>
      </w:divBdr>
    </w:div>
    <w:div w:id="167990992">
      <w:bodyDiv w:val="1"/>
      <w:marLeft w:val="0"/>
      <w:marRight w:val="0"/>
      <w:marTop w:val="0"/>
      <w:marBottom w:val="0"/>
      <w:divBdr>
        <w:top w:val="none" w:sz="0" w:space="0" w:color="auto"/>
        <w:left w:val="none" w:sz="0" w:space="0" w:color="auto"/>
        <w:bottom w:val="none" w:sz="0" w:space="0" w:color="auto"/>
        <w:right w:val="none" w:sz="0" w:space="0" w:color="auto"/>
      </w:divBdr>
    </w:div>
    <w:div w:id="178273605">
      <w:bodyDiv w:val="1"/>
      <w:marLeft w:val="0"/>
      <w:marRight w:val="0"/>
      <w:marTop w:val="0"/>
      <w:marBottom w:val="0"/>
      <w:divBdr>
        <w:top w:val="none" w:sz="0" w:space="0" w:color="auto"/>
        <w:left w:val="none" w:sz="0" w:space="0" w:color="auto"/>
        <w:bottom w:val="none" w:sz="0" w:space="0" w:color="auto"/>
        <w:right w:val="none" w:sz="0" w:space="0" w:color="auto"/>
      </w:divBdr>
    </w:div>
    <w:div w:id="207763729">
      <w:bodyDiv w:val="1"/>
      <w:marLeft w:val="0"/>
      <w:marRight w:val="0"/>
      <w:marTop w:val="0"/>
      <w:marBottom w:val="0"/>
      <w:divBdr>
        <w:top w:val="none" w:sz="0" w:space="0" w:color="auto"/>
        <w:left w:val="none" w:sz="0" w:space="0" w:color="auto"/>
        <w:bottom w:val="none" w:sz="0" w:space="0" w:color="auto"/>
        <w:right w:val="none" w:sz="0" w:space="0" w:color="auto"/>
      </w:divBdr>
    </w:div>
    <w:div w:id="237831832">
      <w:bodyDiv w:val="1"/>
      <w:marLeft w:val="0"/>
      <w:marRight w:val="0"/>
      <w:marTop w:val="0"/>
      <w:marBottom w:val="0"/>
      <w:divBdr>
        <w:top w:val="none" w:sz="0" w:space="0" w:color="auto"/>
        <w:left w:val="none" w:sz="0" w:space="0" w:color="auto"/>
        <w:bottom w:val="none" w:sz="0" w:space="0" w:color="auto"/>
        <w:right w:val="none" w:sz="0" w:space="0" w:color="auto"/>
      </w:divBdr>
    </w:div>
    <w:div w:id="264391425">
      <w:bodyDiv w:val="1"/>
      <w:marLeft w:val="0"/>
      <w:marRight w:val="0"/>
      <w:marTop w:val="0"/>
      <w:marBottom w:val="0"/>
      <w:divBdr>
        <w:top w:val="none" w:sz="0" w:space="0" w:color="auto"/>
        <w:left w:val="none" w:sz="0" w:space="0" w:color="auto"/>
        <w:bottom w:val="none" w:sz="0" w:space="0" w:color="auto"/>
        <w:right w:val="none" w:sz="0" w:space="0" w:color="auto"/>
      </w:divBdr>
    </w:div>
    <w:div w:id="284116004">
      <w:bodyDiv w:val="1"/>
      <w:marLeft w:val="0"/>
      <w:marRight w:val="0"/>
      <w:marTop w:val="0"/>
      <w:marBottom w:val="0"/>
      <w:divBdr>
        <w:top w:val="none" w:sz="0" w:space="0" w:color="auto"/>
        <w:left w:val="none" w:sz="0" w:space="0" w:color="auto"/>
        <w:bottom w:val="none" w:sz="0" w:space="0" w:color="auto"/>
        <w:right w:val="none" w:sz="0" w:space="0" w:color="auto"/>
      </w:divBdr>
    </w:div>
    <w:div w:id="286547782">
      <w:bodyDiv w:val="1"/>
      <w:marLeft w:val="0"/>
      <w:marRight w:val="0"/>
      <w:marTop w:val="0"/>
      <w:marBottom w:val="0"/>
      <w:divBdr>
        <w:top w:val="none" w:sz="0" w:space="0" w:color="auto"/>
        <w:left w:val="none" w:sz="0" w:space="0" w:color="auto"/>
        <w:bottom w:val="none" w:sz="0" w:space="0" w:color="auto"/>
        <w:right w:val="none" w:sz="0" w:space="0" w:color="auto"/>
      </w:divBdr>
    </w:div>
    <w:div w:id="317195689">
      <w:bodyDiv w:val="1"/>
      <w:marLeft w:val="0"/>
      <w:marRight w:val="0"/>
      <w:marTop w:val="0"/>
      <w:marBottom w:val="0"/>
      <w:divBdr>
        <w:top w:val="none" w:sz="0" w:space="0" w:color="auto"/>
        <w:left w:val="none" w:sz="0" w:space="0" w:color="auto"/>
        <w:bottom w:val="none" w:sz="0" w:space="0" w:color="auto"/>
        <w:right w:val="none" w:sz="0" w:space="0" w:color="auto"/>
      </w:divBdr>
      <w:divsChild>
        <w:div w:id="341783302">
          <w:marLeft w:val="0"/>
          <w:marRight w:val="0"/>
          <w:marTop w:val="0"/>
          <w:marBottom w:val="0"/>
          <w:divBdr>
            <w:top w:val="none" w:sz="0" w:space="0" w:color="auto"/>
            <w:left w:val="none" w:sz="0" w:space="0" w:color="auto"/>
            <w:bottom w:val="none" w:sz="0" w:space="0" w:color="auto"/>
            <w:right w:val="none" w:sz="0" w:space="0" w:color="auto"/>
          </w:divBdr>
        </w:div>
        <w:div w:id="358630175">
          <w:marLeft w:val="0"/>
          <w:marRight w:val="0"/>
          <w:marTop w:val="0"/>
          <w:marBottom w:val="0"/>
          <w:divBdr>
            <w:top w:val="none" w:sz="0" w:space="0" w:color="auto"/>
            <w:left w:val="none" w:sz="0" w:space="0" w:color="auto"/>
            <w:bottom w:val="none" w:sz="0" w:space="0" w:color="auto"/>
            <w:right w:val="none" w:sz="0" w:space="0" w:color="auto"/>
          </w:divBdr>
        </w:div>
      </w:divsChild>
    </w:div>
    <w:div w:id="323628292">
      <w:bodyDiv w:val="1"/>
      <w:marLeft w:val="0"/>
      <w:marRight w:val="0"/>
      <w:marTop w:val="0"/>
      <w:marBottom w:val="0"/>
      <w:divBdr>
        <w:top w:val="none" w:sz="0" w:space="0" w:color="auto"/>
        <w:left w:val="none" w:sz="0" w:space="0" w:color="auto"/>
        <w:bottom w:val="none" w:sz="0" w:space="0" w:color="auto"/>
        <w:right w:val="none" w:sz="0" w:space="0" w:color="auto"/>
      </w:divBdr>
    </w:div>
    <w:div w:id="344406449">
      <w:bodyDiv w:val="1"/>
      <w:marLeft w:val="0"/>
      <w:marRight w:val="0"/>
      <w:marTop w:val="0"/>
      <w:marBottom w:val="0"/>
      <w:divBdr>
        <w:top w:val="none" w:sz="0" w:space="0" w:color="auto"/>
        <w:left w:val="none" w:sz="0" w:space="0" w:color="auto"/>
        <w:bottom w:val="none" w:sz="0" w:space="0" w:color="auto"/>
        <w:right w:val="none" w:sz="0" w:space="0" w:color="auto"/>
      </w:divBdr>
    </w:div>
    <w:div w:id="357394291">
      <w:bodyDiv w:val="1"/>
      <w:marLeft w:val="0"/>
      <w:marRight w:val="0"/>
      <w:marTop w:val="0"/>
      <w:marBottom w:val="0"/>
      <w:divBdr>
        <w:top w:val="none" w:sz="0" w:space="0" w:color="auto"/>
        <w:left w:val="none" w:sz="0" w:space="0" w:color="auto"/>
        <w:bottom w:val="none" w:sz="0" w:space="0" w:color="auto"/>
        <w:right w:val="none" w:sz="0" w:space="0" w:color="auto"/>
      </w:divBdr>
    </w:div>
    <w:div w:id="359939703">
      <w:bodyDiv w:val="1"/>
      <w:marLeft w:val="0"/>
      <w:marRight w:val="0"/>
      <w:marTop w:val="0"/>
      <w:marBottom w:val="0"/>
      <w:divBdr>
        <w:top w:val="none" w:sz="0" w:space="0" w:color="auto"/>
        <w:left w:val="none" w:sz="0" w:space="0" w:color="auto"/>
        <w:bottom w:val="none" w:sz="0" w:space="0" w:color="auto"/>
        <w:right w:val="none" w:sz="0" w:space="0" w:color="auto"/>
      </w:divBdr>
      <w:divsChild>
        <w:div w:id="1147554885">
          <w:marLeft w:val="360"/>
          <w:marRight w:val="0"/>
          <w:marTop w:val="200"/>
          <w:marBottom w:val="0"/>
          <w:divBdr>
            <w:top w:val="none" w:sz="0" w:space="0" w:color="auto"/>
            <w:left w:val="none" w:sz="0" w:space="0" w:color="auto"/>
            <w:bottom w:val="none" w:sz="0" w:space="0" w:color="auto"/>
            <w:right w:val="none" w:sz="0" w:space="0" w:color="auto"/>
          </w:divBdr>
        </w:div>
      </w:divsChild>
    </w:div>
    <w:div w:id="375273906">
      <w:bodyDiv w:val="1"/>
      <w:marLeft w:val="0"/>
      <w:marRight w:val="0"/>
      <w:marTop w:val="0"/>
      <w:marBottom w:val="0"/>
      <w:divBdr>
        <w:top w:val="none" w:sz="0" w:space="0" w:color="auto"/>
        <w:left w:val="none" w:sz="0" w:space="0" w:color="auto"/>
        <w:bottom w:val="none" w:sz="0" w:space="0" w:color="auto"/>
        <w:right w:val="none" w:sz="0" w:space="0" w:color="auto"/>
      </w:divBdr>
    </w:div>
    <w:div w:id="382296048">
      <w:bodyDiv w:val="1"/>
      <w:marLeft w:val="0"/>
      <w:marRight w:val="0"/>
      <w:marTop w:val="0"/>
      <w:marBottom w:val="0"/>
      <w:divBdr>
        <w:top w:val="none" w:sz="0" w:space="0" w:color="auto"/>
        <w:left w:val="none" w:sz="0" w:space="0" w:color="auto"/>
        <w:bottom w:val="none" w:sz="0" w:space="0" w:color="auto"/>
        <w:right w:val="none" w:sz="0" w:space="0" w:color="auto"/>
      </w:divBdr>
    </w:div>
    <w:div w:id="403381413">
      <w:bodyDiv w:val="1"/>
      <w:marLeft w:val="0"/>
      <w:marRight w:val="0"/>
      <w:marTop w:val="0"/>
      <w:marBottom w:val="0"/>
      <w:divBdr>
        <w:top w:val="none" w:sz="0" w:space="0" w:color="auto"/>
        <w:left w:val="none" w:sz="0" w:space="0" w:color="auto"/>
        <w:bottom w:val="none" w:sz="0" w:space="0" w:color="auto"/>
        <w:right w:val="none" w:sz="0" w:space="0" w:color="auto"/>
      </w:divBdr>
    </w:div>
    <w:div w:id="452945094">
      <w:bodyDiv w:val="1"/>
      <w:marLeft w:val="0"/>
      <w:marRight w:val="0"/>
      <w:marTop w:val="0"/>
      <w:marBottom w:val="0"/>
      <w:divBdr>
        <w:top w:val="none" w:sz="0" w:space="0" w:color="auto"/>
        <w:left w:val="none" w:sz="0" w:space="0" w:color="auto"/>
        <w:bottom w:val="none" w:sz="0" w:space="0" w:color="auto"/>
        <w:right w:val="none" w:sz="0" w:space="0" w:color="auto"/>
      </w:divBdr>
    </w:div>
    <w:div w:id="458109638">
      <w:bodyDiv w:val="1"/>
      <w:marLeft w:val="0"/>
      <w:marRight w:val="0"/>
      <w:marTop w:val="0"/>
      <w:marBottom w:val="0"/>
      <w:divBdr>
        <w:top w:val="none" w:sz="0" w:space="0" w:color="auto"/>
        <w:left w:val="none" w:sz="0" w:space="0" w:color="auto"/>
        <w:bottom w:val="none" w:sz="0" w:space="0" w:color="auto"/>
        <w:right w:val="none" w:sz="0" w:space="0" w:color="auto"/>
      </w:divBdr>
    </w:div>
    <w:div w:id="465127562">
      <w:bodyDiv w:val="1"/>
      <w:marLeft w:val="0"/>
      <w:marRight w:val="0"/>
      <w:marTop w:val="0"/>
      <w:marBottom w:val="0"/>
      <w:divBdr>
        <w:top w:val="none" w:sz="0" w:space="0" w:color="auto"/>
        <w:left w:val="none" w:sz="0" w:space="0" w:color="auto"/>
        <w:bottom w:val="none" w:sz="0" w:space="0" w:color="auto"/>
        <w:right w:val="none" w:sz="0" w:space="0" w:color="auto"/>
      </w:divBdr>
    </w:div>
    <w:div w:id="478302495">
      <w:bodyDiv w:val="1"/>
      <w:marLeft w:val="0"/>
      <w:marRight w:val="0"/>
      <w:marTop w:val="0"/>
      <w:marBottom w:val="0"/>
      <w:divBdr>
        <w:top w:val="none" w:sz="0" w:space="0" w:color="auto"/>
        <w:left w:val="none" w:sz="0" w:space="0" w:color="auto"/>
        <w:bottom w:val="none" w:sz="0" w:space="0" w:color="auto"/>
        <w:right w:val="none" w:sz="0" w:space="0" w:color="auto"/>
      </w:divBdr>
    </w:div>
    <w:div w:id="503519860">
      <w:bodyDiv w:val="1"/>
      <w:marLeft w:val="0"/>
      <w:marRight w:val="0"/>
      <w:marTop w:val="0"/>
      <w:marBottom w:val="0"/>
      <w:divBdr>
        <w:top w:val="none" w:sz="0" w:space="0" w:color="auto"/>
        <w:left w:val="none" w:sz="0" w:space="0" w:color="auto"/>
        <w:bottom w:val="none" w:sz="0" w:space="0" w:color="auto"/>
        <w:right w:val="none" w:sz="0" w:space="0" w:color="auto"/>
      </w:divBdr>
      <w:divsChild>
        <w:div w:id="1463646863">
          <w:marLeft w:val="0"/>
          <w:marRight w:val="0"/>
          <w:marTop w:val="0"/>
          <w:marBottom w:val="0"/>
          <w:divBdr>
            <w:top w:val="none" w:sz="0" w:space="0" w:color="auto"/>
            <w:left w:val="none" w:sz="0" w:space="0" w:color="auto"/>
            <w:bottom w:val="none" w:sz="0" w:space="0" w:color="auto"/>
            <w:right w:val="none" w:sz="0" w:space="0" w:color="auto"/>
          </w:divBdr>
          <w:divsChild>
            <w:div w:id="1048917625">
              <w:marLeft w:val="0"/>
              <w:marRight w:val="0"/>
              <w:marTop w:val="0"/>
              <w:marBottom w:val="0"/>
              <w:divBdr>
                <w:top w:val="none" w:sz="0" w:space="0" w:color="auto"/>
                <w:left w:val="none" w:sz="0" w:space="0" w:color="auto"/>
                <w:bottom w:val="none" w:sz="0" w:space="0" w:color="auto"/>
                <w:right w:val="none" w:sz="0" w:space="0" w:color="auto"/>
              </w:divBdr>
            </w:div>
          </w:divsChild>
        </w:div>
        <w:div w:id="771433824">
          <w:marLeft w:val="0"/>
          <w:marRight w:val="0"/>
          <w:marTop w:val="120"/>
          <w:marBottom w:val="0"/>
          <w:divBdr>
            <w:top w:val="none" w:sz="0" w:space="0" w:color="auto"/>
            <w:left w:val="none" w:sz="0" w:space="0" w:color="auto"/>
            <w:bottom w:val="none" w:sz="0" w:space="0" w:color="auto"/>
            <w:right w:val="none" w:sz="0" w:space="0" w:color="auto"/>
          </w:divBdr>
          <w:divsChild>
            <w:div w:id="1763456452">
              <w:marLeft w:val="0"/>
              <w:marRight w:val="0"/>
              <w:marTop w:val="0"/>
              <w:marBottom w:val="0"/>
              <w:divBdr>
                <w:top w:val="none" w:sz="0" w:space="0" w:color="auto"/>
                <w:left w:val="none" w:sz="0" w:space="0" w:color="auto"/>
                <w:bottom w:val="none" w:sz="0" w:space="0" w:color="auto"/>
                <w:right w:val="none" w:sz="0" w:space="0" w:color="auto"/>
              </w:divBdr>
            </w:div>
          </w:divsChild>
        </w:div>
        <w:div w:id="166599653">
          <w:marLeft w:val="0"/>
          <w:marRight w:val="0"/>
          <w:marTop w:val="120"/>
          <w:marBottom w:val="0"/>
          <w:divBdr>
            <w:top w:val="none" w:sz="0" w:space="0" w:color="auto"/>
            <w:left w:val="none" w:sz="0" w:space="0" w:color="auto"/>
            <w:bottom w:val="none" w:sz="0" w:space="0" w:color="auto"/>
            <w:right w:val="none" w:sz="0" w:space="0" w:color="auto"/>
          </w:divBdr>
          <w:divsChild>
            <w:div w:id="17089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0085">
      <w:bodyDiv w:val="1"/>
      <w:marLeft w:val="0"/>
      <w:marRight w:val="0"/>
      <w:marTop w:val="0"/>
      <w:marBottom w:val="0"/>
      <w:divBdr>
        <w:top w:val="none" w:sz="0" w:space="0" w:color="auto"/>
        <w:left w:val="none" w:sz="0" w:space="0" w:color="auto"/>
        <w:bottom w:val="none" w:sz="0" w:space="0" w:color="auto"/>
        <w:right w:val="none" w:sz="0" w:space="0" w:color="auto"/>
      </w:divBdr>
    </w:div>
    <w:div w:id="529531484">
      <w:bodyDiv w:val="1"/>
      <w:marLeft w:val="0"/>
      <w:marRight w:val="0"/>
      <w:marTop w:val="0"/>
      <w:marBottom w:val="0"/>
      <w:divBdr>
        <w:top w:val="none" w:sz="0" w:space="0" w:color="auto"/>
        <w:left w:val="none" w:sz="0" w:space="0" w:color="auto"/>
        <w:bottom w:val="none" w:sz="0" w:space="0" w:color="auto"/>
        <w:right w:val="none" w:sz="0" w:space="0" w:color="auto"/>
      </w:divBdr>
    </w:div>
    <w:div w:id="582036325">
      <w:bodyDiv w:val="1"/>
      <w:marLeft w:val="0"/>
      <w:marRight w:val="0"/>
      <w:marTop w:val="0"/>
      <w:marBottom w:val="0"/>
      <w:divBdr>
        <w:top w:val="none" w:sz="0" w:space="0" w:color="auto"/>
        <w:left w:val="none" w:sz="0" w:space="0" w:color="auto"/>
        <w:bottom w:val="none" w:sz="0" w:space="0" w:color="auto"/>
        <w:right w:val="none" w:sz="0" w:space="0" w:color="auto"/>
      </w:divBdr>
    </w:div>
    <w:div w:id="592204515">
      <w:bodyDiv w:val="1"/>
      <w:marLeft w:val="0"/>
      <w:marRight w:val="0"/>
      <w:marTop w:val="0"/>
      <w:marBottom w:val="0"/>
      <w:divBdr>
        <w:top w:val="none" w:sz="0" w:space="0" w:color="auto"/>
        <w:left w:val="none" w:sz="0" w:space="0" w:color="auto"/>
        <w:bottom w:val="none" w:sz="0" w:space="0" w:color="auto"/>
        <w:right w:val="none" w:sz="0" w:space="0" w:color="auto"/>
      </w:divBdr>
    </w:div>
    <w:div w:id="599096659">
      <w:bodyDiv w:val="1"/>
      <w:marLeft w:val="0"/>
      <w:marRight w:val="0"/>
      <w:marTop w:val="0"/>
      <w:marBottom w:val="0"/>
      <w:divBdr>
        <w:top w:val="none" w:sz="0" w:space="0" w:color="auto"/>
        <w:left w:val="none" w:sz="0" w:space="0" w:color="auto"/>
        <w:bottom w:val="none" w:sz="0" w:space="0" w:color="auto"/>
        <w:right w:val="none" w:sz="0" w:space="0" w:color="auto"/>
      </w:divBdr>
    </w:div>
    <w:div w:id="616840069">
      <w:bodyDiv w:val="1"/>
      <w:marLeft w:val="0"/>
      <w:marRight w:val="0"/>
      <w:marTop w:val="0"/>
      <w:marBottom w:val="0"/>
      <w:divBdr>
        <w:top w:val="none" w:sz="0" w:space="0" w:color="auto"/>
        <w:left w:val="none" w:sz="0" w:space="0" w:color="auto"/>
        <w:bottom w:val="none" w:sz="0" w:space="0" w:color="auto"/>
        <w:right w:val="none" w:sz="0" w:space="0" w:color="auto"/>
      </w:divBdr>
    </w:div>
    <w:div w:id="625546190">
      <w:bodyDiv w:val="1"/>
      <w:marLeft w:val="0"/>
      <w:marRight w:val="0"/>
      <w:marTop w:val="0"/>
      <w:marBottom w:val="0"/>
      <w:divBdr>
        <w:top w:val="none" w:sz="0" w:space="0" w:color="auto"/>
        <w:left w:val="none" w:sz="0" w:space="0" w:color="auto"/>
        <w:bottom w:val="none" w:sz="0" w:space="0" w:color="auto"/>
        <w:right w:val="none" w:sz="0" w:space="0" w:color="auto"/>
      </w:divBdr>
    </w:div>
    <w:div w:id="650839697">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719477027">
      <w:bodyDiv w:val="1"/>
      <w:marLeft w:val="0"/>
      <w:marRight w:val="0"/>
      <w:marTop w:val="0"/>
      <w:marBottom w:val="0"/>
      <w:divBdr>
        <w:top w:val="none" w:sz="0" w:space="0" w:color="auto"/>
        <w:left w:val="none" w:sz="0" w:space="0" w:color="auto"/>
        <w:bottom w:val="none" w:sz="0" w:space="0" w:color="auto"/>
        <w:right w:val="none" w:sz="0" w:space="0" w:color="auto"/>
      </w:divBdr>
    </w:div>
    <w:div w:id="749959462">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1093011">
      <w:bodyDiv w:val="1"/>
      <w:marLeft w:val="0"/>
      <w:marRight w:val="0"/>
      <w:marTop w:val="0"/>
      <w:marBottom w:val="0"/>
      <w:divBdr>
        <w:top w:val="none" w:sz="0" w:space="0" w:color="auto"/>
        <w:left w:val="none" w:sz="0" w:space="0" w:color="auto"/>
        <w:bottom w:val="none" w:sz="0" w:space="0" w:color="auto"/>
        <w:right w:val="none" w:sz="0" w:space="0" w:color="auto"/>
      </w:divBdr>
    </w:div>
    <w:div w:id="820775848">
      <w:bodyDiv w:val="1"/>
      <w:marLeft w:val="0"/>
      <w:marRight w:val="0"/>
      <w:marTop w:val="0"/>
      <w:marBottom w:val="0"/>
      <w:divBdr>
        <w:top w:val="none" w:sz="0" w:space="0" w:color="auto"/>
        <w:left w:val="none" w:sz="0" w:space="0" w:color="auto"/>
        <w:bottom w:val="none" w:sz="0" w:space="0" w:color="auto"/>
        <w:right w:val="none" w:sz="0" w:space="0" w:color="auto"/>
      </w:divBdr>
    </w:div>
    <w:div w:id="873155594">
      <w:bodyDiv w:val="1"/>
      <w:marLeft w:val="0"/>
      <w:marRight w:val="0"/>
      <w:marTop w:val="0"/>
      <w:marBottom w:val="0"/>
      <w:divBdr>
        <w:top w:val="none" w:sz="0" w:space="0" w:color="auto"/>
        <w:left w:val="none" w:sz="0" w:space="0" w:color="auto"/>
        <w:bottom w:val="none" w:sz="0" w:space="0" w:color="auto"/>
        <w:right w:val="none" w:sz="0" w:space="0" w:color="auto"/>
      </w:divBdr>
    </w:div>
    <w:div w:id="873350496">
      <w:bodyDiv w:val="1"/>
      <w:marLeft w:val="0"/>
      <w:marRight w:val="0"/>
      <w:marTop w:val="0"/>
      <w:marBottom w:val="0"/>
      <w:divBdr>
        <w:top w:val="none" w:sz="0" w:space="0" w:color="auto"/>
        <w:left w:val="none" w:sz="0" w:space="0" w:color="auto"/>
        <w:bottom w:val="none" w:sz="0" w:space="0" w:color="auto"/>
        <w:right w:val="none" w:sz="0" w:space="0" w:color="auto"/>
      </w:divBdr>
    </w:div>
    <w:div w:id="915168111">
      <w:bodyDiv w:val="1"/>
      <w:marLeft w:val="0"/>
      <w:marRight w:val="0"/>
      <w:marTop w:val="0"/>
      <w:marBottom w:val="0"/>
      <w:divBdr>
        <w:top w:val="none" w:sz="0" w:space="0" w:color="auto"/>
        <w:left w:val="none" w:sz="0" w:space="0" w:color="auto"/>
        <w:bottom w:val="none" w:sz="0" w:space="0" w:color="auto"/>
        <w:right w:val="none" w:sz="0" w:space="0" w:color="auto"/>
      </w:divBdr>
    </w:div>
    <w:div w:id="945621282">
      <w:bodyDiv w:val="1"/>
      <w:marLeft w:val="0"/>
      <w:marRight w:val="0"/>
      <w:marTop w:val="0"/>
      <w:marBottom w:val="0"/>
      <w:divBdr>
        <w:top w:val="none" w:sz="0" w:space="0" w:color="auto"/>
        <w:left w:val="none" w:sz="0" w:space="0" w:color="auto"/>
        <w:bottom w:val="none" w:sz="0" w:space="0" w:color="auto"/>
        <w:right w:val="none" w:sz="0" w:space="0" w:color="auto"/>
      </w:divBdr>
    </w:div>
    <w:div w:id="975986996">
      <w:bodyDiv w:val="1"/>
      <w:marLeft w:val="0"/>
      <w:marRight w:val="0"/>
      <w:marTop w:val="0"/>
      <w:marBottom w:val="0"/>
      <w:divBdr>
        <w:top w:val="none" w:sz="0" w:space="0" w:color="auto"/>
        <w:left w:val="none" w:sz="0" w:space="0" w:color="auto"/>
        <w:bottom w:val="none" w:sz="0" w:space="0" w:color="auto"/>
        <w:right w:val="none" w:sz="0" w:space="0" w:color="auto"/>
      </w:divBdr>
    </w:div>
    <w:div w:id="984821792">
      <w:bodyDiv w:val="1"/>
      <w:marLeft w:val="0"/>
      <w:marRight w:val="0"/>
      <w:marTop w:val="0"/>
      <w:marBottom w:val="0"/>
      <w:divBdr>
        <w:top w:val="none" w:sz="0" w:space="0" w:color="auto"/>
        <w:left w:val="none" w:sz="0" w:space="0" w:color="auto"/>
        <w:bottom w:val="none" w:sz="0" w:space="0" w:color="auto"/>
        <w:right w:val="none" w:sz="0" w:space="0" w:color="auto"/>
      </w:divBdr>
    </w:div>
    <w:div w:id="988947554">
      <w:bodyDiv w:val="1"/>
      <w:marLeft w:val="0"/>
      <w:marRight w:val="0"/>
      <w:marTop w:val="0"/>
      <w:marBottom w:val="0"/>
      <w:divBdr>
        <w:top w:val="none" w:sz="0" w:space="0" w:color="auto"/>
        <w:left w:val="none" w:sz="0" w:space="0" w:color="auto"/>
        <w:bottom w:val="none" w:sz="0" w:space="0" w:color="auto"/>
        <w:right w:val="none" w:sz="0" w:space="0" w:color="auto"/>
      </w:divBdr>
    </w:div>
    <w:div w:id="990446931">
      <w:bodyDiv w:val="1"/>
      <w:marLeft w:val="0"/>
      <w:marRight w:val="0"/>
      <w:marTop w:val="0"/>
      <w:marBottom w:val="0"/>
      <w:divBdr>
        <w:top w:val="none" w:sz="0" w:space="0" w:color="auto"/>
        <w:left w:val="none" w:sz="0" w:space="0" w:color="auto"/>
        <w:bottom w:val="none" w:sz="0" w:space="0" w:color="auto"/>
        <w:right w:val="none" w:sz="0" w:space="0" w:color="auto"/>
      </w:divBdr>
    </w:div>
    <w:div w:id="1009870532">
      <w:bodyDiv w:val="1"/>
      <w:marLeft w:val="0"/>
      <w:marRight w:val="0"/>
      <w:marTop w:val="0"/>
      <w:marBottom w:val="0"/>
      <w:divBdr>
        <w:top w:val="none" w:sz="0" w:space="0" w:color="auto"/>
        <w:left w:val="none" w:sz="0" w:space="0" w:color="auto"/>
        <w:bottom w:val="none" w:sz="0" w:space="0" w:color="auto"/>
        <w:right w:val="none" w:sz="0" w:space="0" w:color="auto"/>
      </w:divBdr>
    </w:div>
    <w:div w:id="1034381001">
      <w:bodyDiv w:val="1"/>
      <w:marLeft w:val="0"/>
      <w:marRight w:val="0"/>
      <w:marTop w:val="0"/>
      <w:marBottom w:val="0"/>
      <w:divBdr>
        <w:top w:val="none" w:sz="0" w:space="0" w:color="auto"/>
        <w:left w:val="none" w:sz="0" w:space="0" w:color="auto"/>
        <w:bottom w:val="none" w:sz="0" w:space="0" w:color="auto"/>
        <w:right w:val="none" w:sz="0" w:space="0" w:color="auto"/>
      </w:divBdr>
    </w:div>
    <w:div w:id="1054163169">
      <w:bodyDiv w:val="1"/>
      <w:marLeft w:val="0"/>
      <w:marRight w:val="0"/>
      <w:marTop w:val="0"/>
      <w:marBottom w:val="0"/>
      <w:divBdr>
        <w:top w:val="none" w:sz="0" w:space="0" w:color="auto"/>
        <w:left w:val="none" w:sz="0" w:space="0" w:color="auto"/>
        <w:bottom w:val="none" w:sz="0" w:space="0" w:color="auto"/>
        <w:right w:val="none" w:sz="0" w:space="0" w:color="auto"/>
      </w:divBdr>
    </w:div>
    <w:div w:id="1060247243">
      <w:bodyDiv w:val="1"/>
      <w:marLeft w:val="0"/>
      <w:marRight w:val="0"/>
      <w:marTop w:val="0"/>
      <w:marBottom w:val="0"/>
      <w:divBdr>
        <w:top w:val="none" w:sz="0" w:space="0" w:color="auto"/>
        <w:left w:val="none" w:sz="0" w:space="0" w:color="auto"/>
        <w:bottom w:val="none" w:sz="0" w:space="0" w:color="auto"/>
        <w:right w:val="none" w:sz="0" w:space="0" w:color="auto"/>
      </w:divBdr>
    </w:div>
    <w:div w:id="1082289316">
      <w:bodyDiv w:val="1"/>
      <w:marLeft w:val="0"/>
      <w:marRight w:val="0"/>
      <w:marTop w:val="0"/>
      <w:marBottom w:val="0"/>
      <w:divBdr>
        <w:top w:val="none" w:sz="0" w:space="0" w:color="auto"/>
        <w:left w:val="none" w:sz="0" w:space="0" w:color="auto"/>
        <w:bottom w:val="none" w:sz="0" w:space="0" w:color="auto"/>
        <w:right w:val="none" w:sz="0" w:space="0" w:color="auto"/>
      </w:divBdr>
    </w:div>
    <w:div w:id="1167015439">
      <w:bodyDiv w:val="1"/>
      <w:marLeft w:val="0"/>
      <w:marRight w:val="0"/>
      <w:marTop w:val="0"/>
      <w:marBottom w:val="0"/>
      <w:divBdr>
        <w:top w:val="none" w:sz="0" w:space="0" w:color="auto"/>
        <w:left w:val="none" w:sz="0" w:space="0" w:color="auto"/>
        <w:bottom w:val="none" w:sz="0" w:space="0" w:color="auto"/>
        <w:right w:val="none" w:sz="0" w:space="0" w:color="auto"/>
      </w:divBdr>
    </w:div>
    <w:div w:id="1275211032">
      <w:bodyDiv w:val="1"/>
      <w:marLeft w:val="0"/>
      <w:marRight w:val="0"/>
      <w:marTop w:val="0"/>
      <w:marBottom w:val="0"/>
      <w:divBdr>
        <w:top w:val="none" w:sz="0" w:space="0" w:color="auto"/>
        <w:left w:val="none" w:sz="0" w:space="0" w:color="auto"/>
        <w:bottom w:val="none" w:sz="0" w:space="0" w:color="auto"/>
        <w:right w:val="none" w:sz="0" w:space="0" w:color="auto"/>
      </w:divBdr>
    </w:div>
    <w:div w:id="1298798161">
      <w:bodyDiv w:val="1"/>
      <w:marLeft w:val="0"/>
      <w:marRight w:val="0"/>
      <w:marTop w:val="0"/>
      <w:marBottom w:val="0"/>
      <w:divBdr>
        <w:top w:val="none" w:sz="0" w:space="0" w:color="auto"/>
        <w:left w:val="none" w:sz="0" w:space="0" w:color="auto"/>
        <w:bottom w:val="none" w:sz="0" w:space="0" w:color="auto"/>
        <w:right w:val="none" w:sz="0" w:space="0" w:color="auto"/>
      </w:divBdr>
    </w:div>
    <w:div w:id="1308126341">
      <w:bodyDiv w:val="1"/>
      <w:marLeft w:val="0"/>
      <w:marRight w:val="0"/>
      <w:marTop w:val="0"/>
      <w:marBottom w:val="0"/>
      <w:divBdr>
        <w:top w:val="none" w:sz="0" w:space="0" w:color="auto"/>
        <w:left w:val="none" w:sz="0" w:space="0" w:color="auto"/>
        <w:bottom w:val="none" w:sz="0" w:space="0" w:color="auto"/>
        <w:right w:val="none" w:sz="0" w:space="0" w:color="auto"/>
      </w:divBdr>
    </w:div>
    <w:div w:id="1346978390">
      <w:bodyDiv w:val="1"/>
      <w:marLeft w:val="0"/>
      <w:marRight w:val="0"/>
      <w:marTop w:val="0"/>
      <w:marBottom w:val="0"/>
      <w:divBdr>
        <w:top w:val="none" w:sz="0" w:space="0" w:color="auto"/>
        <w:left w:val="none" w:sz="0" w:space="0" w:color="auto"/>
        <w:bottom w:val="none" w:sz="0" w:space="0" w:color="auto"/>
        <w:right w:val="none" w:sz="0" w:space="0" w:color="auto"/>
      </w:divBdr>
    </w:div>
    <w:div w:id="1357459291">
      <w:bodyDiv w:val="1"/>
      <w:marLeft w:val="0"/>
      <w:marRight w:val="0"/>
      <w:marTop w:val="0"/>
      <w:marBottom w:val="0"/>
      <w:divBdr>
        <w:top w:val="none" w:sz="0" w:space="0" w:color="auto"/>
        <w:left w:val="none" w:sz="0" w:space="0" w:color="auto"/>
        <w:bottom w:val="none" w:sz="0" w:space="0" w:color="auto"/>
        <w:right w:val="none" w:sz="0" w:space="0" w:color="auto"/>
      </w:divBdr>
      <w:divsChild>
        <w:div w:id="1215392828">
          <w:marLeft w:val="0"/>
          <w:marRight w:val="0"/>
          <w:marTop w:val="0"/>
          <w:marBottom w:val="0"/>
          <w:divBdr>
            <w:top w:val="none" w:sz="0" w:space="0" w:color="auto"/>
            <w:left w:val="none" w:sz="0" w:space="0" w:color="auto"/>
            <w:bottom w:val="none" w:sz="0" w:space="0" w:color="auto"/>
            <w:right w:val="none" w:sz="0" w:space="0" w:color="auto"/>
          </w:divBdr>
        </w:div>
        <w:div w:id="1803427147">
          <w:marLeft w:val="0"/>
          <w:marRight w:val="0"/>
          <w:marTop w:val="0"/>
          <w:marBottom w:val="0"/>
          <w:divBdr>
            <w:top w:val="none" w:sz="0" w:space="0" w:color="auto"/>
            <w:left w:val="none" w:sz="0" w:space="0" w:color="auto"/>
            <w:bottom w:val="none" w:sz="0" w:space="0" w:color="auto"/>
            <w:right w:val="none" w:sz="0" w:space="0" w:color="auto"/>
          </w:divBdr>
        </w:div>
      </w:divsChild>
    </w:div>
    <w:div w:id="1476683157">
      <w:bodyDiv w:val="1"/>
      <w:marLeft w:val="0"/>
      <w:marRight w:val="0"/>
      <w:marTop w:val="0"/>
      <w:marBottom w:val="0"/>
      <w:divBdr>
        <w:top w:val="none" w:sz="0" w:space="0" w:color="auto"/>
        <w:left w:val="none" w:sz="0" w:space="0" w:color="auto"/>
        <w:bottom w:val="none" w:sz="0" w:space="0" w:color="auto"/>
        <w:right w:val="none" w:sz="0" w:space="0" w:color="auto"/>
      </w:divBdr>
    </w:div>
    <w:div w:id="1491091831">
      <w:bodyDiv w:val="1"/>
      <w:marLeft w:val="0"/>
      <w:marRight w:val="0"/>
      <w:marTop w:val="0"/>
      <w:marBottom w:val="0"/>
      <w:divBdr>
        <w:top w:val="none" w:sz="0" w:space="0" w:color="auto"/>
        <w:left w:val="none" w:sz="0" w:space="0" w:color="auto"/>
        <w:bottom w:val="none" w:sz="0" w:space="0" w:color="auto"/>
        <w:right w:val="none" w:sz="0" w:space="0" w:color="auto"/>
      </w:divBdr>
    </w:div>
    <w:div w:id="1491486888">
      <w:bodyDiv w:val="1"/>
      <w:marLeft w:val="0"/>
      <w:marRight w:val="0"/>
      <w:marTop w:val="0"/>
      <w:marBottom w:val="0"/>
      <w:divBdr>
        <w:top w:val="none" w:sz="0" w:space="0" w:color="auto"/>
        <w:left w:val="none" w:sz="0" w:space="0" w:color="auto"/>
        <w:bottom w:val="none" w:sz="0" w:space="0" w:color="auto"/>
        <w:right w:val="none" w:sz="0" w:space="0" w:color="auto"/>
      </w:divBdr>
    </w:div>
    <w:div w:id="1521359031">
      <w:bodyDiv w:val="1"/>
      <w:marLeft w:val="0"/>
      <w:marRight w:val="0"/>
      <w:marTop w:val="0"/>
      <w:marBottom w:val="0"/>
      <w:divBdr>
        <w:top w:val="none" w:sz="0" w:space="0" w:color="auto"/>
        <w:left w:val="none" w:sz="0" w:space="0" w:color="auto"/>
        <w:bottom w:val="none" w:sz="0" w:space="0" w:color="auto"/>
        <w:right w:val="none" w:sz="0" w:space="0" w:color="auto"/>
      </w:divBdr>
    </w:div>
    <w:div w:id="1529828034">
      <w:bodyDiv w:val="1"/>
      <w:marLeft w:val="0"/>
      <w:marRight w:val="0"/>
      <w:marTop w:val="0"/>
      <w:marBottom w:val="0"/>
      <w:divBdr>
        <w:top w:val="none" w:sz="0" w:space="0" w:color="auto"/>
        <w:left w:val="none" w:sz="0" w:space="0" w:color="auto"/>
        <w:bottom w:val="none" w:sz="0" w:space="0" w:color="auto"/>
        <w:right w:val="none" w:sz="0" w:space="0" w:color="auto"/>
      </w:divBdr>
    </w:div>
    <w:div w:id="1531988451">
      <w:bodyDiv w:val="1"/>
      <w:marLeft w:val="0"/>
      <w:marRight w:val="0"/>
      <w:marTop w:val="0"/>
      <w:marBottom w:val="0"/>
      <w:divBdr>
        <w:top w:val="none" w:sz="0" w:space="0" w:color="auto"/>
        <w:left w:val="none" w:sz="0" w:space="0" w:color="auto"/>
        <w:bottom w:val="none" w:sz="0" w:space="0" w:color="auto"/>
        <w:right w:val="none" w:sz="0" w:space="0" w:color="auto"/>
      </w:divBdr>
    </w:div>
    <w:div w:id="1545026104">
      <w:bodyDiv w:val="1"/>
      <w:marLeft w:val="0"/>
      <w:marRight w:val="0"/>
      <w:marTop w:val="0"/>
      <w:marBottom w:val="0"/>
      <w:divBdr>
        <w:top w:val="none" w:sz="0" w:space="0" w:color="auto"/>
        <w:left w:val="none" w:sz="0" w:space="0" w:color="auto"/>
        <w:bottom w:val="none" w:sz="0" w:space="0" w:color="auto"/>
        <w:right w:val="none" w:sz="0" w:space="0" w:color="auto"/>
      </w:divBdr>
    </w:div>
    <w:div w:id="1548955425">
      <w:bodyDiv w:val="1"/>
      <w:marLeft w:val="0"/>
      <w:marRight w:val="0"/>
      <w:marTop w:val="0"/>
      <w:marBottom w:val="0"/>
      <w:divBdr>
        <w:top w:val="none" w:sz="0" w:space="0" w:color="auto"/>
        <w:left w:val="none" w:sz="0" w:space="0" w:color="auto"/>
        <w:bottom w:val="none" w:sz="0" w:space="0" w:color="auto"/>
        <w:right w:val="none" w:sz="0" w:space="0" w:color="auto"/>
      </w:divBdr>
    </w:div>
    <w:div w:id="1574437154">
      <w:bodyDiv w:val="1"/>
      <w:marLeft w:val="0"/>
      <w:marRight w:val="0"/>
      <w:marTop w:val="0"/>
      <w:marBottom w:val="0"/>
      <w:divBdr>
        <w:top w:val="none" w:sz="0" w:space="0" w:color="auto"/>
        <w:left w:val="none" w:sz="0" w:space="0" w:color="auto"/>
        <w:bottom w:val="none" w:sz="0" w:space="0" w:color="auto"/>
        <w:right w:val="none" w:sz="0" w:space="0" w:color="auto"/>
      </w:divBdr>
    </w:div>
    <w:div w:id="1588493196">
      <w:bodyDiv w:val="1"/>
      <w:marLeft w:val="0"/>
      <w:marRight w:val="0"/>
      <w:marTop w:val="0"/>
      <w:marBottom w:val="0"/>
      <w:divBdr>
        <w:top w:val="none" w:sz="0" w:space="0" w:color="auto"/>
        <w:left w:val="none" w:sz="0" w:space="0" w:color="auto"/>
        <w:bottom w:val="none" w:sz="0" w:space="0" w:color="auto"/>
        <w:right w:val="none" w:sz="0" w:space="0" w:color="auto"/>
      </w:divBdr>
    </w:div>
    <w:div w:id="1602646895">
      <w:bodyDiv w:val="1"/>
      <w:marLeft w:val="0"/>
      <w:marRight w:val="0"/>
      <w:marTop w:val="0"/>
      <w:marBottom w:val="0"/>
      <w:divBdr>
        <w:top w:val="none" w:sz="0" w:space="0" w:color="auto"/>
        <w:left w:val="none" w:sz="0" w:space="0" w:color="auto"/>
        <w:bottom w:val="none" w:sz="0" w:space="0" w:color="auto"/>
        <w:right w:val="none" w:sz="0" w:space="0" w:color="auto"/>
      </w:divBdr>
    </w:div>
    <w:div w:id="1608850435">
      <w:bodyDiv w:val="1"/>
      <w:marLeft w:val="0"/>
      <w:marRight w:val="0"/>
      <w:marTop w:val="0"/>
      <w:marBottom w:val="0"/>
      <w:divBdr>
        <w:top w:val="none" w:sz="0" w:space="0" w:color="auto"/>
        <w:left w:val="none" w:sz="0" w:space="0" w:color="auto"/>
        <w:bottom w:val="none" w:sz="0" w:space="0" w:color="auto"/>
        <w:right w:val="none" w:sz="0" w:space="0" w:color="auto"/>
      </w:divBdr>
    </w:div>
    <w:div w:id="1719893580">
      <w:bodyDiv w:val="1"/>
      <w:marLeft w:val="0"/>
      <w:marRight w:val="0"/>
      <w:marTop w:val="0"/>
      <w:marBottom w:val="0"/>
      <w:divBdr>
        <w:top w:val="none" w:sz="0" w:space="0" w:color="auto"/>
        <w:left w:val="none" w:sz="0" w:space="0" w:color="auto"/>
        <w:bottom w:val="none" w:sz="0" w:space="0" w:color="auto"/>
        <w:right w:val="none" w:sz="0" w:space="0" w:color="auto"/>
      </w:divBdr>
    </w:div>
    <w:div w:id="1797144301">
      <w:bodyDiv w:val="1"/>
      <w:marLeft w:val="0"/>
      <w:marRight w:val="0"/>
      <w:marTop w:val="0"/>
      <w:marBottom w:val="0"/>
      <w:divBdr>
        <w:top w:val="none" w:sz="0" w:space="0" w:color="auto"/>
        <w:left w:val="none" w:sz="0" w:space="0" w:color="auto"/>
        <w:bottom w:val="none" w:sz="0" w:space="0" w:color="auto"/>
        <w:right w:val="none" w:sz="0" w:space="0" w:color="auto"/>
      </w:divBdr>
    </w:div>
    <w:div w:id="1804040297">
      <w:bodyDiv w:val="1"/>
      <w:marLeft w:val="0"/>
      <w:marRight w:val="0"/>
      <w:marTop w:val="0"/>
      <w:marBottom w:val="0"/>
      <w:divBdr>
        <w:top w:val="none" w:sz="0" w:space="0" w:color="auto"/>
        <w:left w:val="none" w:sz="0" w:space="0" w:color="auto"/>
        <w:bottom w:val="none" w:sz="0" w:space="0" w:color="auto"/>
        <w:right w:val="none" w:sz="0" w:space="0" w:color="auto"/>
      </w:divBdr>
    </w:div>
    <w:div w:id="1827159375">
      <w:bodyDiv w:val="1"/>
      <w:marLeft w:val="0"/>
      <w:marRight w:val="0"/>
      <w:marTop w:val="0"/>
      <w:marBottom w:val="0"/>
      <w:divBdr>
        <w:top w:val="none" w:sz="0" w:space="0" w:color="auto"/>
        <w:left w:val="none" w:sz="0" w:space="0" w:color="auto"/>
        <w:bottom w:val="none" w:sz="0" w:space="0" w:color="auto"/>
        <w:right w:val="none" w:sz="0" w:space="0" w:color="auto"/>
      </w:divBdr>
    </w:div>
    <w:div w:id="1842230502">
      <w:bodyDiv w:val="1"/>
      <w:marLeft w:val="0"/>
      <w:marRight w:val="0"/>
      <w:marTop w:val="0"/>
      <w:marBottom w:val="0"/>
      <w:divBdr>
        <w:top w:val="none" w:sz="0" w:space="0" w:color="auto"/>
        <w:left w:val="none" w:sz="0" w:space="0" w:color="auto"/>
        <w:bottom w:val="none" w:sz="0" w:space="0" w:color="auto"/>
        <w:right w:val="none" w:sz="0" w:space="0" w:color="auto"/>
      </w:divBdr>
    </w:div>
    <w:div w:id="1843815856">
      <w:bodyDiv w:val="1"/>
      <w:marLeft w:val="0"/>
      <w:marRight w:val="0"/>
      <w:marTop w:val="0"/>
      <w:marBottom w:val="0"/>
      <w:divBdr>
        <w:top w:val="none" w:sz="0" w:space="0" w:color="auto"/>
        <w:left w:val="none" w:sz="0" w:space="0" w:color="auto"/>
        <w:bottom w:val="none" w:sz="0" w:space="0" w:color="auto"/>
        <w:right w:val="none" w:sz="0" w:space="0" w:color="auto"/>
      </w:divBdr>
    </w:div>
    <w:div w:id="1851723365">
      <w:bodyDiv w:val="1"/>
      <w:marLeft w:val="0"/>
      <w:marRight w:val="0"/>
      <w:marTop w:val="0"/>
      <w:marBottom w:val="0"/>
      <w:divBdr>
        <w:top w:val="none" w:sz="0" w:space="0" w:color="auto"/>
        <w:left w:val="none" w:sz="0" w:space="0" w:color="auto"/>
        <w:bottom w:val="none" w:sz="0" w:space="0" w:color="auto"/>
        <w:right w:val="none" w:sz="0" w:space="0" w:color="auto"/>
      </w:divBdr>
    </w:div>
    <w:div w:id="1852334126">
      <w:bodyDiv w:val="1"/>
      <w:marLeft w:val="0"/>
      <w:marRight w:val="0"/>
      <w:marTop w:val="0"/>
      <w:marBottom w:val="0"/>
      <w:divBdr>
        <w:top w:val="none" w:sz="0" w:space="0" w:color="auto"/>
        <w:left w:val="none" w:sz="0" w:space="0" w:color="auto"/>
        <w:bottom w:val="none" w:sz="0" w:space="0" w:color="auto"/>
        <w:right w:val="none" w:sz="0" w:space="0" w:color="auto"/>
      </w:divBdr>
    </w:div>
    <w:div w:id="1870799740">
      <w:bodyDiv w:val="1"/>
      <w:marLeft w:val="0"/>
      <w:marRight w:val="0"/>
      <w:marTop w:val="0"/>
      <w:marBottom w:val="0"/>
      <w:divBdr>
        <w:top w:val="none" w:sz="0" w:space="0" w:color="auto"/>
        <w:left w:val="none" w:sz="0" w:space="0" w:color="auto"/>
        <w:bottom w:val="none" w:sz="0" w:space="0" w:color="auto"/>
        <w:right w:val="none" w:sz="0" w:space="0" w:color="auto"/>
      </w:divBdr>
    </w:div>
    <w:div w:id="1871338850">
      <w:bodyDiv w:val="1"/>
      <w:marLeft w:val="0"/>
      <w:marRight w:val="0"/>
      <w:marTop w:val="0"/>
      <w:marBottom w:val="0"/>
      <w:divBdr>
        <w:top w:val="none" w:sz="0" w:space="0" w:color="auto"/>
        <w:left w:val="none" w:sz="0" w:space="0" w:color="auto"/>
        <w:bottom w:val="none" w:sz="0" w:space="0" w:color="auto"/>
        <w:right w:val="none" w:sz="0" w:space="0" w:color="auto"/>
      </w:divBdr>
    </w:div>
    <w:div w:id="1874225069">
      <w:bodyDiv w:val="1"/>
      <w:marLeft w:val="0"/>
      <w:marRight w:val="0"/>
      <w:marTop w:val="0"/>
      <w:marBottom w:val="0"/>
      <w:divBdr>
        <w:top w:val="none" w:sz="0" w:space="0" w:color="auto"/>
        <w:left w:val="none" w:sz="0" w:space="0" w:color="auto"/>
        <w:bottom w:val="none" w:sz="0" w:space="0" w:color="auto"/>
        <w:right w:val="none" w:sz="0" w:space="0" w:color="auto"/>
      </w:divBdr>
    </w:div>
    <w:div w:id="1880631475">
      <w:bodyDiv w:val="1"/>
      <w:marLeft w:val="0"/>
      <w:marRight w:val="0"/>
      <w:marTop w:val="0"/>
      <w:marBottom w:val="0"/>
      <w:divBdr>
        <w:top w:val="none" w:sz="0" w:space="0" w:color="auto"/>
        <w:left w:val="none" w:sz="0" w:space="0" w:color="auto"/>
        <w:bottom w:val="none" w:sz="0" w:space="0" w:color="auto"/>
        <w:right w:val="none" w:sz="0" w:space="0" w:color="auto"/>
      </w:divBdr>
    </w:div>
    <w:div w:id="1932160587">
      <w:bodyDiv w:val="1"/>
      <w:marLeft w:val="0"/>
      <w:marRight w:val="0"/>
      <w:marTop w:val="0"/>
      <w:marBottom w:val="0"/>
      <w:divBdr>
        <w:top w:val="none" w:sz="0" w:space="0" w:color="auto"/>
        <w:left w:val="none" w:sz="0" w:space="0" w:color="auto"/>
        <w:bottom w:val="none" w:sz="0" w:space="0" w:color="auto"/>
        <w:right w:val="none" w:sz="0" w:space="0" w:color="auto"/>
      </w:divBdr>
    </w:div>
    <w:div w:id="1947080467">
      <w:bodyDiv w:val="1"/>
      <w:marLeft w:val="0"/>
      <w:marRight w:val="0"/>
      <w:marTop w:val="0"/>
      <w:marBottom w:val="0"/>
      <w:divBdr>
        <w:top w:val="none" w:sz="0" w:space="0" w:color="auto"/>
        <w:left w:val="none" w:sz="0" w:space="0" w:color="auto"/>
        <w:bottom w:val="none" w:sz="0" w:space="0" w:color="auto"/>
        <w:right w:val="none" w:sz="0" w:space="0" w:color="auto"/>
      </w:divBdr>
    </w:div>
    <w:div w:id="1947690335">
      <w:bodyDiv w:val="1"/>
      <w:marLeft w:val="0"/>
      <w:marRight w:val="0"/>
      <w:marTop w:val="0"/>
      <w:marBottom w:val="0"/>
      <w:divBdr>
        <w:top w:val="none" w:sz="0" w:space="0" w:color="auto"/>
        <w:left w:val="none" w:sz="0" w:space="0" w:color="auto"/>
        <w:bottom w:val="none" w:sz="0" w:space="0" w:color="auto"/>
        <w:right w:val="none" w:sz="0" w:space="0" w:color="auto"/>
      </w:divBdr>
    </w:div>
    <w:div w:id="1950114582">
      <w:bodyDiv w:val="1"/>
      <w:marLeft w:val="0"/>
      <w:marRight w:val="0"/>
      <w:marTop w:val="0"/>
      <w:marBottom w:val="0"/>
      <w:divBdr>
        <w:top w:val="none" w:sz="0" w:space="0" w:color="auto"/>
        <w:left w:val="none" w:sz="0" w:space="0" w:color="auto"/>
        <w:bottom w:val="none" w:sz="0" w:space="0" w:color="auto"/>
        <w:right w:val="none" w:sz="0" w:space="0" w:color="auto"/>
      </w:divBdr>
    </w:div>
    <w:div w:id="2001882976">
      <w:bodyDiv w:val="1"/>
      <w:marLeft w:val="0"/>
      <w:marRight w:val="0"/>
      <w:marTop w:val="0"/>
      <w:marBottom w:val="0"/>
      <w:divBdr>
        <w:top w:val="none" w:sz="0" w:space="0" w:color="auto"/>
        <w:left w:val="none" w:sz="0" w:space="0" w:color="auto"/>
        <w:bottom w:val="none" w:sz="0" w:space="0" w:color="auto"/>
        <w:right w:val="none" w:sz="0" w:space="0" w:color="auto"/>
      </w:divBdr>
    </w:div>
    <w:div w:id="2023122743">
      <w:bodyDiv w:val="1"/>
      <w:marLeft w:val="0"/>
      <w:marRight w:val="0"/>
      <w:marTop w:val="0"/>
      <w:marBottom w:val="0"/>
      <w:divBdr>
        <w:top w:val="none" w:sz="0" w:space="0" w:color="auto"/>
        <w:left w:val="none" w:sz="0" w:space="0" w:color="auto"/>
        <w:bottom w:val="none" w:sz="0" w:space="0" w:color="auto"/>
        <w:right w:val="none" w:sz="0" w:space="0" w:color="auto"/>
      </w:divBdr>
    </w:div>
    <w:div w:id="2033876658">
      <w:bodyDiv w:val="1"/>
      <w:marLeft w:val="0"/>
      <w:marRight w:val="0"/>
      <w:marTop w:val="0"/>
      <w:marBottom w:val="0"/>
      <w:divBdr>
        <w:top w:val="none" w:sz="0" w:space="0" w:color="auto"/>
        <w:left w:val="none" w:sz="0" w:space="0" w:color="auto"/>
        <w:bottom w:val="none" w:sz="0" w:space="0" w:color="auto"/>
        <w:right w:val="none" w:sz="0" w:space="0" w:color="auto"/>
      </w:divBdr>
    </w:div>
    <w:div w:id="2043168313">
      <w:bodyDiv w:val="1"/>
      <w:marLeft w:val="0"/>
      <w:marRight w:val="0"/>
      <w:marTop w:val="0"/>
      <w:marBottom w:val="0"/>
      <w:divBdr>
        <w:top w:val="none" w:sz="0" w:space="0" w:color="auto"/>
        <w:left w:val="none" w:sz="0" w:space="0" w:color="auto"/>
        <w:bottom w:val="none" w:sz="0" w:space="0" w:color="auto"/>
        <w:right w:val="none" w:sz="0" w:space="0" w:color="auto"/>
      </w:divBdr>
    </w:div>
    <w:div w:id="2085174803">
      <w:bodyDiv w:val="1"/>
      <w:marLeft w:val="0"/>
      <w:marRight w:val="0"/>
      <w:marTop w:val="0"/>
      <w:marBottom w:val="0"/>
      <w:divBdr>
        <w:top w:val="none" w:sz="0" w:space="0" w:color="auto"/>
        <w:left w:val="none" w:sz="0" w:space="0" w:color="auto"/>
        <w:bottom w:val="none" w:sz="0" w:space="0" w:color="auto"/>
        <w:right w:val="none" w:sz="0" w:space="0" w:color="auto"/>
      </w:divBdr>
    </w:div>
    <w:div w:id="211282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hyperlink" Target="https://tinyurl.com/yc3zd3hs" TargetMode="External"/><Relationship Id="rId42" Type="http://schemas.openxmlformats.org/officeDocument/2006/relationships/hyperlink" Target="https://www.northerncarealliance.nhs.uk/myhub/programmes-projects/hospital-home-greater-manchester" TargetMode="External"/><Relationship Id="rId47" Type="http://schemas.openxmlformats.org/officeDocument/2006/relationships/hyperlink" Target="https://dementia-united.org.uk/delirium/" TargetMode="External"/><Relationship Id="rId50" Type="http://schemas.openxmlformats.org/officeDocument/2006/relationships/hyperlink" Target="https://dementia-united.org.uk/news/2025/03/21/greater-manchesters-collaborative-approach-to-delirium-attracts-international-attention/" TargetMode="External"/><Relationship Id="rId55" Type="http://schemas.openxmlformats.org/officeDocument/2006/relationships/hyperlink" Target="https://dementia-united.org.uk/news/2024/03/27/greater-manchesters-best-practice-delirium-webinar-13th-march-20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gbr01.safelinks.protection.outlook.com/?url=https%3A%2F%2Fwww.greatermanchester-ca.gov.uk%2F&amp;data=05%7C02%7Claura.blake10%40nhs.net%7Ce43d7c58fa95438d707f08dd60863f04%7C37c354b285b047f5b22207b48d774ee3%7C0%7C0%7C638772851929063690%7CUnknown%7CTWFpbGZsb3d8eyJFbXB0eU1hcGkiOnRydWUsIlYiOiIwLjAuMDAwMCIsIlAiOiJXaW4zMiIsIkFOIjoiTWFpbCIsIldUIjoyfQ%3D%3D%7C0%7C%7C%7C&amp;sdata=zENfIaHKndrwvJsRNUQ80kQH839uLbS9TYNwbKhfOIQ%3D&amp;reserved=0" TargetMode="External"/><Relationship Id="rId11" Type="http://schemas.openxmlformats.org/officeDocument/2006/relationships/hyperlink" Target="https://dementia-united.org.uk/what-we-do/system-quality-improvement/delirium/delirium-community-toolkit/" TargetMode="External"/><Relationship Id="rId24" Type="http://schemas.openxmlformats.org/officeDocument/2006/relationships/hyperlink" Target="https://www.dementiadisco.org/about"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www.northerncarealliance.nhs.uk/news/nca-news/innovative-care-inspiring-overseas-health-professionals" TargetMode="External"/><Relationship Id="rId53" Type="http://schemas.openxmlformats.org/officeDocument/2006/relationships/hyperlink" Target="https://dementia-united.org.uk/news/2024/12/20/working-to-make-dementia-and-delirium-data-easier-to-access-and-understand/" TargetMode="External"/><Relationship Id="rId58" Type="http://schemas.openxmlformats.org/officeDocument/2006/relationships/hyperlink" Target="https://dementia-united.org.uk/news/2024/02/22/delirium-top-tips-for-carers-and-family-member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file:///I:\Shared%20Data\Medical%20Directorate\Dementia\Open%20Library\Programme%20Management\DU%20Communications\National%20days%20and%20DU%20PR\2025\Completed\Singapore%20visit\Comms%20report,%20photos%20and%20comments\www.dementia-united.org.uk\translated-delirium-resources\" TargetMode="External"/><Relationship Id="rId22" Type="http://schemas.openxmlformats.org/officeDocument/2006/relationships/image" Target="media/image10.jpeg"/><Relationship Id="rId27" Type="http://schemas.openxmlformats.org/officeDocument/2006/relationships/hyperlink" Target="http://www.greatermanchester-ca.gov.uk/what-we-do/ageing/ageing-well/" TargetMode="External"/><Relationship Id="rId30" Type="http://schemas.openxmlformats.org/officeDocument/2006/relationships/hyperlink" Target="https://gbr01.safelinks.protection.outlook.com/?url=https%3A%2F%2Fwww.greatermanchester-ca.gov.uk%2Fwhat-we-do%2Fequalities%2Fageing-hub%2F&amp;data=05%7C02%7Claura.blake10%40nhs.net%7Ce43d7c58fa95438d707f08dd60863f04%7C37c354b285b047f5b22207b48d774ee3%7C0%7C0%7C638772851929018973%7CUnknown%7CTWFpbGZsb3d8eyJFbXB0eU1hcGkiOnRydWUsIlYiOiIwLjAuMDAwMCIsIlAiOiJXaW4zMiIsIkFOIjoiTWFpbCIsIldUIjoyfQ%3D%3D%7C0%7C%7C%7C&amp;sdata=6ywFkkg3i%2F8cpmMzIurGO2OJjZN2VQKuDTI22XK24P0%3D&amp;reserved=0" TargetMode="External"/><Relationship Id="rId35" Type="http://schemas.openxmlformats.org/officeDocument/2006/relationships/image" Target="media/image16.jpeg"/><Relationship Id="rId43" Type="http://schemas.openxmlformats.org/officeDocument/2006/relationships/hyperlink" Target="https://www.northerncarealliance.nhs.uk/gp-partners/discharge-integration-frontrunner-programme" TargetMode="External"/><Relationship Id="rId48" Type="http://schemas.openxmlformats.org/officeDocument/2006/relationships/hyperlink" Target="https://dementia-united.org.uk/news/2025/04/17/dementia-uniteds-world-delirium-awareness-day-2025-in-person-health-and-care-staff-event-was-a-huge-success/" TargetMode="External"/><Relationship Id="rId56" Type="http://schemas.openxmlformats.org/officeDocument/2006/relationships/hyperlink" Target="https://dementia-united.org.uk/news/2024/02/23/world-delirium-awareness-day-2024/" TargetMode="External"/><Relationship Id="rId8" Type="http://schemas.openxmlformats.org/officeDocument/2006/relationships/image" Target="media/image1.jpeg"/><Relationship Id="rId51" Type="http://schemas.openxmlformats.org/officeDocument/2006/relationships/hyperlink" Target="https://dementia-united.org.uk/news/2025/02/04/high-impact-change-model-on-dementia-and-delirium/" TargetMode="External"/><Relationship Id="rId3" Type="http://schemas.openxmlformats.org/officeDocument/2006/relationships/styles" Target="styles.xml"/><Relationship Id="rId12" Type="http://schemas.openxmlformats.org/officeDocument/2006/relationships/hyperlink" Target="https://dementia-united.org.uk/news/2023/03/11/making-delirium-information-more-accessible-in-greater-manchester/" TargetMode="External"/><Relationship Id="rId17" Type="http://schemas.openxmlformats.org/officeDocument/2006/relationships/image" Target="cid:3351c15c-fb2a-4c18-b2e4-ce2e07e6a94a"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s://www.theboltonnews.co.uk/news/25031311.healthcare-professionals-singapore-visit-greater-manchester/" TargetMode="External"/><Relationship Id="rId46" Type="http://schemas.openxmlformats.org/officeDocument/2006/relationships/image" Target="media/image23.jpeg"/><Relationship Id="rId59" Type="http://schemas.openxmlformats.org/officeDocument/2006/relationships/hyperlink" Target="mailto:gmhscp.dementiaunited@nhs.net" TargetMode="External"/><Relationship Id="rId20" Type="http://schemas.openxmlformats.org/officeDocument/2006/relationships/hyperlink" Target="https://dementia-united.org.uk/news/2021/09/27/together-in-song-gospel-choir/" TargetMode="External"/><Relationship Id="rId41" Type="http://schemas.openxmlformats.org/officeDocument/2006/relationships/image" Target="media/image21.jpg"/><Relationship Id="rId54" Type="http://schemas.openxmlformats.org/officeDocument/2006/relationships/hyperlink" Target="https://dementia-united.org.uk/news/2024/06/05/dementia-uniteds-delirium-online-training-for-carers-and-family-members-on-16th-may-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gbr01.safelinks.protection.outlook.com/?url=https%3A%2F%2Fwww.greatermanchester-ca.gov.uk%2Fwhat-we-do%2Fequalities%2Fageing-hub%2F&amp;data=05%7C02%7Claura.blake10%40nhs.net%7Ce43d7c58fa95438d707f08dd60863f04%7C37c354b285b047f5b22207b48d774ee3%7C0%7C0%7C638772851929018973%7CUnknown%7CTWFpbGZsb3d8eyJFbXB0eU1hcGkiOnRydWUsIlYiOiIwLjAuMDAwMCIsIlAiOiJXaW4zMiIsIkFOIjoiTWFpbCIsIldUIjoyfQ%3D%3D%7C0%7C%7C%7C&amp;sdata=6ywFkkg3i%2F8cpmMzIurGO2OJjZN2VQKuDTI22XK24P0%3D&amp;reserved=0" TargetMode="External"/><Relationship Id="rId36" Type="http://schemas.openxmlformats.org/officeDocument/2006/relationships/image" Target="media/image17.jpeg"/><Relationship Id="rId49" Type="http://schemas.openxmlformats.org/officeDocument/2006/relationships/hyperlink" Target="https://dementia-united.org.uk/news/2025/04/11/learning-from-greater-manchesters-delirium-pathway/" TargetMode="External"/><Relationship Id="rId57" Type="http://schemas.openxmlformats.org/officeDocument/2006/relationships/hyperlink" Target="https://dementia-united.org.uk/news/2024/02/23/dementia-united-are-launching-the-refreshed-greater-manchester-delirium-hospital-and-community-toolkits/" TargetMode="External"/><Relationship Id="rId10" Type="http://schemas.openxmlformats.org/officeDocument/2006/relationships/image" Target="media/image3.jpeg"/><Relationship Id="rId31" Type="http://schemas.openxmlformats.org/officeDocument/2006/relationships/hyperlink" Target="https://gbr01.safelinks.protection.outlook.com/?url=https%3A%2F%2Fwww.greatermanchester-ca.gov.uk%2F&amp;data=05%7C02%7Claura.blake10%40nhs.net%7Ce43d7c58fa95438d707f08dd60863f04%7C37c354b285b047f5b22207b48d774ee3%7C0%7C0%7C638772851929063690%7CUnknown%7CTWFpbGZsb3d8eyJFbXB0eU1hcGkiOnRydWUsIlYiOiIwLjAuMDAwMCIsIlAiOiJXaW4zMiIsIkFOIjoiTWFpbCIsIldUIjoyfQ%3D%3D%7C0%7C%7C%7C&amp;sdata=zENfIaHKndrwvJsRNUQ80kQH839uLbS9TYNwbKhfOIQ%3D&amp;reserved=0" TargetMode="External"/><Relationship Id="rId44" Type="http://schemas.openxmlformats.org/officeDocument/2006/relationships/image" Target="media/image22.jpeg"/><Relationship Id="rId52" Type="http://schemas.openxmlformats.org/officeDocument/2006/relationships/hyperlink" Target="https://dementia-united.org.uk/news/2025/01/21/dementia-united-presents-greater-manchester-best-practice-delirium-in-person-event-on-world-delirium-awareness-day-2025/"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9DC4-EDFA-4832-AA3D-8B559B92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4480</Words>
  <Characters>25541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Laura (EXT-ICS-ICB)</dc:creator>
  <cp:keywords/>
  <dc:description/>
  <cp:lastModifiedBy>PRATT, Helen (NHS GREATER MANCHESTER INTEGRATED CARE BOARD)</cp:lastModifiedBy>
  <cp:revision>2</cp:revision>
  <dcterms:created xsi:type="dcterms:W3CDTF">2025-10-20T15:50:00Z</dcterms:created>
  <dcterms:modified xsi:type="dcterms:W3CDTF">2025-10-20T15:50:00Z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503d8f-ec12-46c4-8c88-175fe028415a_Enabled">
    <vt:lpwstr>true</vt:lpwstr>
  </property>
  <property fmtid="{D5CDD505-2E9C-101B-9397-08002B2CF9AE}" pid="3" name="MSIP_Label_7f503d8f-ec12-46c4-8c88-175fe028415a_SetDate">
    <vt:lpwstr>2025-03-18T10:23:05Z</vt:lpwstr>
  </property>
  <property fmtid="{D5CDD505-2E9C-101B-9397-08002B2CF9AE}" pid="4" name="MSIP_Label_7f503d8f-ec12-46c4-8c88-175fe028415a_Method">
    <vt:lpwstr>Privileged</vt:lpwstr>
  </property>
  <property fmtid="{D5CDD505-2E9C-101B-9397-08002B2CF9AE}" pid="5" name="MSIP_Label_7f503d8f-ec12-46c4-8c88-175fe028415a_Name">
    <vt:lpwstr>General Business Data</vt:lpwstr>
  </property>
  <property fmtid="{D5CDD505-2E9C-101B-9397-08002B2CF9AE}" pid="6" name="MSIP_Label_7f503d8f-ec12-46c4-8c88-175fe028415a_SiteId">
    <vt:lpwstr>bd685510-e9a6-461e-a58e-57c66a653362</vt:lpwstr>
  </property>
  <property fmtid="{D5CDD505-2E9C-101B-9397-08002B2CF9AE}" pid="7" name="MSIP_Label_7f503d8f-ec12-46c4-8c88-175fe028415a_ActionId">
    <vt:lpwstr>d72a7837-0839-4487-8842-d9c957a95008</vt:lpwstr>
  </property>
  <property fmtid="{D5CDD505-2E9C-101B-9397-08002B2CF9AE}" pid="8" name="MSIP_Label_7f503d8f-ec12-46c4-8c88-175fe028415a_ContentBits">
    <vt:lpwstr>0</vt:lpwstr>
  </property>
</Properties>
</file>